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16A6D" w14:textId="0F2F3840" w:rsidR="00CF3C9D" w:rsidRDefault="00CF3C9D" w:rsidP="00CF3C9D">
      <w:r w:rsidRPr="00CF3C9D">
        <w:t xml:space="preserve">"Depression has evolved in cities through a complex dynamic process that </w:t>
      </w:r>
      <w:r>
        <w:t xml:space="preserve">in some cases </w:t>
      </w:r>
      <w:r w:rsidR="001679DB">
        <w:t>cities have similarities and in other cases the developments are</w:t>
      </w:r>
      <w:r w:rsidRPr="00CF3C9D">
        <w:t xml:space="preserve"> distinctive. </w:t>
      </w:r>
      <w:r>
        <w:t xml:space="preserve"> We are seeking to identify patterns in the spatial variations of depression evolution that may offer clues about the underlying complex dynamic processes</w:t>
      </w:r>
      <w:r w:rsidR="004E43E5">
        <w:t xml:space="preserve">.   Ultimately the goal is to </w:t>
      </w:r>
      <w:r>
        <w:t xml:space="preserve"> </w:t>
      </w:r>
      <w:r w:rsidR="004E43E5">
        <w:t>discover better explanations of</w:t>
      </w:r>
      <w:r>
        <w:t xml:space="preserve"> the variety of developments</w:t>
      </w:r>
      <w:r w:rsidR="004E43E5">
        <w:t xml:space="preserve"> that may</w:t>
      </w:r>
      <w:r>
        <w:t xml:space="preserve"> lead to a more robust theory and predictive capability.”,</w:t>
      </w:r>
    </w:p>
    <w:p w14:paraId="572E111F" w14:textId="77777777" w:rsidR="00CF3C9D" w:rsidRDefault="00CF3C9D" w:rsidP="00CF3C9D"/>
    <w:p w14:paraId="0FEE555E" w14:textId="250BCD63" w:rsidR="001679DB" w:rsidRDefault="00CF3C9D" w:rsidP="00CF3C9D">
      <w:r>
        <w:t>“This study is focussed on</w:t>
      </w:r>
      <w:r w:rsidR="001679DB">
        <w:t xml:space="preserve"> improving our understanding by</w:t>
      </w:r>
      <w:r>
        <w:t xml:space="preserve"> revealing</w:t>
      </w:r>
      <w:r w:rsidR="001679DB">
        <w:t xml:space="preserve"> Depression</w:t>
      </w:r>
      <w:r>
        <w:t xml:space="preserve"> </w:t>
      </w:r>
      <w:r w:rsidR="001679DB">
        <w:t>G</w:t>
      </w:r>
      <w:r>
        <w:t>rowth events</w:t>
      </w:r>
      <w:r w:rsidR="001679DB">
        <w:t xml:space="preserve"> as opposed to studying factors that might correlate with Depression Prevelance. </w:t>
      </w:r>
      <w:r>
        <w:t xml:space="preserve"> </w:t>
      </w:r>
      <w:r w:rsidR="001679DB">
        <w:t>There are a number of reasons we have chosen this focus but chief among them:”,</w:t>
      </w:r>
    </w:p>
    <w:p w14:paraId="4B000FFD" w14:textId="385023B2" w:rsidR="001679DB" w:rsidRDefault="001679DB" w:rsidP="001679DB">
      <w:r>
        <w:t xml:space="preserve">“1.  </w:t>
      </w:r>
      <w:r>
        <w:t xml:space="preserve">Assessing the explanatory power of drivers that may explain </w:t>
      </w:r>
      <w:r w:rsidR="004E43E5">
        <w:t>spatial variations of Depression G</w:t>
      </w:r>
      <w:r>
        <w:t>rowth events addresses a major gap in the literature</w:t>
      </w:r>
      <w:r>
        <w:t>”,</w:t>
      </w:r>
    </w:p>
    <w:p w14:paraId="7408FF1A" w14:textId="25EA0014" w:rsidR="001679DB" w:rsidRDefault="001679DB" w:rsidP="001679DB">
      <w:r>
        <w:t>“</w:t>
      </w:r>
      <w:r>
        <w:t>2</w:t>
      </w:r>
      <w:r>
        <w:t xml:space="preserve">.  </w:t>
      </w:r>
      <w:r w:rsidR="004E43E5">
        <w:t xml:space="preserve">To date all </w:t>
      </w:r>
      <w:r>
        <w:t>S</w:t>
      </w:r>
      <w:r>
        <w:t xml:space="preserve">patial analysis investigations of </w:t>
      </w:r>
      <w:r w:rsidR="004E43E5">
        <w:t>D</w:t>
      </w:r>
      <w:r>
        <w:t xml:space="preserve">epression </w:t>
      </w:r>
      <w:r w:rsidR="004E43E5">
        <w:t xml:space="preserve">Prevelance we have </w:t>
      </w:r>
      <w:r>
        <w:t xml:space="preserve">found </w:t>
      </w:r>
      <w:r w:rsidR="004E43E5">
        <w:t xml:space="preserve">focus on a search for factors that </w:t>
      </w:r>
      <w:r>
        <w:t>prove</w:t>
      </w:r>
      <w:r>
        <w:t xml:space="preserve"> a clear link between</w:t>
      </w:r>
      <w:r w:rsidR="004E43E5">
        <w:t xml:space="preserve"> steady state</w:t>
      </w:r>
      <w:r>
        <w:t xml:space="preserve"> ambient conditions and Depression </w:t>
      </w:r>
      <w:r>
        <w:t>Prevalence</w:t>
      </w:r>
      <w:r>
        <w:t>”,</w:t>
      </w:r>
    </w:p>
    <w:p w14:paraId="456FA232" w14:textId="5BEC9F14" w:rsidR="001679DB" w:rsidRDefault="001679DB" w:rsidP="00CF3C9D">
      <w:r>
        <w:t>“</w:t>
      </w:r>
      <w:r>
        <w:t>3</w:t>
      </w:r>
      <w:r>
        <w:t>.</w:t>
      </w:r>
      <w:r>
        <w:t xml:space="preserve">  R</w:t>
      </w:r>
      <w:r>
        <w:t xml:space="preserve">esearch into the causes of depression cases has identified changes in circumstances as the dominant driver of new depression cases. </w:t>
      </w:r>
      <w:r>
        <w:t xml:space="preserve">Changes in circumstances within a geographic location are, by definition, </w:t>
      </w:r>
      <w:r w:rsidR="004E43E5">
        <w:t>are more likely to lead to growth events than steady state ambient conditions.</w:t>
      </w:r>
      <w:r>
        <w:t>“,</w:t>
      </w:r>
      <w:r>
        <w:t xml:space="preserve"> </w:t>
      </w:r>
    </w:p>
    <w:p w14:paraId="391EA3E2" w14:textId="77777777" w:rsidR="00CF3C9D" w:rsidRDefault="00CF3C9D" w:rsidP="00CF3C9D"/>
    <w:p w14:paraId="484E2C2B" w14:textId="759A068E" w:rsidR="00CF3C9D" w:rsidRDefault="00F06E20" w:rsidP="00CF3C9D">
      <w:r>
        <w:t>“</w:t>
      </w:r>
      <w:r w:rsidR="00CF3C9D" w:rsidRPr="00CF3C9D">
        <w:t xml:space="preserve">This </w:t>
      </w:r>
      <w:r w:rsidR="004E43E5">
        <w:t xml:space="preserve">analysis uses </w:t>
      </w:r>
      <w:r w:rsidR="00CF3C9D" w:rsidRPr="00CF3C9D">
        <w:t>spatial data</w:t>
      </w:r>
      <w:r w:rsidR="004E43E5">
        <w:t xml:space="preserve"> </w:t>
      </w:r>
      <w:r>
        <w:t xml:space="preserve">of Depression Cases and Prescriptions of anti-depressants </w:t>
      </w:r>
      <w:r w:rsidR="00CF3C9D" w:rsidRPr="00CF3C9D">
        <w:t xml:space="preserve">within Lower Super Output Areas </w:t>
      </w:r>
      <w:r>
        <w:t>‘</w:t>
      </w:r>
      <w:r w:rsidR="00CF3C9D" w:rsidRPr="00CF3C9D">
        <w:t>LSOAs</w:t>
      </w:r>
      <w:r>
        <w:t>’</w:t>
      </w:r>
      <w:r w:rsidR="004E43E5">
        <w:t xml:space="preserve"> in England</w:t>
      </w:r>
      <w:r>
        <w:t xml:space="preserve">.  An LSOA is an </w:t>
      </w:r>
      <w:r w:rsidR="004E43E5">
        <w:t xml:space="preserve"> administrative area with 400 – 1,000 households and between 1,000 and 3,000 persons.    </w:t>
      </w:r>
    </w:p>
    <w:p w14:paraId="4AC303D4" w14:textId="77777777" w:rsidR="00F06E20" w:rsidRDefault="00F06E20" w:rsidP="00CF3C9D"/>
    <w:p w14:paraId="5C2A2010" w14:textId="03D1214E" w:rsidR="00355D00" w:rsidRDefault="00F06E20" w:rsidP="00CF3C9D">
      <w:r>
        <w:t xml:space="preserve">“From these datasets we have found </w:t>
      </w:r>
      <w:r w:rsidR="00355D00">
        <w:t xml:space="preserve">in Greater London </w:t>
      </w:r>
      <w:r>
        <w:t xml:space="preserve">that </w:t>
      </w:r>
      <w:r w:rsidR="00355D00">
        <w:t xml:space="preserve">Depression and Prescription Prevelance appears to grow steadily and form clear sustained clusters of both high and low levels.  But growth events do not form obvious clusters or </w:t>
      </w:r>
      <w:r w:rsidR="00F06084">
        <w:t>follow any obvious pattern… and yet the clusters that appear to form for Prevelance are outcomes from the same data as the growth.  This is an unresolved puzzle, why does growth appear to erupt randomly whereas the consequent prevalence appears orderly and clustered.</w:t>
      </w:r>
    </w:p>
    <w:p w14:paraId="09528021" w14:textId="77777777" w:rsidR="00355D00" w:rsidRDefault="00355D00" w:rsidP="00CF3C9D"/>
    <w:p w14:paraId="3DBACAAF" w14:textId="0E58C279" w:rsidR="00355D00" w:rsidRDefault="00F06084" w:rsidP="00CF3C9D">
      <w:r>
        <w:t>“G</w:t>
      </w:r>
      <w:r w:rsidR="00F06E20">
        <w:t>rowth events have</w:t>
      </w:r>
      <w:r w:rsidR="00355D00">
        <w:t>, as measured by R-squared error produced by Geographically Weighted Regression (GWR) have</w:t>
      </w:r>
      <w:r w:rsidR="00F06E20">
        <w:t xml:space="preserve"> a high positive correlation with the Prevelance of Depression, and Depression Prevelance has a strong inverse correlation with the number of Prescription Items per patient. </w:t>
      </w:r>
      <w:r w:rsidR="00355D00">
        <w:t xml:space="preserve"> However, only a handful of the 4835 LSOA’s in Greater London also have corresponding t-values that would indicate statistical significance.</w:t>
      </w:r>
      <w:r>
        <w:t>”</w:t>
      </w:r>
      <w:r w:rsidR="00355D00">
        <w:t xml:space="preserve"> </w:t>
      </w:r>
    </w:p>
    <w:p w14:paraId="566A5D87" w14:textId="77777777" w:rsidR="00355D00" w:rsidRDefault="00355D00" w:rsidP="00CF3C9D"/>
    <w:p w14:paraId="04EEAFEE" w14:textId="22A193E1" w:rsidR="00F06E20" w:rsidRDefault="00F06084" w:rsidP="00CF3C9D">
      <w:r>
        <w:t>“</w:t>
      </w:r>
      <w:r w:rsidR="00355D00">
        <w:t xml:space="preserve">This outcome falls short of our goal to provide a robust basis for predicting Depression Growth Events.  However, it is an intriguing result that is guiding us to investigate further using more sophisticated models that relaxes the assumption of linearity and based on a more accurate description </w:t>
      </w:r>
      <w:r>
        <w:t xml:space="preserve">and theory of </w:t>
      </w:r>
      <w:r w:rsidR="00355D00">
        <w:t>how depression works</w:t>
      </w:r>
      <w:r>
        <w:t xml:space="preserve">.  The theory is itself evolving as we observe outcomes of our experiments with data analysis and modelling but </w:t>
      </w:r>
      <w:proofErr w:type="spellStart"/>
      <w:r>
        <w:t>generallybased</w:t>
      </w:r>
      <w:proofErr w:type="spellEnd"/>
      <w:r>
        <w:t xml:space="preserve"> on Depression Epidemiology, Etiology and Prognosis.”</w:t>
      </w:r>
    </w:p>
    <w:p w14:paraId="14C15361" w14:textId="77777777" w:rsidR="00F06084" w:rsidRDefault="00F06084" w:rsidP="00CF3C9D"/>
    <w:p w14:paraId="756BBE07" w14:textId="2ADCAF79" w:rsidR="00F06084" w:rsidRDefault="00F06084" w:rsidP="00CF3C9D">
      <w:r>
        <w:lastRenderedPageBreak/>
        <w:t>“We are steadily adding cities and analyses to this resource with the aim of achieving better models that can support better depression public health policy and treatment practices that anticipate the likely dynamic evolution of the disease.”</w:t>
      </w:r>
    </w:p>
    <w:p w14:paraId="43061435" w14:textId="77777777" w:rsidR="00CF3C9D" w:rsidRPr="00CF3C9D" w:rsidRDefault="00CF3C9D" w:rsidP="00CF3C9D"/>
    <w:p w14:paraId="018B973C" w14:textId="77777777" w:rsidR="00F06E20" w:rsidRDefault="00F06E20" w:rsidP="00CF3C9D"/>
    <w:p w14:paraId="2DE5D139" w14:textId="77777777" w:rsidR="00F06E20" w:rsidRPr="00CF3C9D" w:rsidRDefault="00F06E20" w:rsidP="00CF3C9D"/>
    <w:p w14:paraId="39FD0092" w14:textId="77777777" w:rsidR="00E2651A" w:rsidRDefault="00E2651A"/>
    <w:sectPr w:rsidR="00E26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84094"/>
    <w:multiLevelType w:val="hybridMultilevel"/>
    <w:tmpl w:val="3BBE6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421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C1"/>
    <w:rsid w:val="000D68C8"/>
    <w:rsid w:val="001679DB"/>
    <w:rsid w:val="00355D00"/>
    <w:rsid w:val="004E43E5"/>
    <w:rsid w:val="006B5AC1"/>
    <w:rsid w:val="00AD5AD3"/>
    <w:rsid w:val="00CF3C9D"/>
    <w:rsid w:val="00D50F35"/>
    <w:rsid w:val="00E2651A"/>
    <w:rsid w:val="00E411AB"/>
    <w:rsid w:val="00F06084"/>
    <w:rsid w:val="00F06E20"/>
    <w:rsid w:val="00F46C0C"/>
    <w:rsid w:val="00FC4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1CE49E"/>
  <w15:chartTrackingRefBased/>
  <w15:docId w15:val="{66605B4D-68C2-7643-95F3-97AB34CF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A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A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A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A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AC1"/>
    <w:rPr>
      <w:rFonts w:eastAsiaTheme="majorEastAsia" w:cstheme="majorBidi"/>
      <w:color w:val="272727" w:themeColor="text1" w:themeTint="D8"/>
    </w:rPr>
  </w:style>
  <w:style w:type="paragraph" w:styleId="Title">
    <w:name w:val="Title"/>
    <w:basedOn w:val="Normal"/>
    <w:next w:val="Normal"/>
    <w:link w:val="TitleChar"/>
    <w:uiPriority w:val="10"/>
    <w:qFormat/>
    <w:rsid w:val="006B5A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A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A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5AC1"/>
    <w:rPr>
      <w:i/>
      <w:iCs/>
      <w:color w:val="404040" w:themeColor="text1" w:themeTint="BF"/>
    </w:rPr>
  </w:style>
  <w:style w:type="paragraph" w:styleId="ListParagraph">
    <w:name w:val="List Paragraph"/>
    <w:basedOn w:val="Normal"/>
    <w:uiPriority w:val="34"/>
    <w:qFormat/>
    <w:rsid w:val="006B5AC1"/>
    <w:pPr>
      <w:ind w:left="720"/>
      <w:contextualSpacing/>
    </w:pPr>
  </w:style>
  <w:style w:type="character" w:styleId="IntenseEmphasis">
    <w:name w:val="Intense Emphasis"/>
    <w:basedOn w:val="DefaultParagraphFont"/>
    <w:uiPriority w:val="21"/>
    <w:qFormat/>
    <w:rsid w:val="006B5AC1"/>
    <w:rPr>
      <w:i/>
      <w:iCs/>
      <w:color w:val="0F4761" w:themeColor="accent1" w:themeShade="BF"/>
    </w:rPr>
  </w:style>
  <w:style w:type="paragraph" w:styleId="IntenseQuote">
    <w:name w:val="Intense Quote"/>
    <w:basedOn w:val="Normal"/>
    <w:next w:val="Normal"/>
    <w:link w:val="IntenseQuoteChar"/>
    <w:uiPriority w:val="30"/>
    <w:qFormat/>
    <w:rsid w:val="006B5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AC1"/>
    <w:rPr>
      <w:i/>
      <w:iCs/>
      <w:color w:val="0F4761" w:themeColor="accent1" w:themeShade="BF"/>
    </w:rPr>
  </w:style>
  <w:style w:type="character" w:styleId="IntenseReference">
    <w:name w:val="Intense Reference"/>
    <w:basedOn w:val="DefaultParagraphFont"/>
    <w:uiPriority w:val="32"/>
    <w:qFormat/>
    <w:rsid w:val="006B5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618513">
      <w:bodyDiv w:val="1"/>
      <w:marLeft w:val="0"/>
      <w:marRight w:val="0"/>
      <w:marTop w:val="0"/>
      <w:marBottom w:val="0"/>
      <w:divBdr>
        <w:top w:val="none" w:sz="0" w:space="0" w:color="auto"/>
        <w:left w:val="none" w:sz="0" w:space="0" w:color="auto"/>
        <w:bottom w:val="none" w:sz="0" w:space="0" w:color="auto"/>
        <w:right w:val="none" w:sz="0" w:space="0" w:color="auto"/>
      </w:divBdr>
      <w:divsChild>
        <w:div w:id="1746952492">
          <w:marLeft w:val="0"/>
          <w:marRight w:val="0"/>
          <w:marTop w:val="0"/>
          <w:marBottom w:val="0"/>
          <w:divBdr>
            <w:top w:val="none" w:sz="0" w:space="0" w:color="auto"/>
            <w:left w:val="none" w:sz="0" w:space="0" w:color="auto"/>
            <w:bottom w:val="none" w:sz="0" w:space="0" w:color="auto"/>
            <w:right w:val="none" w:sz="0" w:space="0" w:color="auto"/>
          </w:divBdr>
          <w:divsChild>
            <w:div w:id="1482189941">
              <w:marLeft w:val="0"/>
              <w:marRight w:val="0"/>
              <w:marTop w:val="0"/>
              <w:marBottom w:val="0"/>
              <w:divBdr>
                <w:top w:val="none" w:sz="0" w:space="0" w:color="auto"/>
                <w:left w:val="none" w:sz="0" w:space="0" w:color="auto"/>
                <w:bottom w:val="none" w:sz="0" w:space="0" w:color="auto"/>
                <w:right w:val="none" w:sz="0" w:space="0" w:color="auto"/>
              </w:divBdr>
            </w:div>
            <w:div w:id="1691451389">
              <w:marLeft w:val="0"/>
              <w:marRight w:val="0"/>
              <w:marTop w:val="0"/>
              <w:marBottom w:val="0"/>
              <w:divBdr>
                <w:top w:val="none" w:sz="0" w:space="0" w:color="auto"/>
                <w:left w:val="none" w:sz="0" w:space="0" w:color="auto"/>
                <w:bottom w:val="none" w:sz="0" w:space="0" w:color="auto"/>
                <w:right w:val="none" w:sz="0" w:space="0" w:color="auto"/>
              </w:divBdr>
            </w:div>
            <w:div w:id="1064599024">
              <w:marLeft w:val="0"/>
              <w:marRight w:val="0"/>
              <w:marTop w:val="0"/>
              <w:marBottom w:val="0"/>
              <w:divBdr>
                <w:top w:val="none" w:sz="0" w:space="0" w:color="auto"/>
                <w:left w:val="none" w:sz="0" w:space="0" w:color="auto"/>
                <w:bottom w:val="none" w:sz="0" w:space="0" w:color="auto"/>
                <w:right w:val="none" w:sz="0" w:space="0" w:color="auto"/>
              </w:divBdr>
            </w:div>
            <w:div w:id="2076388973">
              <w:marLeft w:val="0"/>
              <w:marRight w:val="0"/>
              <w:marTop w:val="0"/>
              <w:marBottom w:val="0"/>
              <w:divBdr>
                <w:top w:val="none" w:sz="0" w:space="0" w:color="auto"/>
                <w:left w:val="none" w:sz="0" w:space="0" w:color="auto"/>
                <w:bottom w:val="none" w:sz="0" w:space="0" w:color="auto"/>
                <w:right w:val="none" w:sz="0" w:space="0" w:color="auto"/>
              </w:divBdr>
            </w:div>
            <w:div w:id="6456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051">
      <w:bodyDiv w:val="1"/>
      <w:marLeft w:val="0"/>
      <w:marRight w:val="0"/>
      <w:marTop w:val="0"/>
      <w:marBottom w:val="0"/>
      <w:divBdr>
        <w:top w:val="none" w:sz="0" w:space="0" w:color="auto"/>
        <w:left w:val="none" w:sz="0" w:space="0" w:color="auto"/>
        <w:bottom w:val="none" w:sz="0" w:space="0" w:color="auto"/>
        <w:right w:val="none" w:sz="0" w:space="0" w:color="auto"/>
      </w:divBdr>
      <w:divsChild>
        <w:div w:id="217087245">
          <w:marLeft w:val="0"/>
          <w:marRight w:val="0"/>
          <w:marTop w:val="0"/>
          <w:marBottom w:val="0"/>
          <w:divBdr>
            <w:top w:val="none" w:sz="0" w:space="0" w:color="auto"/>
            <w:left w:val="none" w:sz="0" w:space="0" w:color="auto"/>
            <w:bottom w:val="none" w:sz="0" w:space="0" w:color="auto"/>
            <w:right w:val="none" w:sz="0" w:space="0" w:color="auto"/>
          </w:divBdr>
          <w:divsChild>
            <w:div w:id="1828128761">
              <w:marLeft w:val="0"/>
              <w:marRight w:val="0"/>
              <w:marTop w:val="0"/>
              <w:marBottom w:val="0"/>
              <w:divBdr>
                <w:top w:val="none" w:sz="0" w:space="0" w:color="auto"/>
                <w:left w:val="none" w:sz="0" w:space="0" w:color="auto"/>
                <w:bottom w:val="none" w:sz="0" w:space="0" w:color="auto"/>
                <w:right w:val="none" w:sz="0" w:space="0" w:color="auto"/>
              </w:divBdr>
            </w:div>
            <w:div w:id="1565294481">
              <w:marLeft w:val="0"/>
              <w:marRight w:val="0"/>
              <w:marTop w:val="0"/>
              <w:marBottom w:val="0"/>
              <w:divBdr>
                <w:top w:val="none" w:sz="0" w:space="0" w:color="auto"/>
                <w:left w:val="none" w:sz="0" w:space="0" w:color="auto"/>
                <w:bottom w:val="none" w:sz="0" w:space="0" w:color="auto"/>
                <w:right w:val="none" w:sz="0" w:space="0" w:color="auto"/>
              </w:divBdr>
            </w:div>
            <w:div w:id="470901913">
              <w:marLeft w:val="0"/>
              <w:marRight w:val="0"/>
              <w:marTop w:val="0"/>
              <w:marBottom w:val="0"/>
              <w:divBdr>
                <w:top w:val="none" w:sz="0" w:space="0" w:color="auto"/>
                <w:left w:val="none" w:sz="0" w:space="0" w:color="auto"/>
                <w:bottom w:val="none" w:sz="0" w:space="0" w:color="auto"/>
                <w:right w:val="none" w:sz="0" w:space="0" w:color="auto"/>
              </w:divBdr>
            </w:div>
            <w:div w:id="2037998698">
              <w:marLeft w:val="0"/>
              <w:marRight w:val="0"/>
              <w:marTop w:val="0"/>
              <w:marBottom w:val="0"/>
              <w:divBdr>
                <w:top w:val="none" w:sz="0" w:space="0" w:color="auto"/>
                <w:left w:val="none" w:sz="0" w:space="0" w:color="auto"/>
                <w:bottom w:val="none" w:sz="0" w:space="0" w:color="auto"/>
                <w:right w:val="none" w:sz="0" w:space="0" w:color="auto"/>
              </w:divBdr>
            </w:div>
            <w:div w:id="16557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504</Words>
  <Characters>2828</Characters>
  <Application>Microsoft Office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Glucksman</dc:creator>
  <cp:keywords/>
  <dc:description/>
  <cp:lastModifiedBy>Maurice Glucksman</cp:lastModifiedBy>
  <cp:revision>2</cp:revision>
  <dcterms:created xsi:type="dcterms:W3CDTF">2024-09-23T20:21:00Z</dcterms:created>
  <dcterms:modified xsi:type="dcterms:W3CDTF">2024-09-23T21:20:00Z</dcterms:modified>
</cp:coreProperties>
</file>