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230135" w14:textId="77777777" w:rsidR="00DB4243" w:rsidRDefault="00DB4243">
      <w:pPr>
        <w:jc w:val="right"/>
        <w:rPr>
          <w:rFonts w:ascii="Arial" w:eastAsia="Arial" w:hAnsi="Arial" w:cs="Arial"/>
          <w:b/>
          <w:sz w:val="96"/>
          <w:szCs w:val="96"/>
        </w:rPr>
      </w:pPr>
      <w:bookmarkStart w:id="0" w:name="_gjdgxs" w:colFirst="0" w:colLast="0"/>
      <w:bookmarkEnd w:id="0"/>
    </w:p>
    <w:p w14:paraId="16F239B4" w14:textId="77777777" w:rsidR="00DB4243" w:rsidRDefault="00DB4243">
      <w:pPr>
        <w:jc w:val="right"/>
        <w:rPr>
          <w:rFonts w:ascii="Arial" w:eastAsia="Arial" w:hAnsi="Arial" w:cs="Arial"/>
          <w:b/>
          <w:sz w:val="96"/>
          <w:szCs w:val="96"/>
        </w:rPr>
      </w:pPr>
    </w:p>
    <w:p w14:paraId="659C73FF" w14:textId="77777777" w:rsidR="00DB4243" w:rsidRDefault="00000000">
      <w:pPr>
        <w:jc w:val="right"/>
        <w:rPr>
          <w:rFonts w:ascii="Arial" w:eastAsia="Arial" w:hAnsi="Arial" w:cs="Arial"/>
          <w:b/>
          <w:sz w:val="96"/>
          <w:szCs w:val="96"/>
        </w:rPr>
      </w:pPr>
      <w:r>
        <w:rPr>
          <w:rFonts w:ascii="Arial" w:eastAsia="Arial" w:hAnsi="Arial" w:cs="Arial"/>
          <w:b/>
          <w:sz w:val="96"/>
          <w:szCs w:val="96"/>
        </w:rPr>
        <w:t xml:space="preserve">Indústria de roupas </w:t>
      </w:r>
      <w:proofErr w:type="spellStart"/>
      <w:r>
        <w:rPr>
          <w:rFonts w:ascii="Arial" w:eastAsia="Arial" w:hAnsi="Arial" w:cs="Arial"/>
          <w:b/>
          <w:sz w:val="96"/>
          <w:szCs w:val="96"/>
        </w:rPr>
        <w:t>Vestimundo</w:t>
      </w:r>
      <w:proofErr w:type="spellEnd"/>
      <w:r>
        <w:rPr>
          <w:rFonts w:ascii="Arial" w:eastAsia="Arial" w:hAnsi="Arial" w:cs="Arial"/>
          <w:b/>
          <w:sz w:val="96"/>
          <w:szCs w:val="96"/>
        </w:rPr>
        <w:t xml:space="preserve"> S.A</w:t>
      </w:r>
    </w:p>
    <w:p w14:paraId="3E1AF406" w14:textId="77777777" w:rsidR="00DB4243" w:rsidRDefault="00DB4243">
      <w:pPr>
        <w:jc w:val="right"/>
        <w:rPr>
          <w:rFonts w:ascii="Arial" w:eastAsia="Arial" w:hAnsi="Arial" w:cs="Arial"/>
          <w:b/>
          <w:sz w:val="96"/>
          <w:szCs w:val="96"/>
        </w:rPr>
      </w:pPr>
    </w:p>
    <w:p w14:paraId="2B1063B8" w14:textId="77777777" w:rsidR="00DB4243" w:rsidRDefault="00000000">
      <w:pPr>
        <w:jc w:val="right"/>
        <w:rPr>
          <w:rFonts w:ascii="Arial" w:eastAsia="Arial" w:hAnsi="Arial" w:cs="Arial"/>
          <w:b/>
          <w:sz w:val="96"/>
          <w:szCs w:val="96"/>
        </w:rPr>
      </w:pPr>
      <w:r>
        <w:rPr>
          <w:rFonts w:ascii="Arial" w:eastAsia="Arial" w:hAnsi="Arial" w:cs="Arial"/>
          <w:b/>
          <w:sz w:val="96"/>
          <w:szCs w:val="96"/>
        </w:rPr>
        <w:t>Projeto da Disciplina de BI</w:t>
      </w:r>
    </w:p>
    <w:p w14:paraId="2ECE6602" w14:textId="77777777" w:rsidR="00DB4243" w:rsidRDefault="00000000">
      <w:pPr>
        <w:jc w:val="right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color w:val="666666"/>
          <w:sz w:val="32"/>
          <w:szCs w:val="32"/>
          <w:highlight w:val="white"/>
        </w:rPr>
        <w:t>Prof. Anderson Nascimento</w:t>
      </w:r>
      <w:r>
        <w:rPr>
          <w:rFonts w:ascii="Arial" w:eastAsia="Arial" w:hAnsi="Arial" w:cs="Arial"/>
          <w:color w:val="666666"/>
          <w:sz w:val="32"/>
          <w:szCs w:val="32"/>
          <w:highlight w:val="white"/>
        </w:rPr>
        <w:br/>
        <w:t>Versão: 03-04-2024</w:t>
      </w:r>
    </w:p>
    <w:p w14:paraId="3F2C1E3D" w14:textId="77777777" w:rsidR="00DB4243" w:rsidRDefault="00DB4243">
      <w:pPr>
        <w:jc w:val="right"/>
        <w:rPr>
          <w:rFonts w:ascii="Arial" w:eastAsia="Arial" w:hAnsi="Arial" w:cs="Arial"/>
          <w:b/>
          <w:sz w:val="96"/>
          <w:szCs w:val="96"/>
        </w:rPr>
      </w:pPr>
    </w:p>
    <w:p w14:paraId="1A90D6E4" w14:textId="77777777" w:rsidR="00DB4243" w:rsidRDefault="00DB4243">
      <w:pPr>
        <w:jc w:val="right"/>
        <w:rPr>
          <w:rFonts w:ascii="Arial" w:eastAsia="Arial" w:hAnsi="Arial" w:cs="Arial"/>
          <w:b/>
          <w:sz w:val="96"/>
          <w:szCs w:val="96"/>
        </w:rPr>
      </w:pPr>
    </w:p>
    <w:p w14:paraId="41909C4E" w14:textId="77777777" w:rsidR="00DB4243" w:rsidRDefault="00000000">
      <w:pPr>
        <w:jc w:val="right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Componentes do Projeto:</w:t>
      </w:r>
    </w:p>
    <w:p w14:paraId="63C92E02" w14:textId="77777777" w:rsidR="00DB4243" w:rsidRDefault="00000000">
      <w:pPr>
        <w:jc w:val="right"/>
        <w:rPr>
          <w:rFonts w:ascii="Arial" w:eastAsia="Arial" w:hAnsi="Arial" w:cs="Arial"/>
          <w:color w:val="666666"/>
          <w:sz w:val="32"/>
          <w:szCs w:val="32"/>
          <w:highlight w:val="white"/>
        </w:rPr>
      </w:pPr>
      <w:r>
        <w:rPr>
          <w:rFonts w:ascii="Arial" w:eastAsia="Arial" w:hAnsi="Arial" w:cs="Arial"/>
          <w:color w:val="666666"/>
          <w:sz w:val="32"/>
          <w:szCs w:val="32"/>
          <w:highlight w:val="white"/>
        </w:rPr>
        <w:t>&lt;Vinicius van – viniciusvan@hotmail.com &gt;</w:t>
      </w:r>
    </w:p>
    <w:p w14:paraId="37F6DC1E" w14:textId="77777777" w:rsidR="00DB4243" w:rsidRDefault="00000000">
      <w:pPr>
        <w:jc w:val="right"/>
        <w:rPr>
          <w:rFonts w:ascii="Arial" w:eastAsia="Arial" w:hAnsi="Arial" w:cs="Arial"/>
          <w:color w:val="666666"/>
          <w:sz w:val="32"/>
          <w:szCs w:val="32"/>
          <w:highlight w:val="white"/>
        </w:rPr>
      </w:pPr>
      <w:r>
        <w:rPr>
          <w:rFonts w:ascii="Arial" w:eastAsia="Arial" w:hAnsi="Arial" w:cs="Arial"/>
          <w:color w:val="666666"/>
          <w:sz w:val="32"/>
          <w:szCs w:val="32"/>
          <w:highlight w:val="white"/>
        </w:rPr>
        <w:t>&lt;Thales Carneiro – thales.ca86@gmail.com &gt;</w:t>
      </w:r>
    </w:p>
    <w:p w14:paraId="14673920" w14:textId="77777777" w:rsidR="00DB4243" w:rsidRDefault="00DB4243">
      <w:pPr>
        <w:jc w:val="right"/>
        <w:rPr>
          <w:rFonts w:ascii="Arial" w:eastAsia="Arial" w:hAnsi="Arial" w:cs="Arial"/>
          <w:b/>
          <w:sz w:val="28"/>
          <w:szCs w:val="28"/>
        </w:rPr>
      </w:pPr>
    </w:p>
    <w:p w14:paraId="57074C60" w14:textId="77777777" w:rsidR="00DB4243" w:rsidRDefault="00DB4243">
      <w:pPr>
        <w:jc w:val="right"/>
        <w:rPr>
          <w:rFonts w:ascii="Arial" w:eastAsia="Arial" w:hAnsi="Arial" w:cs="Arial"/>
          <w:b/>
          <w:sz w:val="28"/>
          <w:szCs w:val="28"/>
        </w:rPr>
      </w:pPr>
    </w:p>
    <w:p w14:paraId="4E09F137" w14:textId="77777777" w:rsidR="00DB4243" w:rsidRDefault="00DB4243">
      <w:pPr>
        <w:jc w:val="right"/>
        <w:rPr>
          <w:rFonts w:ascii="Arial" w:eastAsia="Arial" w:hAnsi="Arial" w:cs="Arial"/>
          <w:b/>
          <w:sz w:val="28"/>
          <w:szCs w:val="28"/>
        </w:rPr>
      </w:pPr>
    </w:p>
    <w:p w14:paraId="6E77ABDC" w14:textId="77777777" w:rsidR="00DB4243" w:rsidRDefault="00DB4243"/>
    <w:tbl>
      <w:tblPr>
        <w:tblStyle w:val="a"/>
        <w:tblW w:w="8645" w:type="dxa"/>
        <w:tblInd w:w="-70" w:type="dxa"/>
        <w:tblLayout w:type="fixed"/>
        <w:tblLook w:val="0000" w:firstRow="0" w:lastRow="0" w:firstColumn="0" w:lastColumn="0" w:noHBand="0" w:noVBand="0"/>
      </w:tblPr>
      <w:tblGrid>
        <w:gridCol w:w="8645"/>
      </w:tblGrid>
      <w:tr w:rsidR="00DB4243" w14:paraId="76FCE17A" w14:textId="77777777">
        <w:tc>
          <w:tcPr>
            <w:tcW w:w="8645" w:type="dxa"/>
            <w:tcMar>
              <w:top w:w="0" w:type="dxa"/>
              <w:bottom w:w="0" w:type="dxa"/>
            </w:tcMar>
          </w:tcPr>
          <w:p w14:paraId="000911CF" w14:textId="77777777" w:rsidR="00DB42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  <w:r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  <w:t>Histórico de Versões</w:t>
            </w:r>
          </w:p>
        </w:tc>
      </w:tr>
    </w:tbl>
    <w:p w14:paraId="5E62F6C3" w14:textId="77777777" w:rsidR="00DB4243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&lt;Essa página deverá ser utilizada pelo grupo para o controle das versões do documento&gt;</w:t>
      </w:r>
    </w:p>
    <w:p w14:paraId="15A17E9E" w14:textId="77777777" w:rsidR="00DB4243" w:rsidRDefault="00DB424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tbl>
      <w:tblPr>
        <w:tblStyle w:val="a0"/>
        <w:tblW w:w="8613" w:type="dxa"/>
        <w:jc w:val="right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993"/>
        <w:gridCol w:w="2776"/>
        <w:gridCol w:w="1554"/>
        <w:gridCol w:w="1589"/>
      </w:tblGrid>
      <w:tr w:rsidR="00DB4243" w14:paraId="16EA562C" w14:textId="77777777">
        <w:trPr>
          <w:jc w:val="right"/>
        </w:trPr>
        <w:tc>
          <w:tcPr>
            <w:tcW w:w="1701" w:type="dxa"/>
            <w:shd w:val="clear" w:color="auto" w:fill="E6E6E6"/>
            <w:tcMar>
              <w:top w:w="0" w:type="dxa"/>
              <w:bottom w:w="0" w:type="dxa"/>
            </w:tcMar>
            <w:vAlign w:val="center"/>
          </w:tcPr>
          <w:p w14:paraId="6F833CD3" w14:textId="77777777" w:rsidR="00DB42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Data</w:t>
            </w:r>
          </w:p>
        </w:tc>
        <w:tc>
          <w:tcPr>
            <w:tcW w:w="993" w:type="dxa"/>
            <w:shd w:val="clear" w:color="auto" w:fill="E6E6E6"/>
            <w:tcMar>
              <w:top w:w="0" w:type="dxa"/>
              <w:bottom w:w="0" w:type="dxa"/>
            </w:tcMar>
            <w:vAlign w:val="center"/>
          </w:tcPr>
          <w:p w14:paraId="18C16B28" w14:textId="77777777" w:rsidR="00DB42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Versão</w:t>
            </w:r>
          </w:p>
        </w:tc>
        <w:tc>
          <w:tcPr>
            <w:tcW w:w="2776" w:type="dxa"/>
            <w:shd w:val="clear" w:color="auto" w:fill="E6E6E6"/>
            <w:tcMar>
              <w:top w:w="0" w:type="dxa"/>
              <w:bottom w:w="0" w:type="dxa"/>
            </w:tcMar>
            <w:vAlign w:val="center"/>
          </w:tcPr>
          <w:p w14:paraId="4F38A4CA" w14:textId="77777777" w:rsidR="00DB42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  <w:tc>
          <w:tcPr>
            <w:tcW w:w="1554" w:type="dxa"/>
            <w:shd w:val="clear" w:color="auto" w:fill="E6E6E6"/>
            <w:tcMar>
              <w:top w:w="0" w:type="dxa"/>
              <w:bottom w:w="0" w:type="dxa"/>
            </w:tcMar>
            <w:vAlign w:val="center"/>
          </w:tcPr>
          <w:p w14:paraId="4B16A942" w14:textId="77777777" w:rsidR="00DB42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Autor</w:t>
            </w:r>
          </w:p>
        </w:tc>
        <w:tc>
          <w:tcPr>
            <w:tcW w:w="1589" w:type="dxa"/>
            <w:shd w:val="clear" w:color="auto" w:fill="E6E6E6"/>
            <w:tcMar>
              <w:top w:w="0" w:type="dxa"/>
              <w:bottom w:w="0" w:type="dxa"/>
            </w:tcMar>
            <w:vAlign w:val="center"/>
          </w:tcPr>
          <w:p w14:paraId="3F681494" w14:textId="77777777" w:rsidR="00DB42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Aprovado por</w:t>
            </w:r>
          </w:p>
        </w:tc>
      </w:tr>
      <w:tr w:rsidR="00DB4243" w14:paraId="4A5D9A0D" w14:textId="77777777">
        <w:trPr>
          <w:jc w:val="right"/>
        </w:trPr>
        <w:tc>
          <w:tcPr>
            <w:tcW w:w="1701" w:type="dxa"/>
            <w:tcMar>
              <w:top w:w="0" w:type="dxa"/>
              <w:bottom w:w="0" w:type="dxa"/>
            </w:tcMar>
            <w:vAlign w:val="center"/>
          </w:tcPr>
          <w:p w14:paraId="36F898BF" w14:textId="77777777" w:rsidR="00DB42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&lt;</w:t>
            </w:r>
            <w:r>
              <w:rPr>
                <w:rFonts w:ascii="Arial" w:eastAsia="Arial" w:hAnsi="Arial" w:cs="Arial"/>
              </w:rPr>
              <w:t>10/04/2024</w:t>
            </w:r>
            <w:r>
              <w:rPr>
                <w:rFonts w:ascii="Arial" w:eastAsia="Arial" w:hAnsi="Arial" w:cs="Arial"/>
                <w:color w:val="000000"/>
              </w:rPr>
              <w:t>&gt;</w:t>
            </w:r>
          </w:p>
        </w:tc>
        <w:tc>
          <w:tcPr>
            <w:tcW w:w="993" w:type="dxa"/>
            <w:tcMar>
              <w:top w:w="0" w:type="dxa"/>
              <w:bottom w:w="0" w:type="dxa"/>
            </w:tcMar>
            <w:vAlign w:val="center"/>
          </w:tcPr>
          <w:p w14:paraId="7A08AB27" w14:textId="77777777" w:rsidR="00DB42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&lt;1.0&gt;</w:t>
            </w:r>
          </w:p>
        </w:tc>
        <w:tc>
          <w:tcPr>
            <w:tcW w:w="2776" w:type="dxa"/>
            <w:tcMar>
              <w:top w:w="0" w:type="dxa"/>
              <w:bottom w:w="0" w:type="dxa"/>
            </w:tcMar>
            <w:vAlign w:val="center"/>
          </w:tcPr>
          <w:p w14:paraId="399AFA38" w14:textId="77777777" w:rsidR="00DB42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&lt;Primeira versão do documento&gt;</w:t>
            </w:r>
          </w:p>
        </w:tc>
        <w:tc>
          <w:tcPr>
            <w:tcW w:w="1554" w:type="dxa"/>
            <w:tcMar>
              <w:top w:w="0" w:type="dxa"/>
              <w:bottom w:w="0" w:type="dxa"/>
            </w:tcMar>
            <w:vAlign w:val="center"/>
          </w:tcPr>
          <w:p w14:paraId="097E0459" w14:textId="77777777" w:rsidR="00DB42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&lt;</w:t>
            </w:r>
            <w:r>
              <w:rPr>
                <w:rFonts w:ascii="Arial" w:eastAsia="Arial" w:hAnsi="Arial" w:cs="Arial"/>
              </w:rPr>
              <w:t>Vinicius e Thales</w:t>
            </w:r>
            <w:r>
              <w:rPr>
                <w:rFonts w:ascii="Arial" w:eastAsia="Arial" w:hAnsi="Arial" w:cs="Arial"/>
                <w:color w:val="000000"/>
              </w:rPr>
              <w:t>&gt;</w:t>
            </w:r>
          </w:p>
        </w:tc>
        <w:tc>
          <w:tcPr>
            <w:tcW w:w="1589" w:type="dxa"/>
            <w:tcMar>
              <w:top w:w="0" w:type="dxa"/>
              <w:bottom w:w="0" w:type="dxa"/>
            </w:tcMar>
            <w:vAlign w:val="center"/>
          </w:tcPr>
          <w:p w14:paraId="4279812E" w14:textId="77777777" w:rsidR="00DB424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&lt;Anderson Nascimento&gt;</w:t>
            </w:r>
          </w:p>
        </w:tc>
      </w:tr>
      <w:tr w:rsidR="00DB4243" w14:paraId="0BFEA5E0" w14:textId="77777777">
        <w:trPr>
          <w:jc w:val="right"/>
        </w:trPr>
        <w:tc>
          <w:tcPr>
            <w:tcW w:w="1701" w:type="dxa"/>
            <w:tcMar>
              <w:top w:w="0" w:type="dxa"/>
              <w:bottom w:w="0" w:type="dxa"/>
            </w:tcMar>
            <w:vAlign w:val="center"/>
          </w:tcPr>
          <w:p w14:paraId="03EBC47C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tcMar>
              <w:top w:w="0" w:type="dxa"/>
              <w:bottom w:w="0" w:type="dxa"/>
            </w:tcMar>
            <w:vAlign w:val="center"/>
          </w:tcPr>
          <w:p w14:paraId="06DD81C5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tcMar>
              <w:top w:w="0" w:type="dxa"/>
              <w:bottom w:w="0" w:type="dxa"/>
            </w:tcMar>
            <w:vAlign w:val="center"/>
          </w:tcPr>
          <w:p w14:paraId="7AC8294C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tcMar>
              <w:top w:w="0" w:type="dxa"/>
              <w:bottom w:w="0" w:type="dxa"/>
            </w:tcMar>
            <w:vAlign w:val="center"/>
          </w:tcPr>
          <w:p w14:paraId="6BE5346E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  <w:tcMar>
              <w:top w:w="0" w:type="dxa"/>
              <w:bottom w:w="0" w:type="dxa"/>
            </w:tcMar>
            <w:vAlign w:val="center"/>
          </w:tcPr>
          <w:p w14:paraId="5319487C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  <w:tr w:rsidR="00DB4243" w14:paraId="226D534F" w14:textId="77777777">
        <w:trPr>
          <w:jc w:val="right"/>
        </w:trPr>
        <w:tc>
          <w:tcPr>
            <w:tcW w:w="1701" w:type="dxa"/>
            <w:tcMar>
              <w:top w:w="0" w:type="dxa"/>
              <w:bottom w:w="0" w:type="dxa"/>
            </w:tcMar>
            <w:vAlign w:val="center"/>
          </w:tcPr>
          <w:p w14:paraId="432E3A46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tcMar>
              <w:top w:w="0" w:type="dxa"/>
              <w:bottom w:w="0" w:type="dxa"/>
            </w:tcMar>
            <w:vAlign w:val="center"/>
          </w:tcPr>
          <w:p w14:paraId="5F7E563C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tcMar>
              <w:top w:w="0" w:type="dxa"/>
              <w:bottom w:w="0" w:type="dxa"/>
            </w:tcMar>
            <w:vAlign w:val="center"/>
          </w:tcPr>
          <w:p w14:paraId="0CBF2E97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tcMar>
              <w:top w:w="0" w:type="dxa"/>
              <w:bottom w:w="0" w:type="dxa"/>
            </w:tcMar>
            <w:vAlign w:val="center"/>
          </w:tcPr>
          <w:p w14:paraId="1D6B14D3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  <w:tcMar>
              <w:top w:w="0" w:type="dxa"/>
              <w:bottom w:w="0" w:type="dxa"/>
            </w:tcMar>
            <w:vAlign w:val="center"/>
          </w:tcPr>
          <w:p w14:paraId="300A9E72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  <w:tr w:rsidR="00DB4243" w14:paraId="746EA793" w14:textId="77777777">
        <w:trPr>
          <w:jc w:val="right"/>
        </w:trPr>
        <w:tc>
          <w:tcPr>
            <w:tcW w:w="1701" w:type="dxa"/>
            <w:tcMar>
              <w:top w:w="0" w:type="dxa"/>
              <w:bottom w:w="0" w:type="dxa"/>
            </w:tcMar>
            <w:vAlign w:val="center"/>
          </w:tcPr>
          <w:p w14:paraId="5721B3A6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tcMar>
              <w:top w:w="0" w:type="dxa"/>
              <w:bottom w:w="0" w:type="dxa"/>
            </w:tcMar>
            <w:vAlign w:val="center"/>
          </w:tcPr>
          <w:p w14:paraId="42F5B8C0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tcMar>
              <w:top w:w="0" w:type="dxa"/>
              <w:bottom w:w="0" w:type="dxa"/>
            </w:tcMar>
            <w:vAlign w:val="center"/>
          </w:tcPr>
          <w:p w14:paraId="67BD8898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tcMar>
              <w:top w:w="0" w:type="dxa"/>
              <w:bottom w:w="0" w:type="dxa"/>
            </w:tcMar>
            <w:vAlign w:val="center"/>
          </w:tcPr>
          <w:p w14:paraId="6D2E302B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  <w:tcMar>
              <w:top w:w="0" w:type="dxa"/>
              <w:bottom w:w="0" w:type="dxa"/>
            </w:tcMar>
          </w:tcPr>
          <w:p w14:paraId="1FFAD29E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DB4243" w14:paraId="21886011" w14:textId="77777777">
        <w:trPr>
          <w:jc w:val="right"/>
        </w:trPr>
        <w:tc>
          <w:tcPr>
            <w:tcW w:w="1701" w:type="dxa"/>
            <w:tcMar>
              <w:top w:w="0" w:type="dxa"/>
              <w:bottom w:w="0" w:type="dxa"/>
            </w:tcMar>
            <w:vAlign w:val="center"/>
          </w:tcPr>
          <w:p w14:paraId="541FAABC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tcMar>
              <w:top w:w="0" w:type="dxa"/>
              <w:bottom w:w="0" w:type="dxa"/>
            </w:tcMar>
            <w:vAlign w:val="center"/>
          </w:tcPr>
          <w:p w14:paraId="5DE5E3B5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tcMar>
              <w:top w:w="0" w:type="dxa"/>
              <w:bottom w:w="0" w:type="dxa"/>
            </w:tcMar>
            <w:vAlign w:val="center"/>
          </w:tcPr>
          <w:p w14:paraId="575D88CB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tcMar>
              <w:top w:w="0" w:type="dxa"/>
              <w:bottom w:w="0" w:type="dxa"/>
            </w:tcMar>
            <w:vAlign w:val="center"/>
          </w:tcPr>
          <w:p w14:paraId="3A55BF1E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  <w:tcMar>
              <w:top w:w="0" w:type="dxa"/>
              <w:bottom w:w="0" w:type="dxa"/>
            </w:tcMar>
          </w:tcPr>
          <w:p w14:paraId="0691C6E8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DB4243" w14:paraId="30738C74" w14:textId="77777777">
        <w:trPr>
          <w:jc w:val="right"/>
        </w:trPr>
        <w:tc>
          <w:tcPr>
            <w:tcW w:w="1701" w:type="dxa"/>
            <w:tcMar>
              <w:top w:w="0" w:type="dxa"/>
              <w:bottom w:w="0" w:type="dxa"/>
            </w:tcMar>
            <w:vAlign w:val="center"/>
          </w:tcPr>
          <w:p w14:paraId="07DA1EFB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tcMar>
              <w:top w:w="0" w:type="dxa"/>
              <w:bottom w:w="0" w:type="dxa"/>
            </w:tcMar>
            <w:vAlign w:val="center"/>
          </w:tcPr>
          <w:p w14:paraId="55E33C81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tcMar>
              <w:top w:w="0" w:type="dxa"/>
              <w:bottom w:w="0" w:type="dxa"/>
            </w:tcMar>
            <w:vAlign w:val="center"/>
          </w:tcPr>
          <w:p w14:paraId="0994F8FC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tcMar>
              <w:top w:w="0" w:type="dxa"/>
              <w:bottom w:w="0" w:type="dxa"/>
            </w:tcMar>
            <w:vAlign w:val="center"/>
          </w:tcPr>
          <w:p w14:paraId="3320800A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  <w:tcMar>
              <w:top w:w="0" w:type="dxa"/>
              <w:bottom w:w="0" w:type="dxa"/>
            </w:tcMar>
          </w:tcPr>
          <w:p w14:paraId="00DCC4B9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DB4243" w14:paraId="33CB8AE0" w14:textId="77777777">
        <w:trPr>
          <w:jc w:val="right"/>
        </w:trPr>
        <w:tc>
          <w:tcPr>
            <w:tcW w:w="1701" w:type="dxa"/>
            <w:tcMar>
              <w:top w:w="0" w:type="dxa"/>
              <w:bottom w:w="0" w:type="dxa"/>
            </w:tcMar>
            <w:vAlign w:val="center"/>
          </w:tcPr>
          <w:p w14:paraId="5BE00E2A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tcMar>
              <w:top w:w="0" w:type="dxa"/>
              <w:bottom w:w="0" w:type="dxa"/>
            </w:tcMar>
            <w:vAlign w:val="center"/>
          </w:tcPr>
          <w:p w14:paraId="3D8C464D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tcMar>
              <w:top w:w="0" w:type="dxa"/>
              <w:bottom w:w="0" w:type="dxa"/>
            </w:tcMar>
            <w:vAlign w:val="center"/>
          </w:tcPr>
          <w:p w14:paraId="4971BC75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tcMar>
              <w:top w:w="0" w:type="dxa"/>
              <w:bottom w:w="0" w:type="dxa"/>
            </w:tcMar>
            <w:vAlign w:val="center"/>
          </w:tcPr>
          <w:p w14:paraId="2B57AF18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  <w:tcMar>
              <w:top w:w="0" w:type="dxa"/>
              <w:bottom w:w="0" w:type="dxa"/>
            </w:tcMar>
          </w:tcPr>
          <w:p w14:paraId="5DE4F659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DB4243" w14:paraId="6382A3BF" w14:textId="77777777">
        <w:trPr>
          <w:jc w:val="right"/>
        </w:trPr>
        <w:tc>
          <w:tcPr>
            <w:tcW w:w="1701" w:type="dxa"/>
            <w:tcMar>
              <w:top w:w="0" w:type="dxa"/>
              <w:bottom w:w="0" w:type="dxa"/>
            </w:tcMar>
            <w:vAlign w:val="center"/>
          </w:tcPr>
          <w:p w14:paraId="229B8559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tcMar>
              <w:top w:w="0" w:type="dxa"/>
              <w:bottom w:w="0" w:type="dxa"/>
            </w:tcMar>
            <w:vAlign w:val="center"/>
          </w:tcPr>
          <w:p w14:paraId="4357763B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tcMar>
              <w:top w:w="0" w:type="dxa"/>
              <w:bottom w:w="0" w:type="dxa"/>
            </w:tcMar>
            <w:vAlign w:val="center"/>
          </w:tcPr>
          <w:p w14:paraId="0D5F998B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tcMar>
              <w:top w:w="0" w:type="dxa"/>
              <w:bottom w:w="0" w:type="dxa"/>
            </w:tcMar>
            <w:vAlign w:val="center"/>
          </w:tcPr>
          <w:p w14:paraId="27921063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  <w:tcMar>
              <w:top w:w="0" w:type="dxa"/>
              <w:bottom w:w="0" w:type="dxa"/>
            </w:tcMar>
          </w:tcPr>
          <w:p w14:paraId="298B63DB" w14:textId="77777777" w:rsidR="00DB4243" w:rsidRDefault="00DB42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25D0B267" w14:textId="77777777" w:rsidR="00DB4243" w:rsidRDefault="00DB4243">
      <w:pPr>
        <w:rPr>
          <w:rFonts w:ascii="Arial" w:eastAsia="Arial" w:hAnsi="Arial" w:cs="Arial"/>
        </w:rPr>
        <w:sectPr w:rsidR="00DB4243">
          <w:footerReference w:type="default" r:id="rId7"/>
          <w:pgSz w:w="11907" w:h="16840"/>
          <w:pgMar w:top="1418" w:right="1701" w:bottom="1418" w:left="1701" w:header="720" w:footer="720" w:gutter="0"/>
          <w:pgNumType w:start="1"/>
          <w:cols w:space="720"/>
          <w:titlePg/>
        </w:sectPr>
      </w:pPr>
    </w:p>
    <w:p w14:paraId="5258CEFE" w14:textId="77777777" w:rsidR="00DB4243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Sumário</w:t>
      </w:r>
    </w:p>
    <w:p w14:paraId="3409BB3E" w14:textId="77777777" w:rsidR="00DB4243" w:rsidRDefault="00DB4243">
      <w:pPr>
        <w:rPr>
          <w:rFonts w:ascii="Arial" w:eastAsia="Arial" w:hAnsi="Arial" w:cs="Arial"/>
          <w:sz w:val="24"/>
          <w:szCs w:val="24"/>
        </w:rPr>
      </w:pPr>
    </w:p>
    <w:sdt>
      <w:sdtPr>
        <w:id w:val="-1100864442"/>
        <w:docPartObj>
          <w:docPartGallery w:val="Table of Contents"/>
          <w:docPartUnique/>
        </w:docPartObj>
      </w:sdtPr>
      <w:sdtContent>
        <w:p w14:paraId="7461129C" w14:textId="77777777" w:rsidR="00DB424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r>
            <w:rPr>
              <w:b/>
              <w:smallCaps/>
              <w:color w:val="000000"/>
            </w:rPr>
            <w:t>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Introdução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5</w:t>
          </w:r>
          <w:hyperlink w:anchor="_3znysh7" w:history="1"/>
        </w:p>
        <w:p w14:paraId="4B13E9C0" w14:textId="77777777" w:rsidR="00DB424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smallCaps/>
              <w:color w:val="000000"/>
            </w:rPr>
            <w:t>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Estudo de Caso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6</w:t>
          </w:r>
          <w:hyperlink w:anchor="_2et92p0" w:history="1"/>
        </w:p>
        <w:p w14:paraId="55FB46FC" w14:textId="77777777" w:rsidR="00DB424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smallCaps/>
              <w:color w:val="000000"/>
            </w:rPr>
            <w:t>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Descrição do Modelo Transacional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7</w:t>
          </w:r>
          <w:hyperlink w:anchor="_4d34og8" w:history="1"/>
        </w:p>
        <w:p w14:paraId="23DF2264" w14:textId="77777777" w:rsidR="00DB424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smallCaps/>
              <w:color w:val="000000"/>
            </w:rPr>
            <w:t>4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Proposta do Projeto de BI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9</w:t>
          </w:r>
          <w:hyperlink w:anchor="_2s8eyo1" w:history="1"/>
        </w:p>
        <w:p w14:paraId="42371EEF" w14:textId="77777777" w:rsidR="00DB424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smallCaps/>
              <w:color w:val="000000"/>
            </w:rPr>
            <w:t>5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Elaboração do Data Warehouse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11</w:t>
          </w:r>
          <w:hyperlink w:anchor="_3rdcrjn" w:history="1"/>
        </w:p>
        <w:p w14:paraId="57AA9109" w14:textId="77777777" w:rsidR="00DB424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b/>
              <w:smallCaps/>
              <w:color w:val="000000"/>
            </w:rPr>
            <w:t>6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Modelo Multidimensional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1</w:t>
          </w:r>
          <w:hyperlink w:anchor="_1ci93xb" w:history="1"/>
        </w:p>
        <w:p w14:paraId="458AFAC8" w14:textId="77777777" w:rsidR="00DB4243" w:rsidRDefault="00000000">
          <w:pPr>
            <w:rPr>
              <w:rFonts w:ascii="Arial" w:eastAsia="Arial" w:hAnsi="Arial" w:cs="Arial"/>
              <w:sz w:val="24"/>
              <w:szCs w:val="24"/>
            </w:rPr>
          </w:pPr>
          <w:r>
            <w:fldChar w:fldCharType="end"/>
          </w:r>
          <w:r>
            <w:fldChar w:fldCharType="end"/>
          </w:r>
        </w:p>
      </w:sdtContent>
    </w:sdt>
    <w:p w14:paraId="7FC3B5CD" w14:textId="77777777" w:rsidR="00DB4243" w:rsidRDefault="00000000">
      <w:pPr>
        <w:pStyle w:val="Ttulo1"/>
        <w:numPr>
          <w:ilvl w:val="0"/>
          <w:numId w:val="2"/>
        </w:numPr>
      </w:pPr>
      <w:bookmarkStart w:id="1" w:name="_3znysh7" w:colFirst="0" w:colLast="0"/>
      <w:bookmarkEnd w:id="1"/>
      <w:r>
        <w:br w:type="page"/>
      </w:r>
      <w:r>
        <w:lastRenderedPageBreak/>
        <w:t>Introdução</w:t>
      </w:r>
    </w:p>
    <w:p w14:paraId="12226FF0" w14:textId="77777777" w:rsidR="00DB4243" w:rsidRDefault="00DB4243"/>
    <w:p w14:paraId="4E2D0468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indústria de roupas </w:t>
      </w:r>
      <w:proofErr w:type="spellStart"/>
      <w:r>
        <w:rPr>
          <w:rFonts w:ascii="Arial" w:eastAsia="Arial" w:hAnsi="Arial" w:cs="Arial"/>
          <w:sz w:val="24"/>
          <w:szCs w:val="24"/>
        </w:rPr>
        <w:t>Vestimundo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S.A está abrindo negócios no ramo de varejo, transformando-se de uma fabricante e fornecedora de roupas para uma exclusivamente uma empresa que produz e vende no mercado primário, diretamente para o cliente.</w:t>
      </w:r>
    </w:p>
    <w:p w14:paraId="300EE8CB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47057383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Desta maneira, seus gestores, que antes se baseavam em um sistema transacional para medir a produção e tinham acesso apenas a dados operacionais internos, agora enfrentam a necessidade de adotar uma abordagem mais abrangente de Business </w:t>
      </w:r>
      <w:proofErr w:type="spellStart"/>
      <w:r>
        <w:rPr>
          <w:rFonts w:ascii="Arial" w:eastAsia="Arial" w:hAnsi="Arial" w:cs="Arial"/>
          <w:sz w:val="24"/>
          <w:szCs w:val="24"/>
        </w:rPr>
        <w:t>Intelligence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(BI) para entender e atender às demandas do mercado de varejo buscando insights valiosos que os deem vantagens competitivas. </w:t>
      </w:r>
    </w:p>
    <w:p w14:paraId="372D322C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5BEA83B2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transição exigirá uma mudança significativa na forma como a empresa coleta, analisa e utiliza dados, permitindo que ela tome decisões estratégicas mais informadas e baseadas em dados no novo ambiente de varejo.</w:t>
      </w:r>
    </w:p>
    <w:p w14:paraId="4ECB28F7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62EF7BBF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186B3D6F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Por essa razão, procuraram a empresa Alfa </w:t>
      </w:r>
      <w:proofErr w:type="spellStart"/>
      <w:r>
        <w:rPr>
          <w:rFonts w:ascii="Arial" w:eastAsia="Arial" w:hAnsi="Arial" w:cs="Arial"/>
          <w:sz w:val="24"/>
          <w:szCs w:val="24"/>
        </w:rPr>
        <w:t>Intelligence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 para implementar uma solução de Business </w:t>
      </w:r>
      <w:proofErr w:type="spellStart"/>
      <w:r>
        <w:rPr>
          <w:rFonts w:ascii="Arial" w:eastAsia="Arial" w:hAnsi="Arial" w:cs="Arial"/>
          <w:sz w:val="24"/>
          <w:szCs w:val="24"/>
        </w:rPr>
        <w:t>Intelligence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possa integrar dados de várias fontes, incluindo vendas, inventário, comportamento do cliente e análise de </w:t>
      </w:r>
      <w:proofErr w:type="spellStart"/>
      <w:r>
        <w:rPr>
          <w:rFonts w:ascii="Arial" w:eastAsia="Arial" w:hAnsi="Arial" w:cs="Arial"/>
          <w:sz w:val="24"/>
          <w:szCs w:val="24"/>
        </w:rPr>
        <w:t>desepenho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seus produtos no mercado. </w:t>
      </w:r>
    </w:p>
    <w:p w14:paraId="65208624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2BC70379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expertise da Alfa </w:t>
      </w:r>
      <w:proofErr w:type="spellStart"/>
      <w:r>
        <w:rPr>
          <w:rFonts w:ascii="Arial" w:eastAsia="Arial" w:hAnsi="Arial" w:cs="Arial"/>
          <w:sz w:val="24"/>
          <w:szCs w:val="24"/>
        </w:rPr>
        <w:t>Intelligence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 em análise avançada de dados e desenvolvimento de dashboards personalizados permitirá à </w:t>
      </w:r>
      <w:proofErr w:type="spellStart"/>
      <w:r>
        <w:rPr>
          <w:rFonts w:ascii="Arial" w:eastAsia="Arial" w:hAnsi="Arial" w:cs="Arial"/>
          <w:sz w:val="24"/>
          <w:szCs w:val="24"/>
        </w:rPr>
        <w:t>Vestimundo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S.A. extrair insights valiosos para tomar decisões estratégicas no mercado de varejo. </w:t>
      </w:r>
    </w:p>
    <w:p w14:paraId="0CDCFE1F" w14:textId="77777777" w:rsidR="00DB4243" w:rsidRDefault="00DB424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</w:p>
    <w:p w14:paraId="150D917A" w14:textId="77777777" w:rsidR="00DB4243" w:rsidRDefault="00DB424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492C139" w14:textId="77777777" w:rsidR="00DB4243" w:rsidRDefault="00DB4243">
      <w:pPr>
        <w:rPr>
          <w:rFonts w:ascii="Arial" w:eastAsia="Arial" w:hAnsi="Arial" w:cs="Arial"/>
          <w:sz w:val="24"/>
          <w:szCs w:val="24"/>
        </w:rPr>
      </w:pPr>
    </w:p>
    <w:p w14:paraId="4D0B819F" w14:textId="77777777" w:rsidR="00DB4243" w:rsidRDefault="00000000">
      <w:pPr>
        <w:pStyle w:val="Ttulo1"/>
        <w:numPr>
          <w:ilvl w:val="0"/>
          <w:numId w:val="2"/>
        </w:numPr>
      </w:pPr>
      <w:bookmarkStart w:id="2" w:name="_2et92p0" w:colFirst="0" w:colLast="0"/>
      <w:bookmarkEnd w:id="2"/>
      <w:r>
        <w:br w:type="page"/>
      </w:r>
      <w:r>
        <w:lastRenderedPageBreak/>
        <w:t>Estudo de Caso</w:t>
      </w:r>
    </w:p>
    <w:p w14:paraId="4D788967" w14:textId="77777777" w:rsidR="00DB4243" w:rsidRDefault="00DB4243"/>
    <w:p w14:paraId="243C09B0" w14:textId="77777777" w:rsidR="00DB4243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Em um mundo onde a indústria de roupas é altamente competitiva e dinâmica, a </w:t>
      </w:r>
      <w:proofErr w:type="spellStart"/>
      <w:r>
        <w:rPr>
          <w:rFonts w:ascii="Arial" w:eastAsia="Arial" w:hAnsi="Arial" w:cs="Arial"/>
          <w:sz w:val="24"/>
          <w:szCs w:val="24"/>
        </w:rPr>
        <w:t>Vestimundo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S.A. está prestes a embarcar em uma transformação radical. Antes conhecida como uma fabricante e fornecedora de roupas, a empresa está agora entrando no ramo de varejo, onde venderá diretamente para os clientes no mercado primário e deixará de fornecer para revendedores. Essa mudança de paradigma exige uma redefinição completa de suas estratégias e operações.</w:t>
      </w:r>
    </w:p>
    <w:p w14:paraId="2E4C738A" w14:textId="77777777" w:rsidR="00DB4243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20" w:after="2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gestores da </w:t>
      </w:r>
      <w:proofErr w:type="spellStart"/>
      <w:r>
        <w:rPr>
          <w:rFonts w:ascii="Arial" w:eastAsia="Arial" w:hAnsi="Arial" w:cs="Arial"/>
          <w:sz w:val="24"/>
          <w:szCs w:val="24"/>
        </w:rPr>
        <w:t>Vestimundo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S.A., acostumados a depender de um sistema transacional para medir a produção e com acesso limitado a dados operacionais internos, percebem que para prosperar no mercado de varejo, precisam adotar uma abordagem mais avançada de Business </w:t>
      </w:r>
      <w:proofErr w:type="spellStart"/>
      <w:r>
        <w:rPr>
          <w:rFonts w:ascii="Arial" w:eastAsia="Arial" w:hAnsi="Arial" w:cs="Arial"/>
          <w:sz w:val="24"/>
          <w:szCs w:val="24"/>
        </w:rPr>
        <w:t>Intelligence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(BI). Eles reconhecem a importância de obter insights valiosos que lhes proporcionem vantagens competitivas.</w:t>
      </w:r>
    </w:p>
    <w:p w14:paraId="45F93D5D" w14:textId="77777777" w:rsidR="00DB4243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20" w:after="2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isso em mente, a empresa decide buscar a ajuda da Alfa </w:t>
      </w:r>
      <w:proofErr w:type="spellStart"/>
      <w:r>
        <w:rPr>
          <w:rFonts w:ascii="Arial" w:eastAsia="Arial" w:hAnsi="Arial" w:cs="Arial"/>
          <w:sz w:val="24"/>
          <w:szCs w:val="24"/>
        </w:rPr>
        <w:t>Intelligence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BI, uma renomada empresa especializada em análise avançada de dados. A Alfa </w:t>
      </w:r>
      <w:proofErr w:type="spellStart"/>
      <w:r>
        <w:rPr>
          <w:rFonts w:ascii="Arial" w:eastAsia="Arial" w:hAnsi="Arial" w:cs="Arial"/>
          <w:sz w:val="24"/>
          <w:szCs w:val="24"/>
        </w:rPr>
        <w:t>Intelligence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 é conhecida por sua capacidade de integrar dados de várias fontes, incluindo vendas, inventário, comportamento do cliente e análise de desempenho de produtos no mercado.</w:t>
      </w:r>
    </w:p>
    <w:p w14:paraId="05B3F686" w14:textId="77777777" w:rsidR="00DB4243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20" w:after="2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colaboração entre a </w:t>
      </w:r>
      <w:proofErr w:type="spellStart"/>
      <w:r>
        <w:rPr>
          <w:rFonts w:ascii="Arial" w:eastAsia="Arial" w:hAnsi="Arial" w:cs="Arial"/>
          <w:sz w:val="24"/>
          <w:szCs w:val="24"/>
        </w:rPr>
        <w:t>Vestimundo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S.A. e a Alfa </w:t>
      </w:r>
      <w:proofErr w:type="spellStart"/>
      <w:r>
        <w:rPr>
          <w:rFonts w:ascii="Arial" w:eastAsia="Arial" w:hAnsi="Arial" w:cs="Arial"/>
          <w:sz w:val="24"/>
          <w:szCs w:val="24"/>
        </w:rPr>
        <w:t>Intelligence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 marca o início de uma jornada emocionante. A equipe da Alfa </w:t>
      </w:r>
      <w:proofErr w:type="spellStart"/>
      <w:r>
        <w:rPr>
          <w:rFonts w:ascii="Arial" w:eastAsia="Arial" w:hAnsi="Arial" w:cs="Arial"/>
          <w:sz w:val="24"/>
          <w:szCs w:val="24"/>
        </w:rPr>
        <w:t>Intelligence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 trabalha em estreita colaboração com os gestores da </w:t>
      </w:r>
      <w:proofErr w:type="spellStart"/>
      <w:r>
        <w:rPr>
          <w:rFonts w:ascii="Arial" w:eastAsia="Arial" w:hAnsi="Arial" w:cs="Arial"/>
          <w:sz w:val="24"/>
          <w:szCs w:val="24"/>
        </w:rPr>
        <w:t>Vestimundo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S.A. para implementar uma solução de BI sob medida. Isso inclui o desenvolvimento de dashboards personalizados que oferecem insights acionáveis em tempo real.</w:t>
      </w:r>
    </w:p>
    <w:p w14:paraId="64052F12" w14:textId="77777777" w:rsidR="00DB4243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À medida que a </w:t>
      </w:r>
      <w:proofErr w:type="spellStart"/>
      <w:r>
        <w:rPr>
          <w:rFonts w:ascii="Arial" w:eastAsia="Arial" w:hAnsi="Arial" w:cs="Arial"/>
          <w:sz w:val="24"/>
          <w:szCs w:val="24"/>
        </w:rPr>
        <w:t>Vestimundo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S.A. mergulha mais fundo no mundo do varejo, a nova solução de BI se torna uma parte fundamental de suas operações. Os gestores agora têm acesso a uma visão abrangente do mercado, permitindo-lhes tomar decisões estratégicas mais informadas e baseadas em dados. Com a Alfa </w:t>
      </w:r>
      <w:proofErr w:type="spellStart"/>
      <w:r>
        <w:rPr>
          <w:rFonts w:ascii="Arial" w:eastAsia="Arial" w:hAnsi="Arial" w:cs="Arial"/>
          <w:sz w:val="24"/>
          <w:szCs w:val="24"/>
        </w:rPr>
        <w:t>Intelligence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 ao seu lado, a </w:t>
      </w:r>
      <w:proofErr w:type="spellStart"/>
      <w:r>
        <w:rPr>
          <w:rFonts w:ascii="Arial" w:eastAsia="Arial" w:hAnsi="Arial" w:cs="Arial"/>
          <w:sz w:val="24"/>
          <w:szCs w:val="24"/>
        </w:rPr>
        <w:t>Vestimundo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S.A. está bem posicionada para prosperar no novo ambiente de varejo e alcançar novos patamares de sucesso.</w:t>
      </w:r>
    </w:p>
    <w:p w14:paraId="35EBAED0" w14:textId="77777777" w:rsidR="00DB4243" w:rsidRDefault="00DB4243">
      <w:pPr>
        <w:rPr>
          <w:rFonts w:ascii="Arial" w:eastAsia="Arial" w:hAnsi="Arial" w:cs="Arial"/>
          <w:sz w:val="24"/>
          <w:szCs w:val="24"/>
        </w:rPr>
      </w:pPr>
    </w:p>
    <w:p w14:paraId="2D9E4345" w14:textId="77777777" w:rsidR="00DB4243" w:rsidRDefault="00DB4243">
      <w:pPr>
        <w:rPr>
          <w:rFonts w:ascii="Arial" w:eastAsia="Arial" w:hAnsi="Arial" w:cs="Arial"/>
          <w:sz w:val="24"/>
          <w:szCs w:val="24"/>
        </w:rPr>
      </w:pPr>
    </w:p>
    <w:p w14:paraId="2B878283" w14:textId="77777777" w:rsidR="00DB4243" w:rsidRDefault="00000000">
      <w:pPr>
        <w:pStyle w:val="Ttulo1"/>
        <w:numPr>
          <w:ilvl w:val="0"/>
          <w:numId w:val="2"/>
        </w:numPr>
        <w:spacing w:before="240" w:after="60"/>
        <w:ind w:left="431" w:hanging="431"/>
      </w:pPr>
      <w:bookmarkStart w:id="3" w:name="_tyjcwt" w:colFirst="0" w:colLast="0"/>
      <w:bookmarkEnd w:id="3"/>
      <w:r>
        <w:t>Descrição do Modelo Transacional</w:t>
      </w:r>
    </w:p>
    <w:p w14:paraId="08A6AA45" w14:textId="77777777" w:rsidR="00DB4243" w:rsidRDefault="00DB4243"/>
    <w:p w14:paraId="7CDEC1E6" w14:textId="77777777" w:rsidR="00DB4243" w:rsidRDefault="00DB4243"/>
    <w:p w14:paraId="08C19489" w14:textId="77777777" w:rsidR="00DB4243" w:rsidRDefault="00000000">
      <w:pPr>
        <w:pStyle w:val="Ttulo2"/>
        <w:numPr>
          <w:ilvl w:val="1"/>
          <w:numId w:val="2"/>
        </w:numPr>
      </w:pPr>
      <w:bookmarkStart w:id="4" w:name="_1t3h5sf" w:colFirst="0" w:colLast="0"/>
      <w:bookmarkEnd w:id="4"/>
      <w:r>
        <w:t>Sistema de vendas</w:t>
      </w:r>
    </w:p>
    <w:p w14:paraId="056C088A" w14:textId="77777777" w:rsidR="00DB4243" w:rsidRDefault="00DB4243"/>
    <w:p w14:paraId="1C905586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Modelos transacional do sistema de vendas da empresa</w:t>
      </w:r>
    </w:p>
    <w:p w14:paraId="682DC2C7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3E9648F9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267A5BE4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3F23EEBA" w14:textId="77777777" w:rsidR="00DB4243" w:rsidRDefault="00000000">
      <w:pPr>
        <w:spacing w:line="259" w:lineRule="auto"/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3D6D6F96" wp14:editId="2A5EADC7">
            <wp:extent cx="4848225" cy="383857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A388D" w14:textId="77777777" w:rsidR="00DB4243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</w:t>
      </w:r>
    </w:p>
    <w:p w14:paraId="31A8510A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2139C1FA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3FD36964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2C7EE571" w14:textId="77777777" w:rsidR="00DB4243" w:rsidRDefault="00DB4243">
      <w:pPr>
        <w:pStyle w:val="Ttulo1"/>
        <w:spacing w:before="240" w:after="60"/>
        <w:rPr>
          <w:highlight w:val="lightGray"/>
        </w:rPr>
      </w:pPr>
    </w:p>
    <w:p w14:paraId="1B34D7CD" w14:textId="77777777" w:rsidR="00DB4243" w:rsidRDefault="00DB4243">
      <w:pPr>
        <w:pStyle w:val="Ttulo1"/>
        <w:spacing w:before="240" w:after="60"/>
        <w:rPr>
          <w:highlight w:val="lightGray"/>
        </w:rPr>
      </w:pPr>
    </w:p>
    <w:p w14:paraId="55478C58" w14:textId="77777777" w:rsidR="00DB4243" w:rsidRDefault="00000000">
      <w:pPr>
        <w:pStyle w:val="Ttulo1"/>
        <w:numPr>
          <w:ilvl w:val="0"/>
          <w:numId w:val="2"/>
        </w:numPr>
        <w:spacing w:before="240" w:after="60"/>
        <w:ind w:left="431" w:hanging="431"/>
      </w:pPr>
      <w:bookmarkStart w:id="5" w:name="_2s8eyo1" w:colFirst="0" w:colLast="0"/>
      <w:bookmarkEnd w:id="5"/>
      <w:r>
        <w:br w:type="page"/>
      </w:r>
      <w:r>
        <w:lastRenderedPageBreak/>
        <w:t>Proposta do Projeto de BI</w:t>
      </w:r>
    </w:p>
    <w:p w14:paraId="34DFE0A4" w14:textId="77777777" w:rsidR="00DB4243" w:rsidRDefault="00DB4243">
      <w:pPr>
        <w:rPr>
          <w:rFonts w:ascii="Arial" w:eastAsia="Arial" w:hAnsi="Arial" w:cs="Arial"/>
          <w:sz w:val="24"/>
          <w:szCs w:val="24"/>
        </w:rPr>
      </w:pPr>
    </w:p>
    <w:p w14:paraId="0BB9B0CC" w14:textId="77777777" w:rsidR="00DB4243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Esta seção apresenta o projeto de BI proposto para o projeto.</w:t>
      </w:r>
    </w:p>
    <w:p w14:paraId="6DC044F1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0421D2A8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209B294F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7B8C90F7" w14:textId="77777777" w:rsidR="00DB4243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D3D6E6F" wp14:editId="08C24236">
            <wp:extent cx="5399730" cy="1409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248B1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1ECB9CF9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0451BACD" w14:textId="77777777" w:rsidR="00DB4243" w:rsidRDefault="00DB4243">
      <w:pPr>
        <w:rPr>
          <w:rFonts w:ascii="Arial" w:eastAsia="Arial" w:hAnsi="Arial" w:cs="Arial"/>
          <w:sz w:val="24"/>
          <w:szCs w:val="24"/>
        </w:rPr>
      </w:pPr>
    </w:p>
    <w:p w14:paraId="4E7802BE" w14:textId="77777777" w:rsidR="00DB4243" w:rsidRDefault="00DB4243">
      <w:pPr>
        <w:rPr>
          <w:rFonts w:ascii="Arial" w:eastAsia="Arial" w:hAnsi="Arial" w:cs="Arial"/>
          <w:sz w:val="24"/>
          <w:szCs w:val="24"/>
        </w:rPr>
      </w:pPr>
    </w:p>
    <w:p w14:paraId="6D0E1CAB" w14:textId="77777777" w:rsidR="00DB4243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este projeto foi proposta a integração e consolidação da base de dados do sistema de vendas da </w:t>
      </w:r>
      <w:proofErr w:type="spellStart"/>
      <w:r>
        <w:rPr>
          <w:rFonts w:ascii="Arial" w:eastAsia="Arial" w:hAnsi="Arial" w:cs="Arial"/>
          <w:sz w:val="24"/>
          <w:szCs w:val="24"/>
        </w:rPr>
        <w:t>Vestimundo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S.A.</w:t>
      </w:r>
    </w:p>
    <w:p w14:paraId="516ED0AB" w14:textId="77777777" w:rsidR="00DB4243" w:rsidRDefault="00DB4243">
      <w:pPr>
        <w:rPr>
          <w:rFonts w:ascii="Arial" w:eastAsia="Arial" w:hAnsi="Arial" w:cs="Arial"/>
          <w:sz w:val="24"/>
          <w:szCs w:val="24"/>
        </w:rPr>
      </w:pPr>
    </w:p>
    <w:p w14:paraId="23481666" w14:textId="77777777" w:rsidR="00DB4243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isso, foi elaborado um processo de ETL, usando o </w:t>
      </w:r>
      <w:proofErr w:type="spellStart"/>
      <w:r>
        <w:rPr>
          <w:rFonts w:ascii="Arial" w:eastAsia="Arial" w:hAnsi="Arial" w:cs="Arial"/>
          <w:sz w:val="24"/>
          <w:szCs w:val="24"/>
        </w:rPr>
        <w:t>Pentaho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eastAsia="Arial" w:hAnsi="Arial" w:cs="Arial"/>
          <w:sz w:val="24"/>
          <w:szCs w:val="24"/>
        </w:rPr>
        <w:t>Integration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(PDI) realizar o tratamento dos dados para a carga no Data Warehouse. Esse processo vai cuidar da higienização, limpeza e transformação dos dados.</w:t>
      </w:r>
    </w:p>
    <w:p w14:paraId="1F901E93" w14:textId="77777777" w:rsidR="00DB4243" w:rsidRDefault="00DB4243">
      <w:pPr>
        <w:rPr>
          <w:rFonts w:ascii="Arial" w:eastAsia="Arial" w:hAnsi="Arial" w:cs="Arial"/>
          <w:sz w:val="24"/>
          <w:szCs w:val="24"/>
        </w:rPr>
      </w:pPr>
    </w:p>
    <w:p w14:paraId="76F1A6DF" w14:textId="77777777" w:rsidR="00DB4243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dados serão carregados em um Data Warehouse modelo Star </w:t>
      </w:r>
      <w:proofErr w:type="spellStart"/>
      <w:r>
        <w:rPr>
          <w:rFonts w:ascii="Arial" w:eastAsia="Arial" w:hAnsi="Arial" w:cs="Arial"/>
          <w:sz w:val="24"/>
          <w:szCs w:val="24"/>
        </w:rPr>
        <w:t>Schema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implementado também no SGBD </w:t>
      </w:r>
      <w:proofErr w:type="spellStart"/>
      <w:r>
        <w:rPr>
          <w:rFonts w:ascii="Arial" w:eastAsia="Arial" w:hAnsi="Arial" w:cs="Arial"/>
          <w:sz w:val="24"/>
          <w:szCs w:val="24"/>
        </w:rPr>
        <w:t>Postgres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 não serão construídos Data </w:t>
      </w:r>
      <w:proofErr w:type="spellStart"/>
      <w:r>
        <w:rPr>
          <w:rFonts w:ascii="Arial" w:eastAsia="Arial" w:hAnsi="Arial" w:cs="Arial"/>
          <w:sz w:val="24"/>
          <w:szCs w:val="24"/>
        </w:rPr>
        <w:t>Marts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A atualização dos dados será orquestrada diariamente às 23h através de um pipeline gerenciado por um </w:t>
      </w:r>
      <w:proofErr w:type="spellStart"/>
      <w:r>
        <w:rPr>
          <w:rFonts w:ascii="Arial" w:eastAsia="Arial" w:hAnsi="Arial" w:cs="Arial"/>
          <w:sz w:val="24"/>
          <w:szCs w:val="24"/>
        </w:rPr>
        <w:t>Job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elaborado no PDI.</w:t>
      </w:r>
    </w:p>
    <w:p w14:paraId="2F9B9F11" w14:textId="77777777" w:rsidR="00DB4243" w:rsidRDefault="00DB4243">
      <w:pPr>
        <w:rPr>
          <w:rFonts w:ascii="Arial" w:eastAsia="Arial" w:hAnsi="Arial" w:cs="Arial"/>
          <w:sz w:val="24"/>
          <w:szCs w:val="24"/>
        </w:rPr>
      </w:pPr>
    </w:p>
    <w:p w14:paraId="003211F1" w14:textId="77777777" w:rsidR="00DB4243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camada de </w:t>
      </w:r>
      <w:proofErr w:type="spellStart"/>
      <w:r>
        <w:rPr>
          <w:rFonts w:ascii="Arial" w:eastAsia="Arial" w:hAnsi="Arial" w:cs="Arial"/>
          <w:sz w:val="24"/>
          <w:szCs w:val="24"/>
        </w:rPr>
        <w:t>DataViz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será implementada no Microsoft Power BI, onde serão criados três telas em um Dashboard analítico. A atualização ocorrerá diariamente, 1 hora após a atualização do Data Warehouse.</w:t>
      </w:r>
    </w:p>
    <w:p w14:paraId="1BE6F7F6" w14:textId="77777777" w:rsidR="00DB4243" w:rsidRDefault="00000000">
      <w:pPr>
        <w:pStyle w:val="Ttulo1"/>
        <w:numPr>
          <w:ilvl w:val="0"/>
          <w:numId w:val="2"/>
        </w:numPr>
        <w:spacing w:before="240" w:after="60"/>
        <w:ind w:left="431" w:hanging="431"/>
        <w:jc w:val="both"/>
      </w:pPr>
      <w:bookmarkStart w:id="6" w:name="_17dp8vu" w:colFirst="0" w:colLast="0"/>
      <w:bookmarkEnd w:id="6"/>
      <w:r>
        <w:br w:type="page"/>
      </w:r>
      <w:r>
        <w:lastRenderedPageBreak/>
        <w:t>Elaboração do Data Warehouse</w:t>
      </w:r>
    </w:p>
    <w:p w14:paraId="06C34EB2" w14:textId="77777777" w:rsidR="00DB4243" w:rsidRDefault="00DB4243"/>
    <w:p w14:paraId="0DAEB89E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Data Warehouse será a fonte integradora de informações da empresa, a tecnologia será utilizada com o intuito de servir de base para a camada de visualização que será responsável por fornecer dados para a tomada de decisão na organização.</w:t>
      </w:r>
    </w:p>
    <w:p w14:paraId="02ED307C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6069C988" w14:textId="77777777" w:rsidR="00DB4243" w:rsidRDefault="00000000">
      <w:pPr>
        <w:pStyle w:val="Ttulo2"/>
        <w:numPr>
          <w:ilvl w:val="1"/>
          <w:numId w:val="2"/>
        </w:numPr>
        <w:jc w:val="both"/>
      </w:pPr>
      <w:bookmarkStart w:id="7" w:name="_3rdcrjn" w:colFirst="0" w:colLast="0"/>
      <w:bookmarkEnd w:id="7"/>
      <w:r>
        <w:t>Definição do DW</w:t>
      </w:r>
    </w:p>
    <w:p w14:paraId="556540FF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287B5845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seção são apresentados os detalhes de implementação do DW quanto à sua arquitetura, abordagem de construção e disposição física.</w:t>
      </w:r>
    </w:p>
    <w:p w14:paraId="1EF61C8B" w14:textId="77777777" w:rsidR="00DB4243" w:rsidRDefault="00000000">
      <w:pPr>
        <w:pStyle w:val="Ttulo3"/>
        <w:numPr>
          <w:ilvl w:val="2"/>
          <w:numId w:val="2"/>
        </w:numPr>
        <w:jc w:val="both"/>
      </w:pPr>
      <w:r>
        <w:t>Arquitetura</w:t>
      </w:r>
    </w:p>
    <w:p w14:paraId="62B1D34A" w14:textId="77777777" w:rsidR="00DB4243" w:rsidRDefault="00DB4243">
      <w:pPr>
        <w:jc w:val="both"/>
        <w:rPr>
          <w:rFonts w:ascii="Arial" w:eastAsia="Arial" w:hAnsi="Arial" w:cs="Arial"/>
          <w:color w:val="FF0000"/>
          <w:sz w:val="24"/>
          <w:szCs w:val="24"/>
        </w:rPr>
      </w:pPr>
    </w:p>
    <w:p w14:paraId="5B03B312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arquitetura será global, a empresa possui várias filiais e precisa mensurar o desempenho delas</w:t>
      </w:r>
    </w:p>
    <w:p w14:paraId="37F996AD" w14:textId="77777777" w:rsidR="00DB4243" w:rsidRDefault="00DB4243"/>
    <w:p w14:paraId="7D163C37" w14:textId="77777777" w:rsidR="00DB4243" w:rsidRDefault="00000000">
      <w:pPr>
        <w:pStyle w:val="Ttulo3"/>
        <w:numPr>
          <w:ilvl w:val="2"/>
          <w:numId w:val="2"/>
        </w:numPr>
        <w:jc w:val="both"/>
      </w:pPr>
      <w:r>
        <w:t>Abordagem de Construção</w:t>
      </w:r>
    </w:p>
    <w:p w14:paraId="59111439" w14:textId="77777777" w:rsidR="00DB4243" w:rsidRDefault="00DB4243">
      <w:pPr>
        <w:rPr>
          <w:rFonts w:ascii="Arial" w:eastAsia="Arial" w:hAnsi="Arial" w:cs="Arial"/>
          <w:sz w:val="24"/>
          <w:szCs w:val="24"/>
        </w:rPr>
      </w:pPr>
    </w:p>
    <w:p w14:paraId="7F41AD7D" w14:textId="77777777" w:rsidR="00DB4243" w:rsidRDefault="00000000">
      <w:pPr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Botton-</w:t>
      </w:r>
      <w:proofErr w:type="spellStart"/>
      <w:r>
        <w:rPr>
          <w:rFonts w:ascii="Arial" w:eastAsia="Arial" w:hAnsi="Arial" w:cs="Arial"/>
          <w:sz w:val="24"/>
          <w:szCs w:val="24"/>
        </w:rPr>
        <w:t>Up</w:t>
      </w:r>
      <w:proofErr w:type="spellEnd"/>
      <w:r>
        <w:rPr>
          <w:rFonts w:ascii="Arial" w:eastAsia="Arial" w:hAnsi="Arial" w:cs="Arial"/>
          <w:sz w:val="24"/>
          <w:szCs w:val="24"/>
        </w:rPr>
        <w:t>, a analise começará das filiais para depois analisar o impacto nas regiões</w:t>
      </w:r>
    </w:p>
    <w:p w14:paraId="15A98C00" w14:textId="77777777" w:rsidR="00DB4243" w:rsidRDefault="00000000">
      <w:pPr>
        <w:pStyle w:val="Ttulo3"/>
        <w:numPr>
          <w:ilvl w:val="2"/>
          <w:numId w:val="2"/>
        </w:numPr>
        <w:jc w:val="both"/>
      </w:pPr>
      <w:r>
        <w:t>Arquitetura Física</w:t>
      </w:r>
    </w:p>
    <w:p w14:paraId="246C8B95" w14:textId="77777777" w:rsidR="00DB4243" w:rsidRDefault="00DB4243">
      <w:pPr>
        <w:rPr>
          <w:rFonts w:ascii="Arial" w:eastAsia="Arial" w:hAnsi="Arial" w:cs="Arial"/>
          <w:sz w:val="24"/>
          <w:szCs w:val="24"/>
        </w:rPr>
      </w:pPr>
    </w:p>
    <w:p w14:paraId="733393B7" w14:textId="77777777" w:rsidR="00DB4243" w:rsidRDefault="00000000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premises</w:t>
      </w:r>
      <w:proofErr w:type="spellEnd"/>
      <w:r>
        <w:rPr>
          <w:rFonts w:ascii="Arial" w:eastAsia="Arial" w:hAnsi="Arial" w:cs="Arial"/>
          <w:sz w:val="24"/>
          <w:szCs w:val="24"/>
        </w:rPr>
        <w:t>, os dados ficarão armazenados no servidor da empresa</w:t>
      </w:r>
    </w:p>
    <w:p w14:paraId="1CB6C35A" w14:textId="77777777" w:rsidR="00DB4243" w:rsidRDefault="00DB4243">
      <w:pPr>
        <w:rPr>
          <w:rFonts w:ascii="Arial" w:eastAsia="Arial" w:hAnsi="Arial" w:cs="Arial"/>
          <w:color w:val="FF0000"/>
          <w:sz w:val="24"/>
          <w:szCs w:val="24"/>
        </w:rPr>
      </w:pPr>
    </w:p>
    <w:p w14:paraId="2A710E84" w14:textId="77777777" w:rsidR="00DB4243" w:rsidRDefault="00000000">
      <w:pPr>
        <w:pStyle w:val="Ttulo1"/>
        <w:numPr>
          <w:ilvl w:val="0"/>
          <w:numId w:val="2"/>
        </w:numPr>
        <w:spacing w:before="240" w:after="60"/>
        <w:ind w:left="431" w:hanging="431"/>
      </w:pPr>
      <w:bookmarkStart w:id="8" w:name="_26in1rg" w:colFirst="0" w:colLast="0"/>
      <w:bookmarkEnd w:id="8"/>
      <w:r>
        <w:br w:type="page"/>
      </w:r>
      <w:r>
        <w:lastRenderedPageBreak/>
        <w:t>Modelo Multidimensional</w:t>
      </w:r>
    </w:p>
    <w:p w14:paraId="4E46A7FB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07A733B6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seção apresenta o resultado da modelagem do DW, implementado utilizando o modelo &lt;estrela (star </w:t>
      </w:r>
      <w:proofErr w:type="spellStart"/>
      <w:r>
        <w:rPr>
          <w:rFonts w:ascii="Arial" w:eastAsia="Arial" w:hAnsi="Arial" w:cs="Arial"/>
          <w:sz w:val="24"/>
          <w:szCs w:val="24"/>
        </w:rPr>
        <w:t>schema</w:t>
      </w:r>
      <w:proofErr w:type="spellEnd"/>
      <w:r>
        <w:rPr>
          <w:rFonts w:ascii="Arial" w:eastAsia="Arial" w:hAnsi="Arial" w:cs="Arial"/>
          <w:sz w:val="24"/>
          <w:szCs w:val="24"/>
        </w:rPr>
        <w:t>) ou floco de neve (</w:t>
      </w:r>
      <w:proofErr w:type="spellStart"/>
      <w:r>
        <w:rPr>
          <w:rFonts w:ascii="Arial" w:eastAsia="Arial" w:hAnsi="Arial" w:cs="Arial"/>
          <w:sz w:val="24"/>
          <w:szCs w:val="24"/>
        </w:rPr>
        <w:t>snowflake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)&gt; do estudo de caso </w:t>
      </w:r>
      <w:proofErr w:type="spellStart"/>
      <w:r>
        <w:rPr>
          <w:rFonts w:ascii="Arial" w:eastAsia="Arial" w:hAnsi="Arial" w:cs="Arial"/>
          <w:sz w:val="24"/>
          <w:szCs w:val="24"/>
        </w:rPr>
        <w:t>industria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roupas </w:t>
      </w:r>
      <w:proofErr w:type="spellStart"/>
      <w:r>
        <w:rPr>
          <w:rFonts w:ascii="Arial" w:eastAsia="Arial" w:hAnsi="Arial" w:cs="Arial"/>
          <w:sz w:val="24"/>
          <w:szCs w:val="24"/>
        </w:rPr>
        <w:t>Vestimundo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S.A</w:t>
      </w:r>
    </w:p>
    <w:p w14:paraId="34777355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65904FC8" w14:textId="77777777" w:rsidR="00DB4243" w:rsidRDefault="00000000">
      <w:pPr>
        <w:pStyle w:val="Ttulo2"/>
        <w:numPr>
          <w:ilvl w:val="1"/>
          <w:numId w:val="2"/>
        </w:numPr>
      </w:pPr>
      <w:bookmarkStart w:id="9" w:name="_lnxbz9" w:colFirst="0" w:colLast="0"/>
      <w:bookmarkEnd w:id="9"/>
      <w:r>
        <w:t>Pontos Cardeais do BI</w:t>
      </w:r>
    </w:p>
    <w:p w14:paraId="6C518591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0E7E0AAF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Esta seção apresenta a aplicação da técnica dos pontos cardeais para a descoberta das dimensões do projeto.</w:t>
      </w:r>
    </w:p>
    <w:p w14:paraId="146C8A8F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230C3F28" w14:textId="77777777" w:rsidR="00DB424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Quem: Cliente, Vendedor</w:t>
      </w:r>
    </w:p>
    <w:p w14:paraId="27DFA5A5" w14:textId="77777777" w:rsidR="00DB424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que: Roupas</w:t>
      </w:r>
    </w:p>
    <w:p w14:paraId="49E262B0" w14:textId="77777777" w:rsidR="00DB424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Onde: Filial</w:t>
      </w:r>
    </w:p>
    <w:p w14:paraId="0CF0D92D" w14:textId="77777777" w:rsidR="00DB424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Quando: Data da Venda</w:t>
      </w:r>
    </w:p>
    <w:p w14:paraId="0EC841A8" w14:textId="77777777" w:rsidR="00DB4243" w:rsidRDefault="00000000">
      <w:pPr>
        <w:pStyle w:val="Ttulo2"/>
        <w:numPr>
          <w:ilvl w:val="1"/>
          <w:numId w:val="2"/>
        </w:numPr>
      </w:pPr>
      <w:bookmarkStart w:id="10" w:name="_35nkun2" w:colFirst="0" w:colLast="0"/>
      <w:bookmarkEnd w:id="10"/>
      <w:r>
        <w:t>Matriz Dimensão Indicador</w:t>
      </w:r>
    </w:p>
    <w:p w14:paraId="338B8740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0AD06517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Esta seção apresenta a aplicação da técnica Matriz Dimensão para a descoberta das tabelas fatos do projeto.</w:t>
      </w:r>
    </w:p>
    <w:p w14:paraId="77C2D7BA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08DAF981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F72D9B3" wp14:editId="141677D4">
            <wp:extent cx="5399730" cy="16129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271F3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19FA57F0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340C51CD" w14:textId="77777777" w:rsidR="00DB4243" w:rsidRDefault="00000000">
      <w:pPr>
        <w:pStyle w:val="Ttulo2"/>
        <w:numPr>
          <w:ilvl w:val="1"/>
          <w:numId w:val="2"/>
        </w:numPr>
      </w:pPr>
      <w:bookmarkStart w:id="11" w:name="_1ksv4uv" w:colFirst="0" w:colLast="0"/>
      <w:bookmarkEnd w:id="11"/>
      <w:r>
        <w:t>Modelagem do Projeto</w:t>
      </w:r>
    </w:p>
    <w:p w14:paraId="57AB077A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574AC3A3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seção apresenta o resultado final da modelagem de dados dimensional do projeto. </w:t>
      </w:r>
    </w:p>
    <w:p w14:paraId="6A4028C4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3A68DE44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construção do modelo foi elaborada utilizando o software SQL Power Architect.</w:t>
      </w:r>
    </w:p>
    <w:p w14:paraId="6423A23B" w14:textId="77777777" w:rsidR="00DB4243" w:rsidRDefault="00DB4243">
      <w:pPr>
        <w:jc w:val="both"/>
        <w:rPr>
          <w:rFonts w:ascii="Arial" w:eastAsia="Arial" w:hAnsi="Arial" w:cs="Arial"/>
          <w:sz w:val="24"/>
          <w:szCs w:val="24"/>
        </w:rPr>
      </w:pPr>
    </w:p>
    <w:p w14:paraId="46138EDE" w14:textId="77777777" w:rsidR="00DB4243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3CFFC4A7" wp14:editId="3B27FCD5">
            <wp:extent cx="5399730" cy="33147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71BCD" w14:textId="0AA08578" w:rsidR="00A545DA" w:rsidRDefault="00A545DA">
      <w:pPr>
        <w:pStyle w:val="Ttulo1"/>
        <w:numPr>
          <w:ilvl w:val="0"/>
          <w:numId w:val="2"/>
        </w:numPr>
        <w:spacing w:before="240" w:after="60"/>
        <w:ind w:left="431" w:hanging="431"/>
        <w:jc w:val="both"/>
      </w:pPr>
      <w:r>
        <w:t>Dashboard</w:t>
      </w:r>
    </w:p>
    <w:p w14:paraId="373B5A1B" w14:textId="77777777" w:rsidR="00A545DA" w:rsidRDefault="00A545DA" w:rsidP="00A545DA"/>
    <w:p w14:paraId="7AFC8057" w14:textId="77777777" w:rsidR="00A545DA" w:rsidRDefault="00A545DA" w:rsidP="00A545DA">
      <w:pPr>
        <w:pStyle w:val="Ttulo2"/>
      </w:pPr>
      <w:bookmarkStart w:id="12" w:name="_Toc163054942"/>
      <w:r>
        <w:t>Descrição da Elaboração</w:t>
      </w:r>
      <w:bookmarkEnd w:id="12"/>
    </w:p>
    <w:p w14:paraId="43D49532" w14:textId="679CF697" w:rsidR="00A545DA" w:rsidRDefault="00A545DA" w:rsidP="00A545DA">
      <w:pPr>
        <w:pStyle w:val="Ttulo3"/>
        <w:ind w:left="0" w:firstLine="0"/>
        <w:jc w:val="both"/>
      </w:pPr>
      <w:r>
        <w:t>O propósito desse dashboard foi estudar os produtos, as categorias e os estados que mais vendem, com o intuito de melhorar a estratégia da empresa.</w:t>
      </w:r>
    </w:p>
    <w:p w14:paraId="4D6C884A" w14:textId="77777777" w:rsidR="00A545DA" w:rsidRDefault="00A545DA" w:rsidP="00A545DA"/>
    <w:p w14:paraId="57B552A7" w14:textId="77777777" w:rsidR="00A545DA" w:rsidRPr="00065E36" w:rsidRDefault="00A545DA" w:rsidP="00A545DA">
      <w:pPr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O projeto foi construído usando a ferramenta </w:t>
      </w:r>
      <w:r w:rsidRPr="00065E36">
        <w:rPr>
          <w:rFonts w:ascii="Arial" w:hAnsi="Arial"/>
          <w:color w:val="FF0000"/>
          <w:sz w:val="24"/>
        </w:rPr>
        <w:t>Microsoft Power BI</w:t>
      </w:r>
      <w:r w:rsidRPr="00065E36">
        <w:rPr>
          <w:rFonts w:ascii="Arial" w:hAnsi="Arial"/>
          <w:sz w:val="24"/>
        </w:rPr>
        <w:t>.</w:t>
      </w:r>
    </w:p>
    <w:p w14:paraId="6230AD5A" w14:textId="77777777" w:rsidR="00A545DA" w:rsidRDefault="00A545DA" w:rsidP="00A545DA"/>
    <w:p w14:paraId="007749FD" w14:textId="77777777" w:rsidR="00A545DA" w:rsidRDefault="00A545DA" w:rsidP="00A545DA">
      <w:pPr>
        <w:pStyle w:val="Ttulo2"/>
      </w:pPr>
      <w:bookmarkStart w:id="13" w:name="_Toc163054943"/>
      <w:r>
        <w:lastRenderedPageBreak/>
        <w:t>Telas do Dashboard</w:t>
      </w:r>
      <w:bookmarkEnd w:id="13"/>
    </w:p>
    <w:p w14:paraId="0FE95E2D" w14:textId="77777777" w:rsidR="00A545DA" w:rsidRDefault="00A545DA" w:rsidP="00A545DA">
      <w:pPr>
        <w:keepNext/>
      </w:pPr>
      <w:r>
        <w:rPr>
          <w:noProof/>
        </w:rPr>
        <w:drawing>
          <wp:inline distT="0" distB="0" distL="0" distR="0" wp14:anchorId="5A41423C" wp14:editId="416710D2">
            <wp:extent cx="5391150" cy="3400425"/>
            <wp:effectExtent l="0" t="0" r="0" b="9525"/>
            <wp:docPr id="49311263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A47E" w14:textId="3FE6B7EB" w:rsidR="00A545DA" w:rsidRPr="00A545DA" w:rsidRDefault="00A545DA" w:rsidP="00A545D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- Dashboard de vendas nos estados</w:t>
      </w:r>
    </w:p>
    <w:p w14:paraId="775CC7E4" w14:textId="4B25F865" w:rsidR="00DB4243" w:rsidRDefault="00000000" w:rsidP="00A545DA">
      <w:pPr>
        <w:pStyle w:val="Ttulo1"/>
        <w:spacing w:before="240" w:after="60"/>
        <w:jc w:val="both"/>
      </w:pPr>
      <w:r>
        <w:br w:type="page"/>
      </w:r>
    </w:p>
    <w:sectPr w:rsidR="00DB4243">
      <w:pgSz w:w="11907" w:h="16840"/>
      <w:pgMar w:top="1418" w:right="1701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DED704" w14:textId="77777777" w:rsidR="00E46942" w:rsidRDefault="00E46942">
      <w:r>
        <w:separator/>
      </w:r>
    </w:p>
  </w:endnote>
  <w:endnote w:type="continuationSeparator" w:id="0">
    <w:p w14:paraId="10BB6E08" w14:textId="77777777" w:rsidR="00E46942" w:rsidRDefault="00E46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93BF73C-E5E0-4544-AEA8-12F88A615EE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382F2E11-2E4D-4FCE-A7D1-E3062621F5B0}"/>
    <w:embedItalic r:id="rId3" w:fontKey="{95C8A354-832B-4608-9384-94EF3868BFF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C2D1C0F-6A99-425A-B711-CCA4A9B1D2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7688665-BFD6-4A48-BAC6-6B1C00472FB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C1C16" w14:textId="77777777" w:rsidR="00DB42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t xml:space="preserve"> Projeto da Disciplina de BI – Prof. Anderson Nascimento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545DA">
      <w:rPr>
        <w:noProof/>
        <w:color w:val="000000"/>
      </w:rPr>
      <w:t>2</w:t>
    </w:r>
    <w:r>
      <w:rPr>
        <w:color w:val="000000"/>
      </w:rPr>
      <w:fldChar w:fldCharType="end"/>
    </w:r>
  </w:p>
  <w:p w14:paraId="5FAE59C6" w14:textId="77777777" w:rsidR="00DB4243" w:rsidRDefault="00DB42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both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D08085" w14:textId="77777777" w:rsidR="00E46942" w:rsidRDefault="00E46942">
      <w:r>
        <w:separator/>
      </w:r>
    </w:p>
  </w:footnote>
  <w:footnote w:type="continuationSeparator" w:id="0">
    <w:p w14:paraId="6E83D0D4" w14:textId="77777777" w:rsidR="00E46942" w:rsidRDefault="00E469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F7483"/>
    <w:multiLevelType w:val="multilevel"/>
    <w:tmpl w:val="4A5038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D942092"/>
    <w:multiLevelType w:val="multilevel"/>
    <w:tmpl w:val="657262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24017903">
    <w:abstractNumId w:val="1"/>
  </w:num>
  <w:num w:numId="2" w16cid:durableId="117992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4243"/>
    <w:rsid w:val="00A545DA"/>
    <w:rsid w:val="00DB4243"/>
    <w:rsid w:val="00E41D91"/>
    <w:rsid w:val="00E46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AFDB5"/>
  <w15:docId w15:val="{7E5ED761-E36D-4BB7-8E10-2F72F057B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Hyperlink">
    <w:name w:val="Hyperlink"/>
    <w:basedOn w:val="Fontepargpadro"/>
    <w:uiPriority w:val="99"/>
    <w:unhideWhenUsed/>
    <w:rsid w:val="00A545DA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545DA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545DA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1132</Words>
  <Characters>6115</Characters>
  <Application>Microsoft Office Word</Application>
  <DocSecurity>0</DocSecurity>
  <Lines>50</Lines>
  <Paragraphs>14</Paragraphs>
  <ScaleCrop>false</ScaleCrop>
  <Company/>
  <LinksUpToDate>false</LinksUpToDate>
  <CharactersWithSpaces>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Vinícius Rosário Van</cp:lastModifiedBy>
  <cp:revision>2</cp:revision>
  <dcterms:created xsi:type="dcterms:W3CDTF">2024-06-19T01:51:00Z</dcterms:created>
  <dcterms:modified xsi:type="dcterms:W3CDTF">2024-06-19T01:55:00Z</dcterms:modified>
</cp:coreProperties>
</file>