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E8F7056" w14:textId="1FD56D4F" w:rsidR="00A61894" w:rsidRPr="00A61894" w:rsidRDefault="00A61894" w:rsidP="008B6524">
      <w:pPr>
        <w:pStyle w:val="Author"/>
        <w:spacing w:before="5pt" w:beforeAutospacing="1" w:after="5pt" w:afterAutospacing="1"/>
        <w:rPr>
          <w:b/>
          <w:bCs/>
          <w:sz w:val="48"/>
          <w:szCs w:val="48"/>
          <w:lang w:val="pt-BR"/>
        </w:rPr>
      </w:pPr>
      <w:r w:rsidRPr="00A61894">
        <w:rPr>
          <w:b/>
          <w:bCs/>
          <w:sz w:val="48"/>
          <w:szCs w:val="48"/>
          <w:lang w:val="pt-BR"/>
        </w:rPr>
        <w:t>PROJETO E SÍNTESE DE UM MÓDULO CRIPTOGRÁFICO AES EM VHDL</w:t>
      </w:r>
    </w:p>
    <w:p w14:paraId="24DF2CD4" w14:textId="6D82C9B5" w:rsidR="009303D9" w:rsidRPr="007B6DF1" w:rsidRDefault="00A61894" w:rsidP="008B6524">
      <w:pPr>
        <w:pStyle w:val="Author"/>
        <w:spacing w:before="5pt" w:beforeAutospacing="1" w:after="5pt" w:afterAutospacing="1"/>
        <w:rPr>
          <w:sz w:val="16"/>
          <w:szCs w:val="16"/>
          <w:lang w:val="pt-BR"/>
        </w:rPr>
      </w:pPr>
      <w:r w:rsidRPr="007B6DF1">
        <w:rPr>
          <w:sz w:val="16"/>
          <w:szCs w:val="16"/>
          <w:lang w:val="pt-BR"/>
        </w:rPr>
        <w:t>Ad</w:t>
      </w:r>
      <w:r w:rsidR="00433D4B">
        <w:rPr>
          <w:sz w:val="16"/>
          <w:szCs w:val="16"/>
          <w:lang w:val="pt-BR"/>
        </w:rPr>
        <w:t>v</w:t>
      </w:r>
      <w:r w:rsidRPr="007B6DF1">
        <w:rPr>
          <w:sz w:val="16"/>
          <w:szCs w:val="16"/>
          <w:lang w:val="pt-BR"/>
        </w:rPr>
        <w:t>anced Encryption Standar</w:t>
      </w:r>
      <w:r w:rsidR="0049023A">
        <w:rPr>
          <w:sz w:val="16"/>
          <w:szCs w:val="16"/>
          <w:lang w:val="pt-BR"/>
        </w:rPr>
        <w:t>d</w:t>
      </w:r>
      <w:r w:rsidRPr="007B6DF1">
        <w:rPr>
          <w:sz w:val="16"/>
          <w:szCs w:val="16"/>
          <w:lang w:val="pt-BR"/>
        </w:rPr>
        <w:t xml:space="preserve"> Project</w:t>
      </w:r>
    </w:p>
    <w:p w14:paraId="20C779BD" w14:textId="77777777" w:rsidR="00D7522C" w:rsidRPr="007B6DF1" w:rsidRDefault="00D7522C" w:rsidP="003B4E04">
      <w:pPr>
        <w:pStyle w:val="Author"/>
        <w:spacing w:before="5pt" w:beforeAutospacing="1" w:after="5pt" w:afterAutospacing="1" w:line="6pt" w:lineRule="auto"/>
        <w:rPr>
          <w:sz w:val="16"/>
          <w:szCs w:val="16"/>
          <w:lang w:val="pt-BR"/>
        </w:rPr>
      </w:pPr>
    </w:p>
    <w:p w14:paraId="1F960E65" w14:textId="77777777" w:rsidR="00D7522C" w:rsidRPr="007B6DF1" w:rsidRDefault="00D7522C" w:rsidP="00CA4392">
      <w:pPr>
        <w:pStyle w:val="Author"/>
        <w:spacing w:before="5pt" w:beforeAutospacing="1" w:after="5pt" w:afterAutospacing="1" w:line="6pt" w:lineRule="auto"/>
        <w:rPr>
          <w:sz w:val="16"/>
          <w:szCs w:val="16"/>
          <w:lang w:val="pt-BR"/>
        </w:rPr>
        <w:sectPr w:rsidR="00D7522C" w:rsidRPr="007B6DF1" w:rsidSect="003B4E04">
          <w:headerReference w:type="default" r:id="rId8"/>
          <w:footerReference w:type="first" r:id="rId9"/>
          <w:pgSz w:w="595.30pt" w:h="841.90pt" w:code="9"/>
          <w:pgMar w:top="27pt" w:right="44.65pt" w:bottom="72pt" w:left="44.65pt" w:header="36pt" w:footer="36pt" w:gutter="0pt"/>
          <w:cols w:space="36pt"/>
          <w:titlePg/>
          <w:docGrid w:linePitch="360"/>
        </w:sectPr>
      </w:pPr>
    </w:p>
    <w:p w14:paraId="5AB2FE26" w14:textId="2C95CB6D" w:rsidR="00BD670B" w:rsidRPr="006A6A8E" w:rsidRDefault="00A61894" w:rsidP="00BD670B">
      <w:pPr>
        <w:pStyle w:val="Author"/>
        <w:spacing w:before="5pt" w:beforeAutospacing="1"/>
        <w:rPr>
          <w:sz w:val="18"/>
          <w:szCs w:val="18"/>
          <w:lang w:val="pt-BR"/>
        </w:rPr>
      </w:pPr>
      <w:r w:rsidRPr="001313C9">
        <w:rPr>
          <w:sz w:val="18"/>
          <w:szCs w:val="18"/>
          <w:lang w:val="pt-BR"/>
        </w:rPr>
        <w:t>Artur de Faria Rodrigo</w:t>
      </w:r>
      <w:r w:rsidR="001A3B3D" w:rsidRPr="001313C9">
        <w:rPr>
          <w:sz w:val="18"/>
          <w:szCs w:val="18"/>
          <w:lang w:val="pt-BR"/>
        </w:rPr>
        <w:br/>
      </w:r>
      <w:r w:rsidR="001313C9" w:rsidRPr="001313C9">
        <w:rPr>
          <w:sz w:val="18"/>
          <w:szCs w:val="18"/>
          <w:lang w:val="pt-BR"/>
        </w:rPr>
        <w:t>Depto. De Ci</w:t>
      </w:r>
      <w:r w:rsidR="00146DC9">
        <w:rPr>
          <w:sz w:val="18"/>
          <w:szCs w:val="18"/>
          <w:lang w:val="pt-BR"/>
        </w:rPr>
        <w:t>ê</w:t>
      </w:r>
      <w:r w:rsidR="001313C9" w:rsidRPr="001313C9">
        <w:rPr>
          <w:sz w:val="18"/>
          <w:szCs w:val="18"/>
          <w:lang w:val="pt-BR"/>
        </w:rPr>
        <w:t>ncias da computação</w:t>
      </w:r>
      <w:r w:rsidR="001313C9" w:rsidRPr="001313C9">
        <w:rPr>
          <w:sz w:val="18"/>
          <w:szCs w:val="18"/>
          <w:lang w:val="pt-BR"/>
        </w:rPr>
        <w:tab/>
      </w:r>
      <w:r w:rsidR="00D72D06" w:rsidRPr="001313C9">
        <w:rPr>
          <w:sz w:val="18"/>
          <w:szCs w:val="18"/>
          <w:lang w:val="pt-BR"/>
        </w:rPr>
        <w:br/>
      </w:r>
      <w:r w:rsidR="001313C9" w:rsidRPr="001313C9">
        <w:rPr>
          <w:sz w:val="18"/>
          <w:szCs w:val="18"/>
          <w:lang w:val="pt-BR"/>
        </w:rPr>
        <w:t>Universidade Federal de Santa Catarina</w:t>
      </w:r>
      <w:r w:rsidR="001A3B3D" w:rsidRPr="001313C9">
        <w:rPr>
          <w:i/>
          <w:sz w:val="18"/>
          <w:szCs w:val="18"/>
          <w:lang w:val="pt-BR"/>
        </w:rPr>
        <w:br/>
      </w:r>
      <w:r w:rsidR="001313C9" w:rsidRPr="001313C9">
        <w:rPr>
          <w:sz w:val="18"/>
          <w:szCs w:val="18"/>
          <w:lang w:val="pt-BR"/>
        </w:rPr>
        <w:t>F</w:t>
      </w:r>
      <w:r w:rsidR="001313C9">
        <w:rPr>
          <w:sz w:val="18"/>
          <w:szCs w:val="18"/>
          <w:lang w:val="pt-BR"/>
        </w:rPr>
        <w:t>lorianópolis, Santa Catarina, Brasil</w:t>
      </w:r>
      <w:r w:rsidR="001A3B3D" w:rsidRPr="001313C9">
        <w:rPr>
          <w:sz w:val="18"/>
          <w:szCs w:val="18"/>
          <w:lang w:val="pt-BR"/>
        </w:rPr>
        <w:br/>
      </w:r>
      <w:r w:rsidR="001313C9" w:rsidRPr="0009089B">
        <w:rPr>
          <w:sz w:val="18"/>
          <w:szCs w:val="18"/>
          <w:u w:val="single"/>
          <w:lang w:val="pt-BR"/>
        </w:rPr>
        <w:t>arturdefariarodrigo</w:t>
      </w:r>
      <w:r w:rsidR="001313C9" w:rsidRPr="001313C9">
        <w:rPr>
          <w:sz w:val="18"/>
          <w:szCs w:val="18"/>
          <w:lang w:val="pt-BR"/>
        </w:rPr>
        <w:t>@gmail.com</w:t>
      </w:r>
    </w:p>
    <w:p w14:paraId="1FCCE042" w14:textId="32C199D2" w:rsidR="001A3B3D" w:rsidRPr="001313C9" w:rsidRDefault="00A61894" w:rsidP="007B6DDA">
      <w:pPr>
        <w:pStyle w:val="Author"/>
        <w:spacing w:before="5pt" w:beforeAutospacing="1"/>
        <w:rPr>
          <w:sz w:val="18"/>
          <w:szCs w:val="18"/>
          <w:lang w:val="pt-BR"/>
        </w:rPr>
      </w:pPr>
      <w:r w:rsidRPr="001313C9">
        <w:rPr>
          <w:sz w:val="18"/>
          <w:szCs w:val="18"/>
          <w:lang w:val="pt-BR"/>
        </w:rPr>
        <w:t>Pedro Zumstein Bilac</w:t>
      </w:r>
      <w:r w:rsidR="00447BB9" w:rsidRPr="001313C9">
        <w:rPr>
          <w:sz w:val="18"/>
          <w:szCs w:val="18"/>
          <w:lang w:val="pt-BR"/>
        </w:rPr>
        <w:br/>
      </w:r>
      <w:r w:rsidR="001313C9" w:rsidRPr="001313C9">
        <w:rPr>
          <w:sz w:val="18"/>
          <w:szCs w:val="18"/>
          <w:lang w:val="pt-BR"/>
        </w:rPr>
        <w:t xml:space="preserve">Depto. De </w:t>
      </w:r>
      <w:r w:rsidR="00146DC9" w:rsidRPr="001313C9">
        <w:rPr>
          <w:sz w:val="18"/>
          <w:szCs w:val="18"/>
          <w:lang w:val="pt-BR"/>
        </w:rPr>
        <w:t>Ci</w:t>
      </w:r>
      <w:r w:rsidR="00146DC9">
        <w:rPr>
          <w:sz w:val="18"/>
          <w:szCs w:val="18"/>
          <w:lang w:val="pt-BR"/>
        </w:rPr>
        <w:t>ê</w:t>
      </w:r>
      <w:r w:rsidR="00146DC9" w:rsidRPr="001313C9">
        <w:rPr>
          <w:sz w:val="18"/>
          <w:szCs w:val="18"/>
          <w:lang w:val="pt-BR"/>
        </w:rPr>
        <w:t xml:space="preserve">ncias </w:t>
      </w:r>
      <w:r w:rsidR="001313C9" w:rsidRPr="001313C9">
        <w:rPr>
          <w:sz w:val="18"/>
          <w:szCs w:val="18"/>
          <w:lang w:val="pt-BR"/>
        </w:rPr>
        <w:t>da computação</w:t>
      </w:r>
      <w:r w:rsidR="001313C9" w:rsidRPr="001313C9">
        <w:rPr>
          <w:sz w:val="18"/>
          <w:szCs w:val="18"/>
          <w:lang w:val="pt-BR"/>
        </w:rPr>
        <w:tab/>
      </w:r>
      <w:r w:rsidR="001313C9" w:rsidRPr="001313C9">
        <w:rPr>
          <w:sz w:val="18"/>
          <w:szCs w:val="18"/>
          <w:lang w:val="pt-BR"/>
        </w:rPr>
        <w:br/>
        <w:t>Universidade Federal de Santa Catarina</w:t>
      </w:r>
      <w:r w:rsidR="001313C9" w:rsidRPr="001313C9">
        <w:rPr>
          <w:i/>
          <w:sz w:val="18"/>
          <w:szCs w:val="18"/>
          <w:lang w:val="pt-BR"/>
        </w:rPr>
        <w:br/>
      </w:r>
      <w:r w:rsidR="001313C9" w:rsidRPr="001313C9">
        <w:rPr>
          <w:sz w:val="18"/>
          <w:szCs w:val="18"/>
          <w:lang w:val="pt-BR"/>
        </w:rPr>
        <w:t>F</w:t>
      </w:r>
      <w:r w:rsidR="001313C9">
        <w:rPr>
          <w:sz w:val="18"/>
          <w:szCs w:val="18"/>
          <w:lang w:val="pt-BR"/>
        </w:rPr>
        <w:t>lorianópolis, Santa Catarina, Brasil</w:t>
      </w:r>
      <w:r w:rsidR="00447BB9" w:rsidRPr="001313C9">
        <w:rPr>
          <w:sz w:val="18"/>
          <w:szCs w:val="18"/>
          <w:lang w:val="pt-BR"/>
        </w:rPr>
        <w:br/>
      </w:r>
      <w:r w:rsidR="001313C9" w:rsidRPr="0009089B">
        <w:rPr>
          <w:sz w:val="18"/>
          <w:szCs w:val="18"/>
          <w:u w:val="single"/>
          <w:lang w:val="pt-BR"/>
        </w:rPr>
        <w:t>pedrozumstein</w:t>
      </w:r>
      <w:r w:rsidR="001313C9" w:rsidRPr="001313C9">
        <w:rPr>
          <w:sz w:val="18"/>
          <w:szCs w:val="18"/>
          <w:lang w:val="pt-BR"/>
        </w:rPr>
        <w:t xml:space="preserve">@gmail.com </w:t>
      </w:r>
      <w:r w:rsidR="00BD670B" w:rsidRPr="001313C9">
        <w:rPr>
          <w:sz w:val="18"/>
          <w:szCs w:val="18"/>
          <w:lang w:val="pt-BR"/>
        </w:rPr>
        <w:br w:type="column"/>
      </w:r>
      <w:r w:rsidRPr="001313C9">
        <w:rPr>
          <w:sz w:val="18"/>
          <w:szCs w:val="18"/>
          <w:lang w:val="pt-BR"/>
        </w:rPr>
        <w:t>João Pedro Floriano</w:t>
      </w:r>
      <w:r w:rsidR="001A3B3D" w:rsidRPr="001313C9">
        <w:rPr>
          <w:sz w:val="18"/>
          <w:szCs w:val="18"/>
          <w:lang w:val="pt-BR"/>
        </w:rPr>
        <w:br/>
      </w:r>
      <w:r w:rsidR="001313C9" w:rsidRPr="001313C9">
        <w:rPr>
          <w:sz w:val="18"/>
          <w:szCs w:val="18"/>
          <w:lang w:val="pt-BR"/>
        </w:rPr>
        <w:t xml:space="preserve">Depto. De </w:t>
      </w:r>
      <w:r w:rsidR="00146DC9" w:rsidRPr="001313C9">
        <w:rPr>
          <w:sz w:val="18"/>
          <w:szCs w:val="18"/>
          <w:lang w:val="pt-BR"/>
        </w:rPr>
        <w:t>Ci</w:t>
      </w:r>
      <w:r w:rsidR="00146DC9">
        <w:rPr>
          <w:sz w:val="18"/>
          <w:szCs w:val="18"/>
          <w:lang w:val="pt-BR"/>
        </w:rPr>
        <w:t>ê</w:t>
      </w:r>
      <w:r w:rsidR="00146DC9" w:rsidRPr="001313C9">
        <w:rPr>
          <w:sz w:val="18"/>
          <w:szCs w:val="18"/>
          <w:lang w:val="pt-BR"/>
        </w:rPr>
        <w:t xml:space="preserve">ncias </w:t>
      </w:r>
      <w:r w:rsidR="001313C9" w:rsidRPr="001313C9">
        <w:rPr>
          <w:sz w:val="18"/>
          <w:szCs w:val="18"/>
          <w:lang w:val="pt-BR"/>
        </w:rPr>
        <w:t>da computação</w:t>
      </w:r>
      <w:r w:rsidR="001313C9" w:rsidRPr="001313C9">
        <w:rPr>
          <w:sz w:val="18"/>
          <w:szCs w:val="18"/>
          <w:lang w:val="pt-BR"/>
        </w:rPr>
        <w:tab/>
      </w:r>
      <w:r w:rsidR="001313C9" w:rsidRPr="001313C9">
        <w:rPr>
          <w:sz w:val="18"/>
          <w:szCs w:val="18"/>
          <w:lang w:val="pt-BR"/>
        </w:rPr>
        <w:br/>
        <w:t>Universidade Federal de Santa Catarina</w:t>
      </w:r>
      <w:r w:rsidR="001313C9" w:rsidRPr="001313C9">
        <w:rPr>
          <w:i/>
          <w:sz w:val="18"/>
          <w:szCs w:val="18"/>
          <w:lang w:val="pt-BR"/>
        </w:rPr>
        <w:br/>
      </w:r>
      <w:r w:rsidR="001313C9" w:rsidRPr="001313C9">
        <w:rPr>
          <w:sz w:val="18"/>
          <w:szCs w:val="18"/>
          <w:lang w:val="pt-BR"/>
        </w:rPr>
        <w:t>F</w:t>
      </w:r>
      <w:r w:rsidR="001313C9">
        <w:rPr>
          <w:sz w:val="18"/>
          <w:szCs w:val="18"/>
          <w:lang w:val="pt-BR"/>
        </w:rPr>
        <w:t>lorianópolis, Santa Catarina, Brasil</w:t>
      </w:r>
      <w:r w:rsidR="001A3B3D" w:rsidRPr="001313C9">
        <w:rPr>
          <w:sz w:val="18"/>
          <w:szCs w:val="18"/>
          <w:lang w:val="pt-BR"/>
        </w:rPr>
        <w:br/>
      </w:r>
      <w:r w:rsidR="0009089B" w:rsidRPr="0009089B">
        <w:rPr>
          <w:sz w:val="17"/>
          <w:szCs w:val="17"/>
          <w:u w:val="single"/>
          <w:lang w:val="pt-BR"/>
        </w:rPr>
        <w:t>j</w:t>
      </w:r>
      <w:r w:rsidR="001313C9" w:rsidRPr="0009089B">
        <w:rPr>
          <w:sz w:val="17"/>
          <w:szCs w:val="17"/>
          <w:u w:val="single"/>
          <w:lang w:val="pt-BR"/>
        </w:rPr>
        <w:t>oaopedroflorianodeoliveira</w:t>
      </w:r>
      <w:r w:rsidR="001313C9" w:rsidRPr="007B4CD6">
        <w:rPr>
          <w:sz w:val="17"/>
          <w:szCs w:val="17"/>
          <w:lang w:val="pt-BR"/>
        </w:rPr>
        <w:t>@gmail.c</w:t>
      </w:r>
      <w:r w:rsidR="007B4CD6">
        <w:rPr>
          <w:sz w:val="17"/>
          <w:szCs w:val="17"/>
          <w:lang w:val="pt-BR"/>
        </w:rPr>
        <w:t>o</w:t>
      </w:r>
      <w:r w:rsidR="001313C9" w:rsidRPr="007B4CD6">
        <w:rPr>
          <w:sz w:val="17"/>
          <w:szCs w:val="17"/>
          <w:lang w:val="pt-BR"/>
        </w:rPr>
        <w:t>m</w:t>
      </w:r>
    </w:p>
    <w:p w14:paraId="11C3FF66" w14:textId="3655E7DC" w:rsidR="001A3B3D" w:rsidRPr="001313C9" w:rsidRDefault="00A61894" w:rsidP="00447BB9">
      <w:pPr>
        <w:pStyle w:val="Author"/>
        <w:spacing w:before="5pt" w:beforeAutospacing="1"/>
        <w:rPr>
          <w:sz w:val="18"/>
          <w:szCs w:val="18"/>
          <w:lang w:val="pt-BR"/>
        </w:rPr>
      </w:pPr>
      <w:r w:rsidRPr="001313C9">
        <w:rPr>
          <w:sz w:val="18"/>
          <w:szCs w:val="18"/>
          <w:lang w:val="pt-BR"/>
        </w:rPr>
        <w:t>Thales Campos de Azevedo</w:t>
      </w:r>
      <w:r w:rsidR="00447BB9" w:rsidRPr="001313C9">
        <w:rPr>
          <w:sz w:val="18"/>
          <w:szCs w:val="18"/>
          <w:lang w:val="pt-BR"/>
        </w:rPr>
        <w:br/>
      </w:r>
      <w:r w:rsidR="001313C9" w:rsidRPr="001313C9">
        <w:rPr>
          <w:sz w:val="18"/>
          <w:szCs w:val="18"/>
          <w:lang w:val="pt-BR"/>
        </w:rPr>
        <w:t xml:space="preserve">Depto. De </w:t>
      </w:r>
      <w:r w:rsidR="00146DC9" w:rsidRPr="001313C9">
        <w:rPr>
          <w:sz w:val="18"/>
          <w:szCs w:val="18"/>
          <w:lang w:val="pt-BR"/>
        </w:rPr>
        <w:t>Ci</w:t>
      </w:r>
      <w:r w:rsidR="00146DC9">
        <w:rPr>
          <w:sz w:val="18"/>
          <w:szCs w:val="18"/>
          <w:lang w:val="pt-BR"/>
        </w:rPr>
        <w:t>ê</w:t>
      </w:r>
      <w:r w:rsidR="00146DC9" w:rsidRPr="001313C9">
        <w:rPr>
          <w:sz w:val="18"/>
          <w:szCs w:val="18"/>
          <w:lang w:val="pt-BR"/>
        </w:rPr>
        <w:t xml:space="preserve">ncias </w:t>
      </w:r>
      <w:r w:rsidR="001313C9" w:rsidRPr="001313C9">
        <w:rPr>
          <w:sz w:val="18"/>
          <w:szCs w:val="18"/>
          <w:lang w:val="pt-BR"/>
        </w:rPr>
        <w:t>da computação</w:t>
      </w:r>
      <w:r w:rsidR="001313C9" w:rsidRPr="001313C9">
        <w:rPr>
          <w:sz w:val="18"/>
          <w:szCs w:val="18"/>
          <w:lang w:val="pt-BR"/>
        </w:rPr>
        <w:tab/>
      </w:r>
      <w:r w:rsidR="001313C9" w:rsidRPr="001313C9">
        <w:rPr>
          <w:sz w:val="18"/>
          <w:szCs w:val="18"/>
          <w:lang w:val="pt-BR"/>
        </w:rPr>
        <w:br/>
        <w:t>Universidade Federal de Santa Catarina</w:t>
      </w:r>
      <w:r w:rsidR="001313C9" w:rsidRPr="001313C9">
        <w:rPr>
          <w:i/>
          <w:sz w:val="18"/>
          <w:szCs w:val="18"/>
          <w:lang w:val="pt-BR"/>
        </w:rPr>
        <w:br/>
      </w:r>
      <w:r w:rsidR="001313C9" w:rsidRPr="001313C9">
        <w:rPr>
          <w:sz w:val="18"/>
          <w:szCs w:val="18"/>
          <w:lang w:val="pt-BR"/>
        </w:rPr>
        <w:t>F</w:t>
      </w:r>
      <w:r w:rsidR="001313C9">
        <w:rPr>
          <w:sz w:val="18"/>
          <w:szCs w:val="18"/>
          <w:lang w:val="pt-BR"/>
        </w:rPr>
        <w:t>lorianópolis, Santa Catarina, Brasil</w:t>
      </w:r>
      <w:r w:rsidR="00447BB9" w:rsidRPr="001313C9">
        <w:rPr>
          <w:sz w:val="18"/>
          <w:szCs w:val="18"/>
          <w:lang w:val="pt-BR"/>
        </w:rPr>
        <w:br/>
      </w:r>
      <w:r w:rsidR="001313C9" w:rsidRPr="0009089B">
        <w:rPr>
          <w:sz w:val="18"/>
          <w:szCs w:val="18"/>
          <w:u w:val="single"/>
          <w:lang w:val="pt-BR"/>
        </w:rPr>
        <w:t>thales4zev</w:t>
      </w:r>
      <w:r w:rsidR="001313C9" w:rsidRPr="001313C9">
        <w:rPr>
          <w:sz w:val="18"/>
          <w:szCs w:val="18"/>
          <w:lang w:val="pt-BR"/>
        </w:rPr>
        <w:t xml:space="preserve">@gmail.com </w:t>
      </w:r>
      <w:r w:rsidR="00BD670B" w:rsidRPr="001313C9">
        <w:rPr>
          <w:sz w:val="18"/>
          <w:szCs w:val="18"/>
          <w:lang w:val="pt-BR"/>
        </w:rPr>
        <w:br w:type="column"/>
      </w:r>
      <w:r w:rsidRPr="001313C9">
        <w:rPr>
          <w:sz w:val="18"/>
          <w:szCs w:val="18"/>
          <w:lang w:val="pt-BR"/>
        </w:rPr>
        <w:t>Nicolas de Brito Mafra</w:t>
      </w:r>
      <w:r w:rsidR="001A3B3D" w:rsidRPr="001313C9">
        <w:rPr>
          <w:sz w:val="18"/>
          <w:szCs w:val="18"/>
          <w:lang w:val="pt-BR"/>
        </w:rPr>
        <w:br/>
      </w:r>
      <w:r w:rsidR="001313C9" w:rsidRPr="001313C9">
        <w:rPr>
          <w:sz w:val="18"/>
          <w:szCs w:val="18"/>
          <w:lang w:val="pt-BR"/>
        </w:rPr>
        <w:t xml:space="preserve">Depto. De </w:t>
      </w:r>
      <w:r w:rsidR="00146DC9" w:rsidRPr="001313C9">
        <w:rPr>
          <w:sz w:val="18"/>
          <w:szCs w:val="18"/>
          <w:lang w:val="pt-BR"/>
        </w:rPr>
        <w:t>Ci</w:t>
      </w:r>
      <w:r w:rsidR="00146DC9">
        <w:rPr>
          <w:sz w:val="18"/>
          <w:szCs w:val="18"/>
          <w:lang w:val="pt-BR"/>
        </w:rPr>
        <w:t>ê</w:t>
      </w:r>
      <w:r w:rsidR="00146DC9" w:rsidRPr="001313C9">
        <w:rPr>
          <w:sz w:val="18"/>
          <w:szCs w:val="18"/>
          <w:lang w:val="pt-BR"/>
        </w:rPr>
        <w:t xml:space="preserve">ncias </w:t>
      </w:r>
      <w:r w:rsidR="001313C9" w:rsidRPr="001313C9">
        <w:rPr>
          <w:sz w:val="18"/>
          <w:szCs w:val="18"/>
          <w:lang w:val="pt-BR"/>
        </w:rPr>
        <w:t>da computação</w:t>
      </w:r>
      <w:r w:rsidR="001313C9" w:rsidRPr="001313C9">
        <w:rPr>
          <w:sz w:val="18"/>
          <w:szCs w:val="18"/>
          <w:lang w:val="pt-BR"/>
        </w:rPr>
        <w:tab/>
      </w:r>
      <w:r w:rsidR="001313C9" w:rsidRPr="001313C9">
        <w:rPr>
          <w:sz w:val="18"/>
          <w:szCs w:val="18"/>
          <w:lang w:val="pt-BR"/>
        </w:rPr>
        <w:br/>
        <w:t>Universidade Federal de Santa Catarina</w:t>
      </w:r>
      <w:r w:rsidR="001313C9" w:rsidRPr="001313C9">
        <w:rPr>
          <w:i/>
          <w:sz w:val="18"/>
          <w:szCs w:val="18"/>
          <w:lang w:val="pt-BR"/>
        </w:rPr>
        <w:br/>
      </w:r>
      <w:r w:rsidR="001313C9" w:rsidRPr="001313C9">
        <w:rPr>
          <w:sz w:val="18"/>
          <w:szCs w:val="18"/>
          <w:lang w:val="pt-BR"/>
        </w:rPr>
        <w:t>F</w:t>
      </w:r>
      <w:r w:rsidR="001313C9">
        <w:rPr>
          <w:sz w:val="18"/>
          <w:szCs w:val="18"/>
          <w:lang w:val="pt-BR"/>
        </w:rPr>
        <w:t>lorianópolis, Santa Catarina, Brasil</w:t>
      </w:r>
      <w:r w:rsidR="001A3B3D" w:rsidRPr="001313C9">
        <w:rPr>
          <w:sz w:val="18"/>
          <w:szCs w:val="18"/>
          <w:lang w:val="pt-BR"/>
        </w:rPr>
        <w:br/>
      </w:r>
      <w:r w:rsidR="00D860B7" w:rsidRPr="0009089B">
        <w:rPr>
          <w:sz w:val="18"/>
          <w:szCs w:val="18"/>
          <w:u w:val="single"/>
          <w:lang w:val="pt-BR"/>
        </w:rPr>
        <w:t>nicmafra2016</w:t>
      </w:r>
      <w:r w:rsidR="00D860B7" w:rsidRPr="00D860B7">
        <w:rPr>
          <w:sz w:val="18"/>
          <w:szCs w:val="18"/>
          <w:lang w:val="pt-BR"/>
        </w:rPr>
        <w:t>@gmail.com</w:t>
      </w:r>
    </w:p>
    <w:p w14:paraId="2729A11B" w14:textId="7A653ABD" w:rsidR="00447BB9" w:rsidRPr="001313C9" w:rsidRDefault="00A61894" w:rsidP="00447BB9">
      <w:pPr>
        <w:pStyle w:val="Author"/>
        <w:spacing w:before="5pt" w:beforeAutospacing="1"/>
        <w:rPr>
          <w:lang w:val="pt-BR"/>
        </w:rPr>
      </w:pPr>
      <w:r w:rsidRPr="001313C9">
        <w:rPr>
          <w:sz w:val="18"/>
          <w:szCs w:val="18"/>
          <w:lang w:val="pt-BR"/>
        </w:rPr>
        <w:t>Thásio Santos Silva</w:t>
      </w:r>
      <w:r w:rsidR="00447BB9" w:rsidRPr="001313C9">
        <w:rPr>
          <w:sz w:val="18"/>
          <w:szCs w:val="18"/>
          <w:lang w:val="pt-BR"/>
        </w:rPr>
        <w:br/>
      </w:r>
      <w:r w:rsidR="001313C9" w:rsidRPr="001313C9">
        <w:rPr>
          <w:sz w:val="18"/>
          <w:szCs w:val="18"/>
          <w:lang w:val="pt-BR"/>
        </w:rPr>
        <w:t xml:space="preserve">Depto. De </w:t>
      </w:r>
      <w:r w:rsidR="00146DC9" w:rsidRPr="001313C9">
        <w:rPr>
          <w:sz w:val="18"/>
          <w:szCs w:val="18"/>
          <w:lang w:val="pt-BR"/>
        </w:rPr>
        <w:t>Ci</w:t>
      </w:r>
      <w:r w:rsidR="00146DC9">
        <w:rPr>
          <w:sz w:val="18"/>
          <w:szCs w:val="18"/>
          <w:lang w:val="pt-BR"/>
        </w:rPr>
        <w:t>ê</w:t>
      </w:r>
      <w:r w:rsidR="00146DC9" w:rsidRPr="001313C9">
        <w:rPr>
          <w:sz w:val="18"/>
          <w:szCs w:val="18"/>
          <w:lang w:val="pt-BR"/>
        </w:rPr>
        <w:t xml:space="preserve">ncias </w:t>
      </w:r>
      <w:r w:rsidR="001313C9" w:rsidRPr="001313C9">
        <w:rPr>
          <w:sz w:val="18"/>
          <w:szCs w:val="18"/>
          <w:lang w:val="pt-BR"/>
        </w:rPr>
        <w:t>da computação</w:t>
      </w:r>
      <w:r w:rsidR="001313C9" w:rsidRPr="001313C9">
        <w:rPr>
          <w:sz w:val="18"/>
          <w:szCs w:val="18"/>
          <w:lang w:val="pt-BR"/>
        </w:rPr>
        <w:tab/>
      </w:r>
      <w:r w:rsidR="001313C9" w:rsidRPr="001313C9">
        <w:rPr>
          <w:sz w:val="18"/>
          <w:szCs w:val="18"/>
          <w:lang w:val="pt-BR"/>
        </w:rPr>
        <w:br/>
        <w:t>Universidade Federal de Santa Catarina</w:t>
      </w:r>
      <w:r w:rsidR="001313C9" w:rsidRPr="001313C9">
        <w:rPr>
          <w:i/>
          <w:sz w:val="18"/>
          <w:szCs w:val="18"/>
          <w:lang w:val="pt-BR"/>
        </w:rPr>
        <w:br/>
      </w:r>
      <w:r w:rsidR="001313C9" w:rsidRPr="001313C9">
        <w:rPr>
          <w:sz w:val="18"/>
          <w:szCs w:val="18"/>
          <w:lang w:val="pt-BR"/>
        </w:rPr>
        <w:t>F</w:t>
      </w:r>
      <w:r w:rsidR="001313C9">
        <w:rPr>
          <w:sz w:val="18"/>
          <w:szCs w:val="18"/>
          <w:lang w:val="pt-BR"/>
        </w:rPr>
        <w:t>lorianópolis, Santa Catarina, Brasil</w:t>
      </w:r>
      <w:r w:rsidR="00447BB9" w:rsidRPr="001313C9">
        <w:rPr>
          <w:sz w:val="18"/>
          <w:szCs w:val="18"/>
          <w:lang w:val="pt-BR"/>
        </w:rPr>
        <w:br/>
      </w:r>
      <w:r w:rsidR="001313C9" w:rsidRPr="0009089B">
        <w:rPr>
          <w:sz w:val="18"/>
          <w:szCs w:val="18"/>
          <w:u w:val="single"/>
          <w:lang w:val="pt-BR"/>
        </w:rPr>
        <w:t>santosthasioo</w:t>
      </w:r>
      <w:r w:rsidR="001313C9">
        <w:rPr>
          <w:sz w:val="18"/>
          <w:szCs w:val="18"/>
          <w:lang w:val="pt-BR"/>
        </w:rPr>
        <w:t>@gmail.com</w:t>
      </w:r>
      <w:r w:rsidR="00447BB9" w:rsidRPr="001313C9">
        <w:rPr>
          <w:lang w:val="pt-BR"/>
        </w:rPr>
        <w:t xml:space="preserve"> </w:t>
      </w:r>
    </w:p>
    <w:p w14:paraId="0316535E" w14:textId="77777777" w:rsidR="009F1D79" w:rsidRPr="001313C9" w:rsidRDefault="009F1D79">
      <w:pPr>
        <w:rPr>
          <w:lang w:val="pt-BR"/>
        </w:rPr>
        <w:sectPr w:rsidR="009F1D79" w:rsidRPr="001313C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1313C9" w:rsidRDefault="00BD670B">
      <w:pPr>
        <w:rPr>
          <w:lang w:val="pt-BR"/>
        </w:rPr>
        <w:sectPr w:rsidR="009303D9" w:rsidRPr="001313C9" w:rsidSect="003B4E04">
          <w:type w:val="continuous"/>
          <w:pgSz w:w="595.30pt" w:h="841.90pt" w:code="9"/>
          <w:pgMar w:top="22.50pt" w:right="44.65pt" w:bottom="72pt" w:left="44.65pt" w:header="36pt" w:footer="36pt" w:gutter="0pt"/>
          <w:cols w:num="3" w:space="36pt"/>
          <w:docGrid w:linePitch="360"/>
        </w:sectPr>
      </w:pPr>
      <w:r w:rsidRPr="001313C9">
        <w:rPr>
          <w:lang w:val="pt-BR"/>
        </w:rPr>
        <w:br w:type="column"/>
      </w:r>
    </w:p>
    <w:p w14:paraId="0272E245" w14:textId="4392F536" w:rsidR="005C7E0E" w:rsidRDefault="005C7E0E" w:rsidP="008647ED">
      <w:pPr>
        <w:pStyle w:val="Abstract"/>
        <w:rPr>
          <w:lang w:val="pt-BR"/>
        </w:rPr>
      </w:pPr>
      <w:r w:rsidRPr="005C7E0E">
        <w:rPr>
          <w:i/>
          <w:iCs/>
          <w:lang w:val="pt-BR"/>
        </w:rPr>
        <w:t xml:space="preserve">Resumo </w:t>
      </w:r>
      <w:r w:rsidR="009303D9" w:rsidRPr="005C7E0E">
        <w:rPr>
          <w:lang w:val="pt-BR"/>
        </w:rPr>
        <w:t>—</w:t>
      </w:r>
      <w:r w:rsidRPr="005C7E0E">
        <w:rPr>
          <w:lang w:val="pt-BR"/>
        </w:rPr>
        <w:t xml:space="preserve"> Este relatório apresenta o projeto, a modelagem e a implementação em hardware de um sistema criptográfico baseado no algoritmo </w:t>
      </w:r>
      <w:proofErr w:type="spellStart"/>
      <w:r w:rsidRPr="005C7E0E">
        <w:rPr>
          <w:i/>
          <w:iCs/>
          <w:lang w:val="pt-BR"/>
        </w:rPr>
        <w:t>Advanced</w:t>
      </w:r>
      <w:proofErr w:type="spellEnd"/>
      <w:r w:rsidRPr="005C7E0E">
        <w:rPr>
          <w:i/>
          <w:iCs/>
          <w:lang w:val="pt-BR"/>
        </w:rPr>
        <w:t xml:space="preserve"> </w:t>
      </w:r>
      <w:proofErr w:type="spellStart"/>
      <w:r w:rsidRPr="005C7E0E">
        <w:rPr>
          <w:i/>
          <w:iCs/>
          <w:lang w:val="pt-BR"/>
        </w:rPr>
        <w:t>Encryption</w:t>
      </w:r>
      <w:proofErr w:type="spellEnd"/>
      <w:r w:rsidRPr="005C7E0E">
        <w:rPr>
          <w:i/>
          <w:iCs/>
          <w:lang w:val="pt-BR"/>
        </w:rPr>
        <w:t xml:space="preserve"> Standard</w:t>
      </w:r>
      <w:r w:rsidRPr="005C7E0E">
        <w:rPr>
          <w:lang w:val="pt-BR"/>
        </w:rPr>
        <w:t xml:space="preserve"> (AES) utilizando a linguagem de descrição VHSIC </w:t>
      </w:r>
      <w:r w:rsidRPr="005C7E0E">
        <w:rPr>
          <w:rStyle w:val="nfase"/>
          <w:lang w:val="pt-BR"/>
        </w:rPr>
        <w:t xml:space="preserve">Hardware </w:t>
      </w:r>
      <w:proofErr w:type="spellStart"/>
      <w:r w:rsidRPr="005C7E0E">
        <w:rPr>
          <w:rStyle w:val="nfase"/>
          <w:lang w:val="pt-BR"/>
        </w:rPr>
        <w:t>Description</w:t>
      </w:r>
      <w:proofErr w:type="spellEnd"/>
      <w:r w:rsidRPr="005C7E0E">
        <w:rPr>
          <w:rStyle w:val="nfase"/>
          <w:lang w:val="pt-BR"/>
        </w:rPr>
        <w:t xml:space="preserve"> </w:t>
      </w:r>
      <w:proofErr w:type="spellStart"/>
      <w:r w:rsidRPr="005C7E0E">
        <w:rPr>
          <w:rStyle w:val="nfase"/>
          <w:lang w:val="pt-BR"/>
        </w:rPr>
        <w:t>Language</w:t>
      </w:r>
      <w:proofErr w:type="spellEnd"/>
      <w:r w:rsidRPr="005C7E0E">
        <w:rPr>
          <w:rStyle w:val="nfase"/>
          <w:lang w:val="pt-BR"/>
        </w:rPr>
        <w:t xml:space="preserve"> (VHDL)</w:t>
      </w:r>
      <w:r w:rsidRPr="005C7E0E">
        <w:rPr>
          <w:lang w:val="pt-BR"/>
        </w:rPr>
        <w:t xml:space="preserve">. O grande diferencial da arquitetura desenvolvida consiste na inclusão de uma chave seletora externa que, dinamicamente, altera a quantidade de bits operados pelo circuito. Essa flexibilidade permite que o núcleo funcione nos modos AES-128, AES-192 ou AES-256, realizando tanto a cifragem quanto a decifragem de dados organizados em blocos. O plano de verificação do sistema foi conduzido por meio de simulações funcionais em </w:t>
      </w:r>
      <w:proofErr w:type="spellStart"/>
      <w:r w:rsidRPr="005C7E0E">
        <w:rPr>
          <w:i/>
          <w:iCs/>
          <w:lang w:val="pt-BR"/>
        </w:rPr>
        <w:t>Testbench</w:t>
      </w:r>
      <w:r w:rsidR="00625100">
        <w:rPr>
          <w:i/>
          <w:iCs/>
          <w:lang w:val="pt-BR"/>
        </w:rPr>
        <w:t>s</w:t>
      </w:r>
      <w:proofErr w:type="spellEnd"/>
      <w:r w:rsidRPr="005C7E0E">
        <w:rPr>
          <w:lang w:val="pt-BR"/>
        </w:rPr>
        <w:t>, onde os vetores de teste aplicados confirmaram a integridade e a precisão do algoritmo em todos os modos de operação. Os resultados de síntese obtidos demonstram uma solução de hardware versátil e com uso eficiente de recursos na FPGA, tornando-a adequada para aplicações que exigem múltiplos níveis de segurança de dados.</w:t>
      </w:r>
      <w:r>
        <w:rPr>
          <w:lang w:val="pt-BR"/>
        </w:rPr>
        <w:tab/>
      </w:r>
    </w:p>
    <w:p w14:paraId="58B10678" w14:textId="714EF356" w:rsidR="009303D9" w:rsidRPr="005C7E0E" w:rsidRDefault="000A2423" w:rsidP="008647ED">
      <w:pPr>
        <w:pStyle w:val="Abstract"/>
        <w:rPr>
          <w:lang w:val="pt-BR"/>
        </w:rPr>
      </w:pPr>
      <w:r>
        <w:rPr>
          <w:lang w:val="pt-BR"/>
        </w:rPr>
        <w:t xml:space="preserve">Palavras-Chave </w:t>
      </w:r>
      <w:r w:rsidR="004D72B5" w:rsidRPr="005C7E0E">
        <w:rPr>
          <w:lang w:val="pt-BR"/>
        </w:rPr>
        <w:t>—</w:t>
      </w:r>
      <w:r w:rsidR="005C7E0E" w:rsidRPr="005C7E0E">
        <w:rPr>
          <w:lang w:val="pt-BR"/>
        </w:rPr>
        <w:t xml:space="preserve"> AES, VHDL, FPGA, Seguranç</w:t>
      </w:r>
      <w:r w:rsidR="005C7E0E">
        <w:rPr>
          <w:lang w:val="pt-BR"/>
        </w:rPr>
        <w:t>a de</w:t>
      </w:r>
      <w:r w:rsidR="005F512E">
        <w:rPr>
          <w:lang w:val="pt-BR"/>
        </w:rPr>
        <w:t xml:space="preserve"> d</w:t>
      </w:r>
      <w:r w:rsidR="005C7E0E">
        <w:rPr>
          <w:lang w:val="pt-BR"/>
        </w:rPr>
        <w:t>ados</w:t>
      </w:r>
      <w:r w:rsidR="007F3497">
        <w:rPr>
          <w:lang w:val="pt-BR"/>
        </w:rPr>
        <w:t>, Criptografia, Simulação RTL</w:t>
      </w:r>
      <w:r w:rsidR="005C7E0E">
        <w:rPr>
          <w:lang w:val="pt-BR"/>
        </w:rPr>
        <w:t>.</w:t>
      </w:r>
    </w:p>
    <w:p w14:paraId="1A521F3C" w14:textId="78487EC5" w:rsidR="009303D9" w:rsidRPr="00D632BE" w:rsidRDefault="005C7E0E" w:rsidP="008647ED">
      <w:pPr>
        <w:pStyle w:val="Ttulo1"/>
        <w:jc w:val="both"/>
      </w:pPr>
      <w:r>
        <w:t>Introdução</w:t>
      </w:r>
    </w:p>
    <w:p w14:paraId="5B84FB04" w14:textId="25283174" w:rsidR="009303D9" w:rsidRDefault="0064238A" w:rsidP="008647ED">
      <w:pPr>
        <w:pStyle w:val="Corpodetexto"/>
      </w:pPr>
      <w:r>
        <w:t>Com o avanço da tecnologia, tornou-se cada vez mais necessária a troca segura de informações para diversas finalidades. Nesse cenário, a criptografia</w:t>
      </w:r>
      <w:r w:rsidR="00306BA8">
        <w:t xml:space="preserve"> </w:t>
      </w:r>
      <w:r w:rsidR="003961A1">
        <w:t>emerge</w:t>
      </w:r>
      <w:r>
        <w:t xml:space="preserve"> com a função de garantir a segurança em transações, pesquisas</w:t>
      </w:r>
      <w:r w:rsidR="003961A1">
        <w:t>,</w:t>
      </w:r>
      <w:r>
        <w:t xml:space="preserve"> armazenamento de dados</w:t>
      </w:r>
      <w:r w:rsidR="003961A1">
        <w:t xml:space="preserve"> e</w:t>
      </w:r>
      <w:r>
        <w:t xml:space="preserve"> </w:t>
      </w:r>
      <w:r w:rsidR="003961A1">
        <w:t>diversas</w:t>
      </w:r>
      <w:r>
        <w:t xml:space="preserve"> outras aplicações.</w:t>
      </w:r>
    </w:p>
    <w:p w14:paraId="5FC81BB3" w14:textId="4100E6FC" w:rsidR="00392135" w:rsidRPr="0064238A" w:rsidRDefault="003961A1" w:rsidP="008647ED">
      <w:pPr>
        <w:pStyle w:val="Corpodetexto"/>
        <w:rPr>
          <w:lang w:val="pt-BR"/>
        </w:rPr>
      </w:pPr>
      <w:r>
        <w:t>Todavia</w:t>
      </w:r>
      <w:r w:rsidR="00081134">
        <w:t xml:space="preserve">, o processamento de criptografia via </w:t>
      </w:r>
      <w:r w:rsidR="00081134">
        <w:rPr>
          <w:i/>
          <w:iCs/>
        </w:rPr>
        <w:t>software</w:t>
      </w:r>
      <w:r w:rsidR="00081134">
        <w:t xml:space="preserve"> em sistemas que exigem respostas em tempo real pode comprometer o desempenho devido à alta latência. Em cenários como esse, torna-se necessária a implementação do algoritmo AES em </w:t>
      </w:r>
      <w:r w:rsidR="00081134">
        <w:rPr>
          <w:i/>
          <w:iCs/>
        </w:rPr>
        <w:t>hardware</w:t>
      </w:r>
      <w:r w:rsidR="00081134">
        <w:t xml:space="preserve"> dedicado, utilizando dispositivos como as </w:t>
      </w:r>
      <w:proofErr w:type="spellStart"/>
      <w:r w:rsidR="00081134">
        <w:t>FPGAs</w:t>
      </w:r>
      <w:proofErr w:type="spellEnd"/>
      <w:r w:rsidR="00081134">
        <w:t>. Essa abordagem permite a execução de múltiplas tarefas simultaneamente através do paralelismo, alcançando resultados consideravelmente mais rápidos e eficientes.</w:t>
      </w:r>
    </w:p>
    <w:p w14:paraId="179EA777" w14:textId="0E292F06" w:rsidR="009303D9" w:rsidRDefault="005C7E0E" w:rsidP="0080579E">
      <w:pPr>
        <w:pStyle w:val="Ttulo1"/>
      </w:pPr>
      <w:r>
        <w:t>Fundamentação Te</w:t>
      </w:r>
      <w:r w:rsidR="0080579E">
        <w:t>ó</w:t>
      </w:r>
      <w:r>
        <w:t>rica</w:t>
      </w:r>
    </w:p>
    <w:p w14:paraId="49A1A085" w14:textId="02CF1AC2" w:rsidR="00D72240" w:rsidRDefault="00D72240" w:rsidP="008647ED">
      <w:pPr>
        <w:ind w:firstLine="14.40pt"/>
        <w:jc w:val="both"/>
        <w:rPr>
          <w:lang w:val="pt-BR"/>
        </w:rPr>
      </w:pPr>
      <w:r w:rsidRPr="00D72240">
        <w:rPr>
          <w:lang w:val="pt-BR"/>
        </w:rPr>
        <w:t xml:space="preserve">O AES </w:t>
      </w:r>
      <w:r>
        <w:rPr>
          <w:lang w:val="pt-BR"/>
        </w:rPr>
        <w:t xml:space="preserve">é um sistema de criptografia </w:t>
      </w:r>
      <w:r w:rsidR="00EE7EFA">
        <w:rPr>
          <w:lang w:val="pt-BR"/>
        </w:rPr>
        <w:t>simétrica</w:t>
      </w:r>
      <w:r>
        <w:rPr>
          <w:lang w:val="pt-BR"/>
        </w:rPr>
        <w:t xml:space="preserve"> dividido em blocos de 128 bits (16 bytes), ou seja, trabalha com somente uma chave que é usada para criptografar e descriptografar um dado.</w:t>
      </w:r>
      <w:r w:rsidR="00EF11EB">
        <w:rPr>
          <w:lang w:val="pt-BR"/>
        </w:rPr>
        <w:t xml:space="preserve"> A segurança do </w:t>
      </w:r>
      <w:r w:rsidR="00EE7EFA">
        <w:rPr>
          <w:lang w:val="pt-BR"/>
        </w:rPr>
        <w:t>algoritmo</w:t>
      </w:r>
      <w:r w:rsidR="00EF11EB">
        <w:rPr>
          <w:lang w:val="pt-BR"/>
        </w:rPr>
        <w:t xml:space="preserve"> fundamenta-se na repetição de ciclos de transformações matemáticas, denominados rounds. O n</w:t>
      </w:r>
      <w:r w:rsidR="00C6035A">
        <w:rPr>
          <w:lang w:val="pt-BR"/>
        </w:rPr>
        <w:t>ú</w:t>
      </w:r>
      <w:r w:rsidR="00EF11EB">
        <w:rPr>
          <w:lang w:val="pt-BR"/>
        </w:rPr>
        <w:t>mero de rounds é diretamente proporcional ao</w:t>
      </w:r>
      <w:r w:rsidR="00C6035A">
        <w:rPr>
          <w:lang w:val="pt-BR"/>
        </w:rPr>
        <w:t xml:space="preserve"> </w:t>
      </w:r>
      <w:r w:rsidR="00EF11EB">
        <w:rPr>
          <w:lang w:val="pt-BR"/>
        </w:rPr>
        <w:t>tamanho da chave criptográfica selecionada, podendo ser de 128, 19</w:t>
      </w:r>
      <w:r w:rsidR="00EE7EFA">
        <w:rPr>
          <w:lang w:val="pt-BR"/>
        </w:rPr>
        <w:t>2</w:t>
      </w:r>
      <w:r w:rsidR="00EF11EB">
        <w:rPr>
          <w:lang w:val="pt-BR"/>
        </w:rPr>
        <w:t xml:space="preserve"> ou 256 bits. No modo AES- 128 são executadas 10 rodadas, no AES-19</w:t>
      </w:r>
      <w:r w:rsidR="00EE7EFA">
        <w:rPr>
          <w:lang w:val="pt-BR"/>
        </w:rPr>
        <w:t>2</w:t>
      </w:r>
      <w:r w:rsidR="00EF11EB">
        <w:rPr>
          <w:lang w:val="pt-BR"/>
        </w:rPr>
        <w:t xml:space="preserve"> são executadas 12 e no AES-256 são executadas 14 rodadas. Cada rodada interna é composta por quatro etapas sequenciais: </w:t>
      </w:r>
      <w:proofErr w:type="spellStart"/>
      <w:r w:rsidR="00EF11EB">
        <w:rPr>
          <w:lang w:val="pt-BR"/>
        </w:rPr>
        <w:t>SubBytes</w:t>
      </w:r>
      <w:proofErr w:type="spellEnd"/>
      <w:r w:rsidR="00EF11EB">
        <w:rPr>
          <w:lang w:val="pt-BR"/>
        </w:rPr>
        <w:t xml:space="preserve">, </w:t>
      </w:r>
      <w:proofErr w:type="spellStart"/>
      <w:r w:rsidR="00EF11EB">
        <w:rPr>
          <w:lang w:val="pt-BR"/>
        </w:rPr>
        <w:t>ShiftRows</w:t>
      </w:r>
      <w:proofErr w:type="spellEnd"/>
      <w:r w:rsidR="00EF11EB">
        <w:rPr>
          <w:lang w:val="pt-BR"/>
        </w:rPr>
        <w:t xml:space="preserve">, </w:t>
      </w:r>
      <w:proofErr w:type="spellStart"/>
      <w:r w:rsidR="00EF11EB">
        <w:rPr>
          <w:lang w:val="pt-BR"/>
        </w:rPr>
        <w:t>MixColumns</w:t>
      </w:r>
      <w:proofErr w:type="spellEnd"/>
      <w:r w:rsidR="00EF11EB">
        <w:rPr>
          <w:lang w:val="pt-BR"/>
        </w:rPr>
        <w:t xml:space="preserve"> e </w:t>
      </w:r>
      <w:proofErr w:type="spellStart"/>
      <w:r w:rsidR="00EF11EB">
        <w:rPr>
          <w:lang w:val="pt-BR"/>
        </w:rPr>
        <w:t>AddRoundKey</w:t>
      </w:r>
      <w:proofErr w:type="spellEnd"/>
      <w:r w:rsidR="00220266">
        <w:rPr>
          <w:lang w:val="pt-BR"/>
        </w:rPr>
        <w:t>, que garantem as propriedades de confusão e difusão de dados.</w:t>
      </w:r>
      <w:r w:rsidR="00EF11EB">
        <w:rPr>
          <w:lang w:val="pt-BR"/>
        </w:rPr>
        <w:t xml:space="preserve"> </w:t>
      </w:r>
    </w:p>
    <w:p w14:paraId="4EDA1D3A" w14:textId="1A92ECE3" w:rsidR="00D72240" w:rsidRDefault="00220266" w:rsidP="008647ED">
      <w:pPr>
        <w:pStyle w:val="Ttulo2"/>
        <w:jc w:val="both"/>
        <w:rPr>
          <w:lang w:val="pt-BR"/>
        </w:rPr>
      </w:pPr>
      <w:r>
        <w:rPr>
          <w:lang w:val="pt-BR"/>
        </w:rPr>
        <w:t>FPGA</w:t>
      </w:r>
    </w:p>
    <w:p w14:paraId="0CD10C0C" w14:textId="47E1BA75" w:rsidR="00EF11EB" w:rsidRDefault="00220266" w:rsidP="008647ED">
      <w:pPr>
        <w:ind w:firstLine="14.40pt"/>
        <w:jc w:val="both"/>
        <w:rPr>
          <w:lang w:val="pt-BR"/>
        </w:rPr>
      </w:pPr>
      <w:r w:rsidRPr="00220266">
        <w:rPr>
          <w:lang w:val="pt-BR"/>
        </w:rPr>
        <w:t>Uma FPGA</w:t>
      </w:r>
      <w:r w:rsidR="00EE7EFA">
        <w:rPr>
          <w:lang w:val="pt-BR"/>
        </w:rPr>
        <w:t xml:space="preserve"> </w:t>
      </w:r>
      <w:r w:rsidRPr="00220266">
        <w:rPr>
          <w:lang w:val="pt-BR"/>
        </w:rPr>
        <w:t>(</w:t>
      </w:r>
      <w:r w:rsidRPr="00EE7EFA">
        <w:rPr>
          <w:i/>
          <w:iCs/>
          <w:lang w:val="pt-BR"/>
        </w:rPr>
        <w:t>Field-</w:t>
      </w:r>
      <w:proofErr w:type="spellStart"/>
      <w:r w:rsidRPr="00EE7EFA">
        <w:rPr>
          <w:i/>
          <w:iCs/>
          <w:lang w:val="pt-BR"/>
        </w:rPr>
        <w:t>Programmable</w:t>
      </w:r>
      <w:proofErr w:type="spellEnd"/>
      <w:r w:rsidRPr="00EE7EFA">
        <w:rPr>
          <w:i/>
          <w:iCs/>
          <w:lang w:val="pt-BR"/>
        </w:rPr>
        <w:t xml:space="preserve"> Gate </w:t>
      </w:r>
      <w:proofErr w:type="spellStart"/>
      <w:r w:rsidRPr="00EE7EFA">
        <w:rPr>
          <w:i/>
          <w:iCs/>
          <w:lang w:val="pt-BR"/>
        </w:rPr>
        <w:t>Array</w:t>
      </w:r>
      <w:proofErr w:type="spellEnd"/>
      <w:r w:rsidRPr="00220266">
        <w:rPr>
          <w:lang w:val="pt-BR"/>
        </w:rPr>
        <w:t>) é um ci</w:t>
      </w:r>
      <w:r>
        <w:rPr>
          <w:lang w:val="pt-BR"/>
        </w:rPr>
        <w:t>rcuito integrado</w:t>
      </w:r>
      <w:r w:rsidR="006F60D3">
        <w:rPr>
          <w:lang w:val="pt-BR"/>
        </w:rPr>
        <w:t xml:space="preserve"> semicondutor </w:t>
      </w:r>
      <w:r>
        <w:rPr>
          <w:lang w:val="pt-BR"/>
        </w:rPr>
        <w:t xml:space="preserve">programável que </w:t>
      </w:r>
      <w:r w:rsidR="006F60D3">
        <w:rPr>
          <w:lang w:val="pt-BR"/>
        </w:rPr>
        <w:t>é utilizado no processamento de informações digitais</w:t>
      </w:r>
      <w:r w:rsidR="00EE7EFA">
        <w:rPr>
          <w:lang w:val="pt-BR"/>
        </w:rPr>
        <w:t>,</w:t>
      </w:r>
      <w:r w:rsidR="006F60D3">
        <w:rPr>
          <w:lang w:val="pt-BR"/>
        </w:rPr>
        <w:t xml:space="preserve"> é composto basicamente por três tipos de componentes: blocos de entrada e saída (IOB), blocos lógicos configuráveis (CLB) e chaves switch</w:t>
      </w:r>
      <w:r w:rsidR="00575B6D">
        <w:rPr>
          <w:lang w:val="pt-BR"/>
        </w:rPr>
        <w:t>e</w:t>
      </w:r>
      <w:r w:rsidR="006F60D3">
        <w:rPr>
          <w:lang w:val="pt-BR"/>
        </w:rPr>
        <w:t>s.</w:t>
      </w:r>
    </w:p>
    <w:p w14:paraId="77A9DECC" w14:textId="6321F39F" w:rsidR="006F60D3" w:rsidRDefault="006F60D3" w:rsidP="008647ED">
      <w:pPr>
        <w:pStyle w:val="PargrafodaLista"/>
        <w:numPr>
          <w:ilvl w:val="0"/>
          <w:numId w:val="25"/>
        </w:numPr>
        <w:jc w:val="both"/>
        <w:rPr>
          <w:lang w:val="pt-BR"/>
        </w:rPr>
      </w:pPr>
      <w:r>
        <w:rPr>
          <w:lang w:val="pt-BR"/>
        </w:rPr>
        <w:t>Blocos de entrada</w:t>
      </w:r>
      <w:r w:rsidR="00EE7EFA">
        <w:rPr>
          <w:lang w:val="pt-BR"/>
        </w:rPr>
        <w:t xml:space="preserve"> e saída</w:t>
      </w:r>
      <w:r>
        <w:rPr>
          <w:lang w:val="pt-BR"/>
        </w:rPr>
        <w:t xml:space="preserve"> (</w:t>
      </w:r>
      <w:r w:rsidR="00EE7EFA">
        <w:rPr>
          <w:lang w:val="pt-BR"/>
        </w:rPr>
        <w:t>IOS-</w:t>
      </w:r>
      <w:r w:rsidRPr="00EE7EFA">
        <w:rPr>
          <w:i/>
          <w:iCs/>
          <w:lang w:val="pt-BR"/>
        </w:rPr>
        <w:t xml:space="preserve">Input/Output </w:t>
      </w:r>
      <w:proofErr w:type="spellStart"/>
      <w:r w:rsidRPr="00EE7EFA">
        <w:rPr>
          <w:i/>
          <w:iCs/>
          <w:lang w:val="pt-BR"/>
        </w:rPr>
        <w:t>block</w:t>
      </w:r>
      <w:proofErr w:type="spellEnd"/>
      <w:r>
        <w:rPr>
          <w:lang w:val="pt-BR"/>
        </w:rPr>
        <w:t xml:space="preserve">) São responsáveis pelas saídas e entradas provenientes </w:t>
      </w:r>
      <w:r>
        <w:rPr>
          <w:lang w:val="pt-BR"/>
        </w:rPr>
        <w:tab/>
        <w:t xml:space="preserve">dos </w:t>
      </w:r>
      <w:proofErr w:type="spellStart"/>
      <w:r>
        <w:rPr>
          <w:lang w:val="pt-BR"/>
        </w:rPr>
        <w:t>CLBs</w:t>
      </w:r>
      <w:proofErr w:type="spellEnd"/>
      <w:r>
        <w:rPr>
          <w:lang w:val="pt-BR"/>
        </w:rPr>
        <w:t>, funcionam como pinos.</w:t>
      </w:r>
    </w:p>
    <w:p w14:paraId="0CD33745" w14:textId="2F6EC754" w:rsidR="00EE7EFA" w:rsidRDefault="00EE7EFA" w:rsidP="008647ED">
      <w:pPr>
        <w:pStyle w:val="PargrafodaLista"/>
        <w:numPr>
          <w:ilvl w:val="0"/>
          <w:numId w:val="25"/>
        </w:numPr>
        <w:jc w:val="both"/>
        <w:rPr>
          <w:lang w:val="pt-BR"/>
        </w:rPr>
      </w:pPr>
      <w:r w:rsidRPr="00EE7EFA">
        <w:rPr>
          <w:lang w:val="pt-BR"/>
        </w:rPr>
        <w:t xml:space="preserve">Blocos </w:t>
      </w:r>
      <w:r w:rsidR="00575B6D">
        <w:rPr>
          <w:lang w:val="pt-BR"/>
        </w:rPr>
        <w:t>lógicos</w:t>
      </w:r>
      <w:r w:rsidRPr="00EE7EFA">
        <w:rPr>
          <w:lang w:val="pt-BR"/>
        </w:rPr>
        <w:t xml:space="preserve"> configuráveis (</w:t>
      </w:r>
      <w:r w:rsidR="006F60D3" w:rsidRPr="00EE7EFA">
        <w:rPr>
          <w:lang w:val="pt-BR"/>
        </w:rPr>
        <w:t>CLB</w:t>
      </w:r>
      <w:r w:rsidRPr="00EE7EFA">
        <w:rPr>
          <w:lang w:val="pt-BR"/>
        </w:rPr>
        <w:t>-</w:t>
      </w:r>
      <w:proofErr w:type="spellStart"/>
      <w:r w:rsidR="006F60D3" w:rsidRPr="00EE7EFA">
        <w:rPr>
          <w:i/>
          <w:iCs/>
          <w:lang w:val="pt-BR"/>
        </w:rPr>
        <w:t>Configuration</w:t>
      </w:r>
      <w:proofErr w:type="spellEnd"/>
      <w:r w:rsidR="006F60D3" w:rsidRPr="00EE7EFA">
        <w:rPr>
          <w:i/>
          <w:iCs/>
          <w:lang w:val="pt-BR"/>
        </w:rPr>
        <w:t xml:space="preserve"> </w:t>
      </w:r>
      <w:proofErr w:type="spellStart"/>
      <w:r w:rsidR="006F60D3" w:rsidRPr="00EE7EFA">
        <w:rPr>
          <w:i/>
          <w:iCs/>
          <w:lang w:val="pt-BR"/>
        </w:rPr>
        <w:t>Logical</w:t>
      </w:r>
      <w:proofErr w:type="spellEnd"/>
      <w:r w:rsidR="006F60D3" w:rsidRPr="00EE7EFA">
        <w:rPr>
          <w:i/>
          <w:iCs/>
          <w:lang w:val="pt-BR"/>
        </w:rPr>
        <w:t xml:space="preserve"> Block</w:t>
      </w:r>
      <w:r w:rsidR="006F60D3" w:rsidRPr="00EE7EFA">
        <w:rPr>
          <w:lang w:val="pt-BR"/>
        </w:rPr>
        <w:t xml:space="preserve">) </w:t>
      </w:r>
      <w:r w:rsidRPr="00EE7EFA">
        <w:rPr>
          <w:lang w:val="pt-BR"/>
        </w:rPr>
        <w:t>São os elementos responsáveis por processar a lógica do circuito. Eles combinam tabelas de busca (</w:t>
      </w:r>
      <w:proofErr w:type="spellStart"/>
      <w:r w:rsidRPr="00EE7EFA">
        <w:rPr>
          <w:lang w:val="pt-BR"/>
        </w:rPr>
        <w:t>LUTs</w:t>
      </w:r>
      <w:proofErr w:type="spellEnd"/>
      <w:r w:rsidRPr="00EE7EFA">
        <w:rPr>
          <w:lang w:val="pt-BR"/>
        </w:rPr>
        <w:t xml:space="preserve"> - </w:t>
      </w:r>
      <w:r w:rsidRPr="00EE7EFA">
        <w:rPr>
          <w:i/>
          <w:iCs/>
          <w:lang w:val="pt-BR"/>
        </w:rPr>
        <w:t>Look-</w:t>
      </w:r>
      <w:proofErr w:type="spellStart"/>
      <w:r w:rsidRPr="00EE7EFA">
        <w:rPr>
          <w:i/>
          <w:iCs/>
          <w:lang w:val="pt-BR"/>
        </w:rPr>
        <w:t>Up</w:t>
      </w:r>
      <w:proofErr w:type="spellEnd"/>
      <w:r w:rsidRPr="00EE7EFA">
        <w:rPr>
          <w:i/>
          <w:iCs/>
          <w:lang w:val="pt-BR"/>
        </w:rPr>
        <w:t xml:space="preserve"> </w:t>
      </w:r>
      <w:proofErr w:type="spellStart"/>
      <w:r w:rsidRPr="00EE7EFA">
        <w:rPr>
          <w:i/>
          <w:iCs/>
          <w:lang w:val="pt-BR"/>
        </w:rPr>
        <w:t>Tables</w:t>
      </w:r>
      <w:proofErr w:type="spellEnd"/>
      <w:r w:rsidRPr="00EE7EFA">
        <w:rPr>
          <w:lang w:val="pt-BR"/>
        </w:rPr>
        <w:t xml:space="preserve">) para lógica combinacional e </w:t>
      </w:r>
      <w:proofErr w:type="spellStart"/>
      <w:r w:rsidRPr="00EE7EFA">
        <w:rPr>
          <w:i/>
          <w:iCs/>
          <w:lang w:val="pt-BR"/>
        </w:rPr>
        <w:t>flip-flops</w:t>
      </w:r>
      <w:proofErr w:type="spellEnd"/>
      <w:r w:rsidRPr="00EE7EFA">
        <w:rPr>
          <w:lang w:val="pt-BR"/>
        </w:rPr>
        <w:t xml:space="preserve"> para o armazenamento de estados (lógica sequencial).</w:t>
      </w:r>
    </w:p>
    <w:p w14:paraId="4E9E8746" w14:textId="03061E53" w:rsidR="006F60D3" w:rsidRPr="00EE7EFA" w:rsidRDefault="006F60D3" w:rsidP="008647ED">
      <w:pPr>
        <w:pStyle w:val="PargrafodaLista"/>
        <w:numPr>
          <w:ilvl w:val="0"/>
          <w:numId w:val="25"/>
        </w:numPr>
        <w:jc w:val="both"/>
        <w:rPr>
          <w:lang w:val="pt-BR"/>
        </w:rPr>
      </w:pPr>
      <w:r w:rsidRPr="00EE7EFA">
        <w:rPr>
          <w:lang w:val="pt-BR"/>
        </w:rPr>
        <w:t>Chaves de intercone</w:t>
      </w:r>
      <w:r w:rsidR="00D61833">
        <w:rPr>
          <w:lang w:val="pt-BR"/>
        </w:rPr>
        <w:t>x</w:t>
      </w:r>
      <w:r w:rsidRPr="00EE7EFA">
        <w:rPr>
          <w:lang w:val="pt-BR"/>
        </w:rPr>
        <w:t>ões</w:t>
      </w:r>
      <w:r w:rsidR="00D61833">
        <w:rPr>
          <w:lang w:val="pt-BR"/>
        </w:rPr>
        <w:t xml:space="preserve"> </w:t>
      </w:r>
      <w:r w:rsidR="00EE7EFA" w:rsidRPr="00EE7EFA">
        <w:rPr>
          <w:lang w:val="pt-BR"/>
        </w:rPr>
        <w:t>(</w:t>
      </w:r>
      <w:proofErr w:type="spellStart"/>
      <w:r w:rsidR="00EE7EFA" w:rsidRPr="00EE7EFA">
        <w:rPr>
          <w:i/>
          <w:iCs/>
          <w:lang w:val="pt-BR"/>
        </w:rPr>
        <w:t>Switchs</w:t>
      </w:r>
      <w:proofErr w:type="spellEnd"/>
      <w:r w:rsidR="00EE7EFA" w:rsidRPr="00EE7EFA">
        <w:rPr>
          <w:lang w:val="pt-BR"/>
        </w:rPr>
        <w:t>)</w:t>
      </w:r>
      <w:r w:rsidRPr="00EE7EFA">
        <w:rPr>
          <w:lang w:val="pt-BR"/>
        </w:rPr>
        <w:t xml:space="preserve"> São chaves usadas para conectar os circuitos como CLB e IOS.</w:t>
      </w:r>
    </w:p>
    <w:p w14:paraId="56185D22" w14:textId="2F35BA46" w:rsidR="00220266" w:rsidRDefault="00220266" w:rsidP="008647ED">
      <w:pPr>
        <w:pStyle w:val="Ttulo2"/>
        <w:jc w:val="both"/>
        <w:rPr>
          <w:lang w:val="pt-BR"/>
        </w:rPr>
      </w:pPr>
      <w:r>
        <w:rPr>
          <w:lang w:val="pt-BR"/>
        </w:rPr>
        <w:t>VHDL</w:t>
      </w:r>
    </w:p>
    <w:p w14:paraId="3B37D5CA" w14:textId="3EF232C3" w:rsidR="006F60D3" w:rsidRPr="0064238A" w:rsidRDefault="00EE7EFA" w:rsidP="008647ED">
      <w:pPr>
        <w:ind w:firstLine="14.40pt"/>
        <w:jc w:val="both"/>
        <w:rPr>
          <w:lang w:val="pt-BR"/>
        </w:rPr>
      </w:pPr>
      <w:r w:rsidRPr="00EE7EFA">
        <w:rPr>
          <w:lang w:val="pt-BR"/>
        </w:rPr>
        <w:t>VHDL (</w:t>
      </w:r>
      <w:r w:rsidRPr="00EE7EFA">
        <w:rPr>
          <w:i/>
          <w:iCs/>
          <w:lang w:val="pt-BR"/>
        </w:rPr>
        <w:t xml:space="preserve">VHSIC Hardware </w:t>
      </w:r>
      <w:proofErr w:type="spellStart"/>
      <w:r w:rsidRPr="00EE7EFA">
        <w:rPr>
          <w:i/>
          <w:iCs/>
          <w:lang w:val="pt-BR"/>
        </w:rPr>
        <w:t>Description</w:t>
      </w:r>
      <w:proofErr w:type="spellEnd"/>
      <w:r w:rsidRPr="00EE7EFA">
        <w:rPr>
          <w:i/>
          <w:iCs/>
          <w:lang w:val="pt-BR"/>
        </w:rPr>
        <w:t xml:space="preserve"> </w:t>
      </w:r>
      <w:proofErr w:type="spellStart"/>
      <w:r w:rsidRPr="00EE7EFA">
        <w:rPr>
          <w:i/>
          <w:iCs/>
          <w:lang w:val="pt-BR"/>
        </w:rPr>
        <w:t>Language</w:t>
      </w:r>
      <w:proofErr w:type="spellEnd"/>
      <w:r w:rsidRPr="00EE7EFA">
        <w:rPr>
          <w:lang w:val="pt-BR"/>
        </w:rPr>
        <w:t>) é uma linguagem de</w:t>
      </w:r>
      <w:r>
        <w:rPr>
          <w:lang w:val="pt-BR"/>
        </w:rPr>
        <w:t xml:space="preserve"> programação desenvolvida em meados de 1980</w:t>
      </w:r>
      <w:r w:rsidR="0064238A">
        <w:rPr>
          <w:lang w:val="pt-BR"/>
        </w:rPr>
        <w:t xml:space="preserve"> utilizada para facilitar o desenvolvimento de circuitos digitais em </w:t>
      </w:r>
      <w:proofErr w:type="spellStart"/>
      <w:r w:rsidR="0064238A">
        <w:rPr>
          <w:lang w:val="pt-BR"/>
        </w:rPr>
        <w:t>CPL</w:t>
      </w:r>
      <w:r w:rsidR="00D61833">
        <w:rPr>
          <w:lang w:val="pt-BR"/>
        </w:rPr>
        <w:t>Ds</w:t>
      </w:r>
      <w:proofErr w:type="spellEnd"/>
      <w:r w:rsidR="0064238A">
        <w:rPr>
          <w:lang w:val="pt-BR"/>
        </w:rPr>
        <w:t>, FPGA</w:t>
      </w:r>
      <w:r w:rsidR="00D61833">
        <w:rPr>
          <w:lang w:val="pt-BR"/>
        </w:rPr>
        <w:t>S</w:t>
      </w:r>
      <w:r w:rsidR="0064238A">
        <w:rPr>
          <w:lang w:val="pt-BR"/>
        </w:rPr>
        <w:t xml:space="preserve"> e </w:t>
      </w:r>
      <w:proofErr w:type="spellStart"/>
      <w:r w:rsidR="0064238A">
        <w:rPr>
          <w:lang w:val="pt-BR"/>
        </w:rPr>
        <w:t>ASICs</w:t>
      </w:r>
      <w:proofErr w:type="spellEnd"/>
      <w:r w:rsidR="000153B0">
        <w:rPr>
          <w:lang w:val="pt-BR"/>
        </w:rPr>
        <w:t>. Foi utilizada</w:t>
      </w:r>
      <w:r w:rsidR="0064238A">
        <w:rPr>
          <w:lang w:val="pt-BR"/>
        </w:rPr>
        <w:t xml:space="preserve"> </w:t>
      </w:r>
      <w:r w:rsidR="000153B0">
        <w:rPr>
          <w:lang w:val="pt-BR"/>
        </w:rPr>
        <w:t xml:space="preserve">a </w:t>
      </w:r>
      <w:r w:rsidR="0064238A">
        <w:rPr>
          <w:lang w:val="pt-BR"/>
        </w:rPr>
        <w:t>versão lançada em 2008 (</w:t>
      </w:r>
      <w:r w:rsidR="0064238A" w:rsidRPr="0064238A">
        <w:rPr>
          <w:lang w:val="pt-BR"/>
        </w:rPr>
        <w:t>IEEE 1076-2008</w:t>
      </w:r>
      <w:r w:rsidR="0064238A">
        <w:rPr>
          <w:lang w:val="pt-BR"/>
        </w:rPr>
        <w:t>).</w:t>
      </w:r>
    </w:p>
    <w:p w14:paraId="5B39D013" w14:textId="77777777" w:rsidR="00D72240" w:rsidRPr="00EE7EFA" w:rsidRDefault="00D72240" w:rsidP="008647ED">
      <w:pPr>
        <w:jc w:val="both"/>
        <w:rPr>
          <w:lang w:val="pt-BR"/>
        </w:rPr>
      </w:pPr>
    </w:p>
    <w:p w14:paraId="65BBB4BE" w14:textId="05A84A9D" w:rsidR="00EF11EB" w:rsidRPr="00EF11EB" w:rsidRDefault="005C7E0E" w:rsidP="008647ED">
      <w:pPr>
        <w:pStyle w:val="Ttulo1"/>
        <w:jc w:val="both"/>
        <w:rPr>
          <w:lang w:val="pt-BR"/>
        </w:rPr>
      </w:pPr>
      <w:r w:rsidRPr="005C7E0E">
        <w:rPr>
          <w:lang w:val="pt-BR"/>
        </w:rPr>
        <w:t>Arquitetura do Sistema e Me</w:t>
      </w:r>
      <w:r>
        <w:rPr>
          <w:lang w:val="pt-BR"/>
        </w:rPr>
        <w:t>todologia</w:t>
      </w:r>
    </w:p>
    <w:p w14:paraId="6EA0ABC4" w14:textId="39877EBC" w:rsidR="0094113F" w:rsidRDefault="0094113F" w:rsidP="008647ED">
      <w:pPr>
        <w:pStyle w:val="Corpodetexto"/>
        <w:rPr>
          <w:lang w:val="pt-BR"/>
        </w:rPr>
      </w:pPr>
      <w:r w:rsidRPr="0094113F">
        <w:rPr>
          <w:lang w:val="pt-BR"/>
        </w:rPr>
        <w:t xml:space="preserve">Por ser um sistema de criptografia em blocos, o dado é </w:t>
      </w:r>
      <w:r w:rsidR="00A64E45">
        <w:rPr>
          <w:lang w:val="pt-BR"/>
        </w:rPr>
        <w:t>organizado</w:t>
      </w:r>
      <w:r>
        <w:rPr>
          <w:lang w:val="pt-BR"/>
        </w:rPr>
        <w:t xml:space="preserve"> em matrizes 4x4 de 128 bits (16 bytes) onde </w:t>
      </w:r>
      <w:r w:rsidR="00A64E45">
        <w:rPr>
          <w:lang w:val="pt-BR"/>
        </w:rPr>
        <w:t>a</w:t>
      </w:r>
      <w:r>
        <w:rPr>
          <w:lang w:val="pt-BR"/>
        </w:rPr>
        <w:t xml:space="preserve">s </w:t>
      </w:r>
      <w:r w:rsidR="00A64E45">
        <w:rPr>
          <w:lang w:val="pt-BR"/>
        </w:rPr>
        <w:t>informações</w:t>
      </w:r>
      <w:r>
        <w:rPr>
          <w:lang w:val="pt-BR"/>
        </w:rPr>
        <w:t xml:space="preserve"> são embaralhad</w:t>
      </w:r>
      <w:r w:rsidR="00A64E45">
        <w:rPr>
          <w:lang w:val="pt-BR"/>
        </w:rPr>
        <w:t>a</w:t>
      </w:r>
      <w:r>
        <w:rPr>
          <w:lang w:val="pt-BR"/>
        </w:rPr>
        <w:t>s</w:t>
      </w:r>
      <w:r w:rsidRPr="0094113F">
        <w:rPr>
          <w:lang w:val="pt-BR"/>
        </w:rPr>
        <w:t>, essa matriz é conhecida como estado</w:t>
      </w:r>
      <w:r w:rsidR="009067C5">
        <w:rPr>
          <w:lang w:val="pt-BR"/>
        </w:rPr>
        <w:t xml:space="preserve"> </w:t>
      </w:r>
      <w:r w:rsidR="00A64E45">
        <w:rPr>
          <w:lang w:val="pt-BR"/>
        </w:rPr>
        <w:t>(</w:t>
      </w:r>
      <w:proofErr w:type="spellStart"/>
      <w:r w:rsidR="00A64E45">
        <w:rPr>
          <w:lang w:val="pt-BR"/>
        </w:rPr>
        <w:t>State</w:t>
      </w:r>
      <w:proofErr w:type="spellEnd"/>
      <w:r w:rsidR="00A64E45">
        <w:rPr>
          <w:lang w:val="pt-BR"/>
        </w:rPr>
        <w:t>)</w:t>
      </w:r>
      <w:r>
        <w:rPr>
          <w:lang w:val="pt-BR"/>
        </w:rPr>
        <w:t>.</w:t>
      </w:r>
    </w:p>
    <w:p w14:paraId="072D7AAA" w14:textId="07C130F9" w:rsidR="0094113F" w:rsidRPr="00A72119" w:rsidRDefault="00564D1D" w:rsidP="008647ED">
      <w:pPr>
        <w:pStyle w:val="Ttulo2"/>
        <w:jc w:val="both"/>
      </w:pPr>
      <w:r>
        <w:rPr>
          <w:lang w:val="pt-BR"/>
        </w:rPr>
        <w:lastRenderedPageBreak/>
        <w:drawing>
          <wp:anchor distT="0" distB="0" distL="114300" distR="114300" simplePos="0" relativeHeight="251669504" behindDoc="0" locked="0" layoutInCell="1" allowOverlap="1" wp14:anchorId="2BB75780" wp14:editId="7250ADF2">
            <wp:simplePos x="0" y="0"/>
            <wp:positionH relativeFrom="column">
              <wp:posOffset>3948901</wp:posOffset>
            </wp:positionH>
            <wp:positionV relativeFrom="paragraph">
              <wp:posOffset>187569</wp:posOffset>
            </wp:positionV>
            <wp:extent cx="2162907" cy="1149017"/>
            <wp:effectExtent l="0" t="0" r="8890" b="0"/>
            <wp:wrapSquare wrapText="bothSides"/>
            <wp:docPr id="16" name="Imagem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Imagem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2907" cy="1149017"/>
                    </a:xfrm>
                    <a:prstGeom prst="rect">
                      <a:avLst/>
                    </a:prstGeom>
                  </pic:spPr>
                </pic:pic>
              </a:graphicData>
            </a:graphic>
          </wp:anchor>
        </w:drawing>
      </w:r>
      <w:r>
        <w:drawing>
          <wp:anchor distT="0" distB="0" distL="114300" distR="114300" simplePos="0" relativeHeight="251671552" behindDoc="0" locked="0" layoutInCell="1" allowOverlap="1" wp14:anchorId="0D950064" wp14:editId="4D76CCA6">
            <wp:simplePos x="0" y="0"/>
            <wp:positionH relativeFrom="column">
              <wp:posOffset>3943203</wp:posOffset>
            </wp:positionH>
            <wp:positionV relativeFrom="paragraph">
              <wp:posOffset>195</wp:posOffset>
            </wp:positionV>
            <wp:extent cx="2162810" cy="152400"/>
            <wp:effectExtent l="0" t="0" r="8890" b="0"/>
            <wp:wrapSquare wrapText="bothSides"/>
            <wp:docPr id="17" name="Caixa de Texto 17"/>
            <wp:cNvGraphicFramePr/>
            <a:graphic xmlns:a="http://purl.oclc.org/ooxml/drawingml/main">
              <a:graphicData uri="http://schemas.microsoft.com/office/word/2010/wordprocessingShape">
                <wp:wsp>
                  <wp:cNvSpPr txBox="1"/>
                  <wp:spPr>
                    <a:xfrm>
                      <a:off x="0" y="0"/>
                      <a:ext cx="2162810" cy="152400"/>
                    </a:xfrm>
                    <a:prstGeom prst="rect">
                      <a:avLst/>
                    </a:prstGeom>
                    <a:solidFill>
                      <a:prstClr val="white"/>
                    </a:solidFill>
                    <a:ln>
                      <a:noFill/>
                    </a:ln>
                  </wp:spPr>
                  <wp:txbx>
                    <wne:txbxContent>
                      <w:p w14:paraId="7EC1D576" w14:textId="4F39D242" w:rsidR="00564D1D" w:rsidRPr="00AA688D" w:rsidRDefault="00564D1D" w:rsidP="00564D1D">
                        <w:pPr>
                          <w:pStyle w:val="Legenda"/>
                          <w:rPr>
                            <w:noProof/>
                            <w:color w:val="auto"/>
                            <w:sz w:val="20"/>
                            <w:szCs w:val="20"/>
                          </w:rPr>
                        </w:pPr>
                        <w:proofErr w:type="spellStart"/>
                        <w:r>
                          <w:t>Figura</w:t>
                        </w:r>
                        <w:proofErr w:type="spellEnd"/>
                        <w:r>
                          <w:t xml:space="preserve"> </w:t>
                        </w:r>
                        <w:fldSimple w:instr=" SEQ Figura \* ROMAN ">
                          <w:r w:rsidR="00DE6637">
                            <w:rPr>
                              <w:noProof/>
                            </w:rPr>
                            <w:t>I</w:t>
                          </w:r>
                        </w:fldSimple>
                        <w:r>
                          <w:t>II</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A72119">
        <w:t>AESType</w:t>
      </w:r>
    </w:p>
    <w:p w14:paraId="6971347C" w14:textId="389508A5" w:rsidR="0094113F" w:rsidRDefault="0042026D" w:rsidP="008647ED">
      <w:pPr>
        <w:ind w:firstLine="14.40pt"/>
        <w:jc w:val="both"/>
        <w:rPr>
          <w:lang w:val="pt-BR"/>
        </w:rPr>
      </w:pPr>
      <w:proofErr w:type="spellStart"/>
      <w:r w:rsidRPr="00A72119">
        <w:rPr>
          <w:lang w:val="pt-BR"/>
        </w:rPr>
        <w:t>AESType</w:t>
      </w:r>
      <w:proofErr w:type="spellEnd"/>
      <w:r w:rsidRPr="00A72119">
        <w:rPr>
          <w:lang w:val="pt-BR"/>
        </w:rPr>
        <w:t xml:space="preserve"> </w:t>
      </w:r>
      <w:r w:rsidR="009067C5">
        <w:rPr>
          <w:lang w:val="pt-BR"/>
        </w:rPr>
        <w:t>refere-se a um</w:t>
      </w:r>
      <w:r w:rsidRPr="00A72119">
        <w:rPr>
          <w:lang w:val="pt-BR"/>
        </w:rPr>
        <w:t xml:space="preserve"> seletor que </w:t>
      </w:r>
      <w:r w:rsidR="00A64E45">
        <w:rPr>
          <w:lang w:val="pt-BR"/>
        </w:rPr>
        <w:t>define</w:t>
      </w:r>
      <w:r w:rsidRPr="00A72119">
        <w:rPr>
          <w:lang w:val="pt-BR"/>
        </w:rPr>
        <w:t xml:space="preserve"> com qual</w:t>
      </w:r>
      <w:r w:rsidR="00A64E45">
        <w:rPr>
          <w:lang w:val="pt-BR"/>
        </w:rPr>
        <w:t xml:space="preserve"> tamanho de</w:t>
      </w:r>
      <w:r w:rsidRPr="00A72119">
        <w:rPr>
          <w:lang w:val="pt-BR"/>
        </w:rPr>
        <w:t xml:space="preserve"> chave </w:t>
      </w:r>
      <w:r w:rsidR="00A64E45">
        <w:rPr>
          <w:lang w:val="pt-BR"/>
        </w:rPr>
        <w:t>o circuito irá</w:t>
      </w:r>
      <w:r w:rsidRPr="00A72119">
        <w:rPr>
          <w:lang w:val="pt-BR"/>
        </w:rPr>
        <w:t xml:space="preserve"> trabalhar</w:t>
      </w:r>
      <w:r w:rsidR="00A64E45">
        <w:rPr>
          <w:lang w:val="pt-BR"/>
        </w:rPr>
        <w:t>.</w:t>
      </w:r>
      <w:r w:rsidRPr="00A72119">
        <w:rPr>
          <w:lang w:val="pt-BR"/>
        </w:rPr>
        <w:t xml:space="preserve"> </w:t>
      </w:r>
      <w:r w:rsidR="00D61833">
        <w:rPr>
          <w:lang w:val="pt-BR"/>
        </w:rPr>
        <w:t>No</w:t>
      </w:r>
      <w:r w:rsidRPr="00A72119">
        <w:rPr>
          <w:lang w:val="pt-BR"/>
        </w:rPr>
        <w:t xml:space="preserve"> caso da entrada ser </w:t>
      </w:r>
      <w:r w:rsidR="00A64E45">
        <w:rPr>
          <w:lang w:val="pt-BR"/>
        </w:rPr>
        <w:t>“</w:t>
      </w:r>
      <w:r w:rsidRPr="00A72119">
        <w:rPr>
          <w:lang w:val="pt-BR"/>
        </w:rPr>
        <w:t>00</w:t>
      </w:r>
      <w:r w:rsidR="00A64E45">
        <w:rPr>
          <w:lang w:val="pt-BR"/>
        </w:rPr>
        <w:t>”,</w:t>
      </w:r>
      <w:r w:rsidRPr="00A72119">
        <w:rPr>
          <w:lang w:val="pt-BR"/>
        </w:rPr>
        <w:t xml:space="preserve"> será selecionado o AES-128</w:t>
      </w:r>
      <w:r w:rsidR="00A64E45">
        <w:rPr>
          <w:lang w:val="pt-BR"/>
        </w:rPr>
        <w:t>;</w:t>
      </w:r>
      <w:r w:rsidRPr="00A72119">
        <w:rPr>
          <w:lang w:val="pt-BR"/>
        </w:rPr>
        <w:t xml:space="preserve"> caso seja </w:t>
      </w:r>
      <w:r w:rsidR="00AE1294">
        <w:rPr>
          <w:lang w:val="pt-BR"/>
        </w:rPr>
        <w:t>“</w:t>
      </w:r>
      <w:r w:rsidRPr="00A72119">
        <w:rPr>
          <w:lang w:val="pt-BR"/>
        </w:rPr>
        <w:t>01</w:t>
      </w:r>
      <w:r w:rsidR="00AE1294">
        <w:rPr>
          <w:lang w:val="pt-BR"/>
        </w:rPr>
        <w:t>”</w:t>
      </w:r>
      <w:r w:rsidRPr="00A72119">
        <w:rPr>
          <w:lang w:val="pt-BR"/>
        </w:rPr>
        <w:t>, será selecionado o AES-192</w:t>
      </w:r>
      <w:r w:rsidR="00AE1294">
        <w:rPr>
          <w:lang w:val="pt-BR"/>
        </w:rPr>
        <w:t>;</w:t>
      </w:r>
      <w:r w:rsidRPr="00A72119">
        <w:rPr>
          <w:lang w:val="pt-BR"/>
        </w:rPr>
        <w:t xml:space="preserve"> e caso seja </w:t>
      </w:r>
      <w:r w:rsidR="00AE1294">
        <w:rPr>
          <w:lang w:val="pt-BR"/>
        </w:rPr>
        <w:t>“</w:t>
      </w:r>
      <w:r w:rsidRPr="00A72119">
        <w:rPr>
          <w:lang w:val="pt-BR"/>
        </w:rPr>
        <w:t>10</w:t>
      </w:r>
      <w:r w:rsidR="00AE1294">
        <w:rPr>
          <w:lang w:val="pt-BR"/>
        </w:rPr>
        <w:t>”</w:t>
      </w:r>
      <w:r w:rsidRPr="00A72119">
        <w:rPr>
          <w:lang w:val="pt-BR"/>
        </w:rPr>
        <w:t xml:space="preserve"> será selecionado uma chave de AES-256 bits</w:t>
      </w:r>
      <w:r w:rsidR="00AE1294">
        <w:rPr>
          <w:lang w:val="pt-BR"/>
        </w:rPr>
        <w:t>. O tamanho da</w:t>
      </w:r>
      <w:r w:rsidRPr="00A72119">
        <w:rPr>
          <w:lang w:val="pt-BR"/>
        </w:rPr>
        <w:t xml:space="preserve"> chave influencia diretamente</w:t>
      </w:r>
      <w:r w:rsidR="00AE1294">
        <w:rPr>
          <w:lang w:val="pt-BR"/>
        </w:rPr>
        <w:t xml:space="preserve"> na</w:t>
      </w:r>
      <w:r w:rsidRPr="00A72119">
        <w:rPr>
          <w:lang w:val="pt-BR"/>
        </w:rPr>
        <w:t xml:space="preserve"> quantidade de ro</w:t>
      </w:r>
      <w:r w:rsidR="00AE1294">
        <w:rPr>
          <w:lang w:val="pt-BR"/>
        </w:rPr>
        <w:t>dadas (rounds)</w:t>
      </w:r>
      <w:r w:rsidRPr="00A72119">
        <w:rPr>
          <w:lang w:val="pt-BR"/>
        </w:rPr>
        <w:t xml:space="preserve"> que o AES irá </w:t>
      </w:r>
      <w:r w:rsidR="00AE1294">
        <w:rPr>
          <w:lang w:val="pt-BR"/>
        </w:rPr>
        <w:t>executar</w:t>
      </w:r>
      <w:r w:rsidRPr="00A72119">
        <w:rPr>
          <w:lang w:val="pt-BR"/>
        </w:rPr>
        <w:t>, podendo ser de 10, 12 ou 14 ci</w:t>
      </w:r>
      <w:r w:rsidR="00AE1294">
        <w:rPr>
          <w:lang w:val="pt-BR"/>
        </w:rPr>
        <w:t>clos, respectivamente.</w:t>
      </w:r>
      <w:r w:rsidR="00B631B7">
        <w:rPr>
          <w:lang w:val="pt-BR"/>
        </w:rPr>
        <w:t xml:space="preserve"> A entrada</w:t>
      </w:r>
      <w:r w:rsidR="008E0385">
        <w:rPr>
          <w:lang w:val="pt-BR"/>
        </w:rPr>
        <w:t xml:space="preserve"> “</w:t>
      </w:r>
      <w:proofErr w:type="spellStart"/>
      <w:r w:rsidR="008E0385">
        <w:rPr>
          <w:lang w:val="pt-BR"/>
        </w:rPr>
        <w:t>User_key</w:t>
      </w:r>
      <w:proofErr w:type="spellEnd"/>
      <w:r w:rsidR="008E0385">
        <w:rPr>
          <w:lang w:val="pt-BR"/>
        </w:rPr>
        <w:t xml:space="preserve">” tem tamanho fixo de 256 bits, e ignora os </w:t>
      </w:r>
      <w:r w:rsidR="008647ED">
        <w:rPr>
          <w:lang w:val="pt-BR"/>
        </w:rPr>
        <w:t xml:space="preserve">bits menos significativos dependendo de </w:t>
      </w:r>
      <w:proofErr w:type="spellStart"/>
      <w:r w:rsidR="008647ED">
        <w:rPr>
          <w:lang w:val="pt-BR"/>
        </w:rPr>
        <w:t>AESType</w:t>
      </w:r>
      <w:proofErr w:type="spellEnd"/>
      <w:r w:rsidR="008647ED">
        <w:rPr>
          <w:lang w:val="pt-BR"/>
        </w:rPr>
        <w:t>.</w:t>
      </w:r>
    </w:p>
    <w:p w14:paraId="3D065057" w14:textId="3644DBC5" w:rsidR="00564D1D" w:rsidRDefault="00564D1D" w:rsidP="008647ED">
      <w:pPr>
        <w:ind w:firstLine="14.40pt"/>
        <w:jc w:val="both"/>
        <w:rPr>
          <w:lang w:val="pt-BR"/>
        </w:rPr>
      </w:pPr>
    </w:p>
    <w:p w14:paraId="16D625EF" w14:textId="15E1A14D" w:rsidR="00564D1D" w:rsidRDefault="00564D1D" w:rsidP="00564D1D">
      <w:pPr>
        <w:pStyle w:val="Ttulo2"/>
        <w:rPr>
          <w:lang w:val="pt-BR"/>
        </w:rPr>
      </w:pPr>
      <w:r>
        <w:rPr>
          <w:lang w:val="pt-BR"/>
        </w:rPr>
        <w:t>SubBytes</w:t>
      </w:r>
    </w:p>
    <w:p w14:paraId="307A0CC1" w14:textId="3BFC6F09" w:rsidR="00564D1D" w:rsidRDefault="00564D1D" w:rsidP="00564D1D">
      <w:pPr>
        <w:ind w:firstLine="14.40pt"/>
        <w:jc w:val="both"/>
        <w:rPr>
          <w:lang w:val="pt-BR"/>
        </w:rPr>
      </w:pPr>
      <w:r w:rsidRPr="00D81F5D">
        <w:rPr>
          <w:lang w:val="pt-BR"/>
        </w:rPr>
        <w:t xml:space="preserve">A operação </w:t>
      </w:r>
      <w:proofErr w:type="spellStart"/>
      <w:r w:rsidRPr="00D81F5D">
        <w:rPr>
          <w:b/>
          <w:bCs/>
          <w:lang w:val="pt-BR"/>
        </w:rPr>
        <w:t>SubBytes</w:t>
      </w:r>
      <w:proofErr w:type="spellEnd"/>
      <w:r w:rsidRPr="00D81F5D">
        <w:rPr>
          <w:lang w:val="pt-BR"/>
        </w:rPr>
        <w:t xml:space="preserve"> é a principal etapa responsável por causar confusão e quebrar a linearidade dentro do AES. Ela recebe a matriz 4x4 do Estado (</w:t>
      </w:r>
      <w:proofErr w:type="spellStart"/>
      <w:r w:rsidRPr="00D81F5D">
        <w:rPr>
          <w:i/>
          <w:iCs/>
          <w:lang w:val="pt-BR"/>
        </w:rPr>
        <w:t>State</w:t>
      </w:r>
      <w:proofErr w:type="spellEnd"/>
      <w:r w:rsidRPr="00D81F5D">
        <w:rPr>
          <w:lang w:val="pt-BR"/>
        </w:rPr>
        <w:t xml:space="preserve">) e substitui cada um de seus bytes de forma independente através de uma tabela de busca conhecida como </w:t>
      </w:r>
      <w:proofErr w:type="spellStart"/>
      <w:r w:rsidRPr="00D81F5D">
        <w:rPr>
          <w:lang w:val="pt-BR"/>
        </w:rPr>
        <w:t>S-Box</w:t>
      </w:r>
      <w:proofErr w:type="spellEnd"/>
      <w:r w:rsidRPr="00D81F5D">
        <w:rPr>
          <w:lang w:val="pt-BR"/>
        </w:rPr>
        <w:t>, gerando um novo valor.</w:t>
      </w:r>
      <w:r>
        <w:rPr>
          <w:lang w:val="pt-BR"/>
        </w:rPr>
        <w:t xml:space="preserve"> (FIG I)</w:t>
      </w:r>
    </w:p>
    <w:p w14:paraId="36D676FB" w14:textId="01F786C6" w:rsidR="00564D1D" w:rsidRDefault="00564D1D" w:rsidP="00564D1D">
      <w:pPr>
        <w:jc w:val="both"/>
        <w:rPr>
          <w:lang w:val="pt-BR"/>
        </w:rPr>
      </w:pPr>
      <w:r>
        <w:rPr>
          <w:noProof/>
          <w:lang w:val="pt-BR"/>
        </w:rPr>
        <w:drawing>
          <wp:anchor distT="0" distB="0" distL="114300" distR="114300" simplePos="0" relativeHeight="251665408" behindDoc="0" locked="0" layoutInCell="1" allowOverlap="1" wp14:anchorId="1C8C316B" wp14:editId="048E1B3B">
            <wp:simplePos x="0" y="0"/>
            <wp:positionH relativeFrom="column">
              <wp:posOffset>150300</wp:posOffset>
            </wp:positionH>
            <wp:positionV relativeFrom="paragraph">
              <wp:posOffset>449287</wp:posOffset>
            </wp:positionV>
            <wp:extent cx="2689860" cy="1395095"/>
            <wp:effectExtent l="0" t="0" r="0" b="0"/>
            <wp:wrapSquare wrapText="bothSides"/>
            <wp:docPr id="11" name="Imagem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Imagem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9860" cy="1395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17367459" wp14:editId="539A6669">
            <wp:simplePos x="0" y="0"/>
            <wp:positionH relativeFrom="column">
              <wp:posOffset>168275</wp:posOffset>
            </wp:positionH>
            <wp:positionV relativeFrom="paragraph">
              <wp:posOffset>191135</wp:posOffset>
            </wp:positionV>
            <wp:extent cx="2736850" cy="158115"/>
            <wp:effectExtent l="0" t="0" r="6350" b="0"/>
            <wp:wrapSquare wrapText="bothSides"/>
            <wp:docPr id="13" name="Caixa de Texto 13"/>
            <wp:cNvGraphicFramePr/>
            <a:graphic xmlns:a="http://purl.oclc.org/ooxml/drawingml/main">
              <a:graphicData uri="http://schemas.microsoft.com/office/word/2010/wordprocessingShape">
                <wp:wsp>
                  <wp:cNvSpPr txBox="1"/>
                  <wp:spPr>
                    <a:xfrm>
                      <a:off x="0" y="0"/>
                      <a:ext cx="2736850" cy="158115"/>
                    </a:xfrm>
                    <a:prstGeom prst="rect">
                      <a:avLst/>
                    </a:prstGeom>
                    <a:solidFill>
                      <a:prstClr val="white"/>
                    </a:solidFill>
                    <a:ln>
                      <a:noFill/>
                    </a:ln>
                  </wp:spPr>
                  <wp:txbx>
                    <wne:txbxContent>
                      <w:p w14:paraId="6302C76E" w14:textId="76591CC7" w:rsidR="00564D1D" w:rsidRPr="007E5548" w:rsidRDefault="00564D1D" w:rsidP="00564D1D">
                        <w:pPr>
                          <w:pStyle w:val="Legenda"/>
                          <w:rPr>
                            <w:noProof/>
                            <w:sz w:val="20"/>
                            <w:szCs w:val="20"/>
                          </w:rPr>
                        </w:pPr>
                        <w:proofErr w:type="spellStart"/>
                        <w:r>
                          <w:t>Figura</w:t>
                        </w:r>
                        <w:proofErr w:type="spellEnd"/>
                        <w:r>
                          <w:t xml:space="preserve"> I</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4FF5143E" w14:textId="77777777" w:rsidR="00564D1D" w:rsidRDefault="00564D1D" w:rsidP="00564D1D">
      <w:pPr>
        <w:pStyle w:val="Ttulo2"/>
        <w:rPr>
          <w:lang w:val="pt-BR"/>
        </w:rPr>
      </w:pPr>
      <w:r>
        <w:rPr>
          <w:lang w:val="pt-BR"/>
        </w:rPr>
        <w:t>ShiftRows</w:t>
      </w:r>
    </w:p>
    <w:p w14:paraId="26D8BB1B" w14:textId="36B597D3" w:rsidR="00564D1D" w:rsidRDefault="00564D1D" w:rsidP="00564D1D">
      <w:pPr>
        <w:ind w:firstLine="14.40pt"/>
        <w:jc w:val="both"/>
        <w:rPr>
          <w:lang w:val="pt-BR"/>
        </w:rPr>
      </w:pPr>
      <w:r>
        <w:rPr>
          <w:lang w:val="pt-BR"/>
        </w:rPr>
        <w:t xml:space="preserve">O </w:t>
      </w:r>
      <w:proofErr w:type="spellStart"/>
      <w:r>
        <w:rPr>
          <w:lang w:val="pt-BR"/>
        </w:rPr>
        <w:t>ShiftRows</w:t>
      </w:r>
      <w:proofErr w:type="spellEnd"/>
      <w:r>
        <w:rPr>
          <w:lang w:val="pt-BR"/>
        </w:rPr>
        <w:t xml:space="preserve"> é o responsável por “embaralhar” os dados do bloco. A primeira linha permanece intacta, a segunda linha desloca os bytes um byte a esquerda, a terceira linha desloca dois e a quarta linha desloca três. (FIG. II).</w:t>
      </w:r>
    </w:p>
    <w:p w14:paraId="74AF8D74" w14:textId="6FDC572D" w:rsidR="00564D1D" w:rsidRDefault="00564D1D" w:rsidP="00564D1D">
      <w:pPr>
        <w:ind w:firstLine="14.40pt"/>
        <w:jc w:val="both"/>
        <w:rPr>
          <w:lang w:val="pt-BR"/>
        </w:rPr>
      </w:pPr>
    </w:p>
    <w:p w14:paraId="0B6170AA" w14:textId="119D666C" w:rsidR="00564D1D" w:rsidRDefault="00564D1D" w:rsidP="00564D1D">
      <w:pPr>
        <w:pStyle w:val="Legenda"/>
        <w:keepNext/>
        <w:ind w:start="72pt" w:firstLine="36pt"/>
        <w:jc w:val="both"/>
      </w:pPr>
      <w:r>
        <w:rPr>
          <w:noProof/>
          <w:lang w:val="pt-BR"/>
        </w:rPr>
        <w:drawing>
          <wp:anchor distT="0" distB="0" distL="114300" distR="114300" simplePos="0" relativeHeight="251668480" behindDoc="0" locked="0" layoutInCell="1" allowOverlap="1" wp14:anchorId="0D612FBE" wp14:editId="5FD35646">
            <wp:simplePos x="0" y="0"/>
            <wp:positionH relativeFrom="margin">
              <wp:align>left</wp:align>
            </wp:positionH>
            <wp:positionV relativeFrom="paragraph">
              <wp:posOffset>193040</wp:posOffset>
            </wp:positionV>
            <wp:extent cx="2893332" cy="1072662"/>
            <wp:effectExtent l="0" t="0" r="2540" b="0"/>
            <wp:wrapSquare wrapText="bothSides"/>
            <wp:docPr id="14" name="Imagem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Imagem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3332" cy="1072662"/>
                    </a:xfrm>
                    <a:prstGeom prst="rect">
                      <a:avLst/>
                    </a:prstGeom>
                  </pic:spPr>
                </pic:pic>
              </a:graphicData>
            </a:graphic>
          </wp:anchor>
        </w:drawing>
      </w:r>
      <w:proofErr w:type="spellStart"/>
      <w:r>
        <w:t>Figura</w:t>
      </w:r>
      <w:proofErr w:type="spellEnd"/>
      <w:r>
        <w:t xml:space="preserve"> II</w:t>
      </w:r>
    </w:p>
    <w:p w14:paraId="38021103" w14:textId="425379A1" w:rsidR="00564D1D" w:rsidRDefault="00564D1D" w:rsidP="00564D1D">
      <w:pPr>
        <w:jc w:val="both"/>
        <w:rPr>
          <w:lang w:val="pt-BR"/>
        </w:rPr>
      </w:pPr>
    </w:p>
    <w:p w14:paraId="2610B8A2" w14:textId="77777777" w:rsidR="00564D1D" w:rsidRDefault="00564D1D" w:rsidP="00564D1D">
      <w:pPr>
        <w:pStyle w:val="Ttulo2"/>
        <w:rPr>
          <w:lang w:val="pt-BR"/>
        </w:rPr>
      </w:pPr>
      <w:r>
        <w:rPr>
          <w:lang w:val="pt-BR"/>
        </w:rPr>
        <w:t>MixColumns</w:t>
      </w:r>
    </w:p>
    <w:p w14:paraId="6A87EFC6" w14:textId="0FD83550" w:rsidR="00564D1D" w:rsidRDefault="00BF7E41" w:rsidP="00564D1D">
      <w:pPr>
        <w:ind w:firstLine="14.40pt"/>
        <w:jc w:val="both"/>
        <w:rPr>
          <w:lang w:val="pt-BR"/>
        </w:rPr>
      </w:pPr>
      <w:r>
        <w:rPr>
          <w:noProof/>
          <w:lang w:val="pt-BR"/>
        </w:rPr>
        <w:drawing>
          <wp:anchor distT="0" distB="0" distL="114300" distR="114300" simplePos="0" relativeHeight="251657216" behindDoc="0" locked="0" layoutInCell="1" allowOverlap="1" wp14:anchorId="3C852A8C" wp14:editId="7B0625E2">
            <wp:simplePos x="0" y="0"/>
            <wp:positionH relativeFrom="margin">
              <wp:posOffset>3921554</wp:posOffset>
            </wp:positionH>
            <wp:positionV relativeFrom="paragraph">
              <wp:posOffset>317772</wp:posOffset>
            </wp:positionV>
            <wp:extent cx="1708785" cy="1329055"/>
            <wp:effectExtent l="0" t="0" r="5715" b="4445"/>
            <wp:wrapThrough wrapText="bothSides">
              <wp:wrapPolygon edited="0">
                <wp:start x="0" y="0"/>
                <wp:lineTo x="0" y="21363"/>
                <wp:lineTo x="8428" y="21363"/>
                <wp:lineTo x="8669" y="19815"/>
                <wp:lineTo x="10595" y="14861"/>
                <wp:lineTo x="21431" y="10217"/>
                <wp:lineTo x="21431" y="0"/>
                <wp:lineTo x="0" y="0"/>
              </wp:wrapPolygon>
            </wp:wrapThrough>
            <wp:docPr id="18" name="Imagem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Imagem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08785" cy="1329055"/>
                    </a:xfrm>
                    <a:prstGeom prst="rect">
                      <a:avLst/>
                    </a:prstGeom>
                  </pic:spPr>
                </pic:pic>
              </a:graphicData>
            </a:graphic>
            <wp14:sizeRelH relativeFrom="margin">
              <wp14:pctWidth>0%</wp14:pctWidth>
            </wp14:sizeRelH>
            <wp14:sizeRelV relativeFrom="margin">
              <wp14:pctHeight>0%</wp14:pctHeight>
            </wp14:sizeRelV>
          </wp:anchor>
        </w:drawing>
      </w:r>
      <w:r w:rsidR="00564D1D" w:rsidRPr="00AA4334">
        <w:rPr>
          <w:lang w:val="pt-BR"/>
        </w:rPr>
        <w:t xml:space="preserve">Operação linear que atua sobre as colunas do Estado do AES. Cada coluna, representada por um vetor de </w:t>
      </w:r>
      <w:r w:rsidR="00564D1D">
        <w:rPr>
          <w:lang w:val="pt-BR"/>
        </w:rPr>
        <w:t>4x1</w:t>
      </w:r>
      <w:r w:rsidR="00564D1D" w:rsidRPr="00AA4334">
        <w:rPr>
          <w:lang w:val="pt-BR"/>
        </w:rPr>
        <w:t xml:space="preserve"> bytes, é multiplicada por uma matriz fixa </w:t>
      </w:r>
      <w:r w:rsidR="00564D1D">
        <w:rPr>
          <w:lang w:val="pt-BR"/>
        </w:rPr>
        <w:t>4x4</w:t>
      </w:r>
      <w:r w:rsidR="00564D1D" w:rsidRPr="00AA4334">
        <w:rPr>
          <w:lang w:val="pt-BR"/>
        </w:rPr>
        <w:t xml:space="preserve"> dentro do Corpo de </w:t>
      </w:r>
      <w:proofErr w:type="spellStart"/>
      <w:r w:rsidR="00564D1D" w:rsidRPr="00AA4334">
        <w:rPr>
          <w:lang w:val="pt-BR"/>
        </w:rPr>
        <w:t>Galois</w:t>
      </w:r>
      <w:proofErr w:type="spellEnd"/>
      <w:r w:rsidR="00564D1D" w:rsidRPr="00AA4334">
        <w:rPr>
          <w:lang w:val="pt-BR"/>
        </w:rPr>
        <w:t xml:space="preserve">. Esse processo é repetido para as quatro colunas, resultando em uma nova matriz de Estado </w:t>
      </w:r>
      <w:r w:rsidR="00564D1D">
        <w:rPr>
          <w:lang w:val="pt-BR"/>
        </w:rPr>
        <w:t>4x4</w:t>
      </w:r>
      <w:r w:rsidR="00564D1D" w:rsidRPr="00AA4334">
        <w:rPr>
          <w:lang w:val="pt-BR"/>
        </w:rPr>
        <w:t xml:space="preserve"> bytes, promovendo uma alta difusão dos bits entre as rodadas.</w:t>
      </w:r>
    </w:p>
    <w:p w14:paraId="176DF1A7" w14:textId="347B5AB4" w:rsidR="00564D1D" w:rsidRDefault="00564D1D" w:rsidP="00564D1D">
      <w:pPr>
        <w:ind w:firstLine="14.40pt"/>
        <w:jc w:val="both"/>
        <w:rPr>
          <w:lang w:val="pt-BR"/>
        </w:rPr>
      </w:pPr>
    </w:p>
    <w:p w14:paraId="6B9E4073" w14:textId="781D501E" w:rsidR="00564D1D" w:rsidRPr="00A72119" w:rsidRDefault="00BF7E41" w:rsidP="00564D1D">
      <w:pPr>
        <w:jc w:val="both"/>
        <w:rPr>
          <w:lang w:val="pt-BR"/>
        </w:rPr>
      </w:pPr>
      <w:r>
        <w:rPr>
          <w:noProof/>
        </w:rPr>
        <w:drawing>
          <wp:anchor distT="0" distB="0" distL="114300" distR="114300" simplePos="0" relativeHeight="251662336" behindDoc="0" locked="0" layoutInCell="1" allowOverlap="1" wp14:anchorId="1DB845E9" wp14:editId="2331C319">
            <wp:simplePos x="0" y="0"/>
            <wp:positionH relativeFrom="column">
              <wp:posOffset>3862945</wp:posOffset>
            </wp:positionH>
            <wp:positionV relativeFrom="paragraph">
              <wp:posOffset>469834</wp:posOffset>
            </wp:positionV>
            <wp:extent cx="1728470" cy="152400"/>
            <wp:effectExtent l="0" t="0" r="5080" b="0"/>
            <wp:wrapSquare wrapText="bothSides"/>
            <wp:docPr id="1" name="Caixa de Texto 1"/>
            <wp:cNvGraphicFramePr/>
            <a:graphic xmlns:a="http://purl.oclc.org/ooxml/drawingml/main">
              <a:graphicData uri="http://schemas.microsoft.com/office/word/2010/wordprocessingShape">
                <wp:wsp>
                  <wp:cNvSpPr txBox="1"/>
                  <wp:spPr>
                    <a:xfrm>
                      <a:off x="0" y="0"/>
                      <a:ext cx="1728470" cy="152400"/>
                    </a:xfrm>
                    <a:prstGeom prst="rect">
                      <a:avLst/>
                    </a:prstGeom>
                    <a:solidFill>
                      <a:prstClr val="white"/>
                    </a:solidFill>
                    <a:ln>
                      <a:noFill/>
                    </a:ln>
                  </wp:spPr>
                  <wp:txbx>
                    <wne:txbxContent>
                      <w:p w14:paraId="6FAF2028" w14:textId="10D6AA2B" w:rsidR="00DE6637" w:rsidRPr="006F771C" w:rsidRDefault="00DE6637" w:rsidP="00DE6637">
                        <w:pPr>
                          <w:pStyle w:val="Legenda"/>
                          <w:rPr>
                            <w:noProof/>
                            <w:sz w:val="20"/>
                            <w:szCs w:val="20"/>
                          </w:rPr>
                        </w:pPr>
                        <w:proofErr w:type="spellStart"/>
                        <w:r>
                          <w:t>Figura</w:t>
                        </w:r>
                        <w:proofErr w:type="spellEnd"/>
                        <w:r>
                          <w:t xml:space="preserve"> </w:t>
                        </w:r>
                        <w:fldSimple w:instr=" SEQ Figura \* ROMAN ">
                          <w:r>
                            <w:rPr>
                              <w:noProof/>
                            </w:rPr>
                            <w:t>II</w:t>
                          </w:r>
                        </w:fldSimple>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p>
    <w:p w14:paraId="769C8D04" w14:textId="0B332664" w:rsidR="00A72119" w:rsidRDefault="00A72119" w:rsidP="008647ED">
      <w:pPr>
        <w:pStyle w:val="Ttulo2"/>
        <w:jc w:val="both"/>
        <w:rPr>
          <w:lang w:val="pt-BR"/>
        </w:rPr>
      </w:pPr>
      <w:r>
        <w:rPr>
          <w:lang w:val="pt-BR"/>
        </w:rPr>
        <w:t>Key</w:t>
      </w:r>
      <w:r w:rsidR="008647ED">
        <w:rPr>
          <w:lang w:val="pt-BR"/>
        </w:rPr>
        <w:t>Expansion</w:t>
      </w:r>
    </w:p>
    <w:p w14:paraId="62E81B5C" w14:textId="600AD63A" w:rsidR="008647ED" w:rsidRDefault="00C31C5A" w:rsidP="008647ED">
      <w:pPr>
        <w:pStyle w:val="NormalWeb"/>
        <w:ind w:firstLine="14.40pt"/>
        <w:jc w:val="both"/>
        <w:rPr>
          <w:sz w:val="20"/>
          <w:szCs w:val="20"/>
        </w:rPr>
      </w:pPr>
      <w:r w:rsidRPr="00C31C5A">
        <w:rPr>
          <w:sz w:val="20"/>
          <w:szCs w:val="20"/>
        </w:rPr>
        <w:t xml:space="preserve">O componente </w:t>
      </w:r>
      <w:proofErr w:type="spellStart"/>
      <w:r w:rsidRPr="00C31C5A">
        <w:rPr>
          <w:b/>
          <w:bCs/>
          <w:sz w:val="20"/>
          <w:szCs w:val="20"/>
        </w:rPr>
        <w:t>Key</w:t>
      </w:r>
      <w:r w:rsidR="008647ED">
        <w:rPr>
          <w:b/>
          <w:bCs/>
          <w:sz w:val="20"/>
          <w:szCs w:val="20"/>
        </w:rPr>
        <w:t>Expansion</w:t>
      </w:r>
      <w:proofErr w:type="spellEnd"/>
      <w:r w:rsidRPr="00C31C5A">
        <w:rPr>
          <w:sz w:val="20"/>
          <w:szCs w:val="20"/>
        </w:rPr>
        <w:t xml:space="preserve"> é responsável por realizar a "expansão" da chave original (de 128, 192 ou 256 bits) em várias </w:t>
      </w:r>
      <w:proofErr w:type="spellStart"/>
      <w:r w:rsidRPr="00C31C5A">
        <w:rPr>
          <w:sz w:val="20"/>
          <w:szCs w:val="20"/>
        </w:rPr>
        <w:t>subchaves</w:t>
      </w:r>
      <w:proofErr w:type="spellEnd"/>
      <w:r w:rsidRPr="00C31C5A">
        <w:rPr>
          <w:sz w:val="20"/>
          <w:szCs w:val="20"/>
        </w:rPr>
        <w:t xml:space="preserve"> menores, que serão utilizadas individualmente em cada rodada (</w:t>
      </w:r>
      <w:r w:rsidRPr="00C31C5A">
        <w:rPr>
          <w:i/>
          <w:iCs/>
          <w:sz w:val="20"/>
          <w:szCs w:val="20"/>
        </w:rPr>
        <w:t>round</w:t>
      </w:r>
      <w:r w:rsidRPr="00C31C5A">
        <w:rPr>
          <w:sz w:val="20"/>
          <w:szCs w:val="20"/>
        </w:rPr>
        <w:t>) do algoritmo AES. Esse processo é fundamental para a segurança do algoritmo, pois garante que a chave mude a cada ciclo, impedindo que o atacante explore a reutilização de chaves e aumentando a complexidade criptográfica.</w:t>
      </w:r>
    </w:p>
    <w:p w14:paraId="5EA6EB1B" w14:textId="4683204E" w:rsidR="00C31C5A" w:rsidRPr="00C31C5A" w:rsidRDefault="00C31C5A" w:rsidP="008647ED">
      <w:pPr>
        <w:pStyle w:val="NormalWeb"/>
        <w:ind w:firstLine="14.40pt"/>
        <w:jc w:val="both"/>
        <w:rPr>
          <w:sz w:val="20"/>
          <w:szCs w:val="20"/>
        </w:rPr>
      </w:pPr>
      <w:r w:rsidRPr="00C31C5A">
        <w:rPr>
          <w:sz w:val="20"/>
          <w:szCs w:val="20"/>
        </w:rPr>
        <w:t xml:space="preserve">Para gerar as </w:t>
      </w:r>
      <w:proofErr w:type="spellStart"/>
      <w:r w:rsidRPr="00C31C5A">
        <w:rPr>
          <w:sz w:val="20"/>
          <w:szCs w:val="20"/>
        </w:rPr>
        <w:t>subchaves</w:t>
      </w:r>
      <w:proofErr w:type="spellEnd"/>
      <w:r w:rsidRPr="00C31C5A">
        <w:rPr>
          <w:sz w:val="20"/>
          <w:szCs w:val="20"/>
        </w:rPr>
        <w:t xml:space="preserve">, o </w:t>
      </w:r>
      <w:proofErr w:type="spellStart"/>
      <w:r w:rsidRPr="00C31C5A">
        <w:rPr>
          <w:sz w:val="20"/>
          <w:szCs w:val="20"/>
        </w:rPr>
        <w:t>Key</w:t>
      </w:r>
      <w:r w:rsidR="001424CC">
        <w:rPr>
          <w:sz w:val="20"/>
          <w:szCs w:val="20"/>
        </w:rPr>
        <w:t>Expansion</w:t>
      </w:r>
      <w:proofErr w:type="spellEnd"/>
      <w:r w:rsidRPr="00C31C5A">
        <w:rPr>
          <w:sz w:val="20"/>
          <w:szCs w:val="20"/>
        </w:rPr>
        <w:t xml:space="preserve"> aplica quatro transformações principais sobre as palavras (</w:t>
      </w:r>
      <w:r w:rsidRPr="00C31C5A">
        <w:rPr>
          <w:i/>
          <w:iCs/>
          <w:sz w:val="20"/>
          <w:szCs w:val="20"/>
        </w:rPr>
        <w:t>words</w:t>
      </w:r>
      <w:r w:rsidRPr="00C31C5A">
        <w:rPr>
          <w:sz w:val="20"/>
          <w:szCs w:val="20"/>
        </w:rPr>
        <w:t>) da chave:</w:t>
      </w:r>
    </w:p>
    <w:p w14:paraId="5A4F0379" w14:textId="75531497" w:rsidR="00A72119" w:rsidRDefault="00A72119" w:rsidP="00A72119">
      <w:pPr>
        <w:pStyle w:val="PargrafodaLista"/>
        <w:numPr>
          <w:ilvl w:val="0"/>
          <w:numId w:val="27"/>
        </w:numPr>
        <w:jc w:val="both"/>
        <w:rPr>
          <w:lang w:val="pt-BR"/>
        </w:rPr>
      </w:pPr>
      <w:proofErr w:type="spellStart"/>
      <w:r>
        <w:rPr>
          <w:lang w:val="pt-BR"/>
        </w:rPr>
        <w:t>RotWord</w:t>
      </w:r>
      <w:proofErr w:type="spellEnd"/>
      <w:r w:rsidR="003D50E5">
        <w:rPr>
          <w:lang w:val="pt-BR"/>
        </w:rPr>
        <w:t xml:space="preserve"> </w:t>
      </w:r>
      <w:r>
        <w:rPr>
          <w:lang w:val="pt-BR"/>
        </w:rPr>
        <w:t xml:space="preserve">(Rotação): </w:t>
      </w:r>
      <w:r w:rsidR="003D50E5">
        <w:rPr>
          <w:lang w:val="pt-BR"/>
        </w:rPr>
        <w:t>desloca</w:t>
      </w:r>
      <w:r w:rsidR="009E4C40">
        <w:rPr>
          <w:lang w:val="pt-BR"/>
        </w:rPr>
        <w:t xml:space="preserve"> a esquerda</w:t>
      </w:r>
      <w:r>
        <w:rPr>
          <w:lang w:val="pt-BR"/>
        </w:rPr>
        <w:t xml:space="preserve"> os 4 bytes</w:t>
      </w:r>
      <w:r>
        <w:rPr>
          <w:lang w:val="pt-BR"/>
        </w:rPr>
        <w:tab/>
        <w:t xml:space="preserve"> d</w:t>
      </w:r>
      <w:r w:rsidR="009E4C40">
        <w:rPr>
          <w:lang w:val="pt-BR"/>
        </w:rPr>
        <w:t xml:space="preserve">a </w:t>
      </w:r>
      <w:r w:rsidR="009E4C40">
        <w:rPr>
          <w:i/>
          <w:lang w:val="pt-BR"/>
        </w:rPr>
        <w:t>word.</w:t>
      </w:r>
    </w:p>
    <w:p w14:paraId="73B7CDD1" w14:textId="2F7B2AB3" w:rsidR="005D173B" w:rsidRDefault="00A72119" w:rsidP="001E3BE6">
      <w:pPr>
        <w:pStyle w:val="PargrafodaLista"/>
        <w:numPr>
          <w:ilvl w:val="0"/>
          <w:numId w:val="27"/>
        </w:numPr>
        <w:jc w:val="both"/>
        <w:rPr>
          <w:lang w:val="pt-BR"/>
        </w:rPr>
      </w:pPr>
      <w:proofErr w:type="spellStart"/>
      <w:r w:rsidRPr="005D173B">
        <w:rPr>
          <w:lang w:val="pt-BR"/>
        </w:rPr>
        <w:t>SubWord</w:t>
      </w:r>
      <w:proofErr w:type="spellEnd"/>
      <w:r w:rsidR="001424CC">
        <w:rPr>
          <w:lang w:val="pt-BR"/>
        </w:rPr>
        <w:t xml:space="preserve"> </w:t>
      </w:r>
      <w:r w:rsidRPr="005D173B">
        <w:rPr>
          <w:lang w:val="pt-BR"/>
        </w:rPr>
        <w:t xml:space="preserve">(Substituição): </w:t>
      </w:r>
      <w:r w:rsidR="005D173B" w:rsidRPr="005D173B">
        <w:rPr>
          <w:lang w:val="pt-BR"/>
        </w:rPr>
        <w:t>Aplica cada byte da palavra rotacionada à caixa de substituição (</w:t>
      </w:r>
      <w:proofErr w:type="spellStart"/>
      <w:r w:rsidR="005D173B" w:rsidRPr="005D173B">
        <w:rPr>
          <w:b/>
          <w:bCs/>
          <w:lang w:val="pt-BR"/>
        </w:rPr>
        <w:t>S-Box</w:t>
      </w:r>
      <w:proofErr w:type="spellEnd"/>
      <w:r w:rsidR="005D173B" w:rsidRPr="005D173B">
        <w:rPr>
          <w:lang w:val="pt-BR"/>
        </w:rPr>
        <w:t>). Essa operação introduz não-linearidade no processo, gerando difusão e confusão nos dados.</w:t>
      </w:r>
    </w:p>
    <w:p w14:paraId="06AF6F30" w14:textId="2321F11E" w:rsidR="00A72119" w:rsidRDefault="00A72119" w:rsidP="001E3BE6">
      <w:pPr>
        <w:pStyle w:val="PargrafodaLista"/>
        <w:numPr>
          <w:ilvl w:val="0"/>
          <w:numId w:val="27"/>
        </w:numPr>
        <w:jc w:val="both"/>
        <w:rPr>
          <w:lang w:val="pt-BR"/>
        </w:rPr>
      </w:pPr>
      <w:proofErr w:type="spellStart"/>
      <w:r w:rsidRPr="005D173B">
        <w:rPr>
          <w:lang w:val="pt-BR"/>
        </w:rPr>
        <w:t>Rcon</w:t>
      </w:r>
      <w:proofErr w:type="spellEnd"/>
      <w:r w:rsidR="001424CC">
        <w:rPr>
          <w:lang w:val="pt-BR"/>
        </w:rPr>
        <w:t xml:space="preserve"> </w:t>
      </w:r>
      <w:r w:rsidRPr="005D173B">
        <w:rPr>
          <w:lang w:val="pt-BR"/>
        </w:rPr>
        <w:t xml:space="preserve">(Constante de rodada): </w:t>
      </w:r>
      <w:r w:rsidR="005D173B" w:rsidRPr="005D173B">
        <w:rPr>
          <w:lang w:val="pt-BR"/>
        </w:rPr>
        <w:t xml:space="preserve">Realiza uma operação lógica </w:t>
      </w:r>
      <w:r w:rsidR="005D173B" w:rsidRPr="005D173B">
        <w:rPr>
          <w:b/>
          <w:bCs/>
          <w:lang w:val="pt-BR"/>
        </w:rPr>
        <w:t>XOR</w:t>
      </w:r>
      <w:r w:rsidR="005D173B" w:rsidRPr="005D173B">
        <w:rPr>
          <w:lang w:val="pt-BR"/>
        </w:rPr>
        <w:t xml:space="preserve"> entre o primeiro byte da palavra e uma constante matemática pré-definida de cada rodada, eliminando simetrias nas chaves geradas.</w:t>
      </w:r>
    </w:p>
    <w:p w14:paraId="1B6DD151" w14:textId="65F718C7" w:rsidR="005D173B" w:rsidRPr="005D173B" w:rsidRDefault="005D173B" w:rsidP="001E3BE6">
      <w:pPr>
        <w:pStyle w:val="PargrafodaLista"/>
        <w:numPr>
          <w:ilvl w:val="0"/>
          <w:numId w:val="27"/>
        </w:numPr>
        <w:jc w:val="both"/>
        <w:rPr>
          <w:lang w:val="pt-BR"/>
        </w:rPr>
      </w:pPr>
      <w:r w:rsidRPr="005D173B">
        <w:rPr>
          <w:b/>
          <w:bCs/>
          <w:lang w:val="pt-BR"/>
        </w:rPr>
        <w:t>XOR com Palavras Anteriores:</w:t>
      </w:r>
      <w:r w:rsidRPr="005D173B">
        <w:rPr>
          <w:lang w:val="pt-BR"/>
        </w:rPr>
        <w:t xml:space="preserve"> Por fim, a palavra resultante desse processo (e as demais palavras da rodada) passa por operações de XOR sequenciais com as palavras correspondentes da </w:t>
      </w:r>
      <w:proofErr w:type="spellStart"/>
      <w:r w:rsidRPr="005D173B">
        <w:rPr>
          <w:lang w:val="pt-BR"/>
        </w:rPr>
        <w:t>subchave</w:t>
      </w:r>
      <w:proofErr w:type="spellEnd"/>
      <w:r w:rsidRPr="005D173B">
        <w:rPr>
          <w:lang w:val="pt-BR"/>
        </w:rPr>
        <w:t xml:space="preserve"> anterior para gerar o bloco final da nova chave.</w:t>
      </w:r>
    </w:p>
    <w:p w14:paraId="1AF83217" w14:textId="7ACE11E3" w:rsidR="00A72119" w:rsidRDefault="00A72119" w:rsidP="00A72119">
      <w:pPr>
        <w:jc w:val="both"/>
        <w:rPr>
          <w:lang w:val="pt-BR"/>
        </w:rPr>
      </w:pPr>
      <w:r>
        <w:rPr>
          <w:lang w:val="pt-BR"/>
        </w:rPr>
        <w:tab/>
      </w:r>
    </w:p>
    <w:p w14:paraId="6F85E462" w14:textId="390A1EDA" w:rsidR="00863362" w:rsidRDefault="00863362" w:rsidP="00863362">
      <w:pPr>
        <w:pStyle w:val="Ttulo2"/>
        <w:rPr>
          <w:lang w:val="pt-BR"/>
        </w:rPr>
      </w:pPr>
      <w:r>
        <w:rPr>
          <w:lang w:val="pt-BR"/>
        </w:rPr>
        <w:t>Add</w:t>
      </w:r>
      <w:r w:rsidR="009804E6">
        <w:rPr>
          <w:lang w:val="pt-BR"/>
        </w:rPr>
        <w:t>RoundKey</w:t>
      </w:r>
    </w:p>
    <w:p w14:paraId="252D6BC8" w14:textId="4DCB6B17" w:rsidR="00382465" w:rsidRDefault="009804E6" w:rsidP="00564D1D">
      <w:pPr>
        <w:ind w:firstLine="14.40pt"/>
        <w:jc w:val="both"/>
        <w:rPr>
          <w:lang w:val="pt-BR"/>
        </w:rPr>
      </w:pPr>
      <w:r w:rsidRPr="009804E6">
        <w:rPr>
          <w:lang w:val="pt-BR"/>
        </w:rPr>
        <w:t xml:space="preserve">A operação </w:t>
      </w:r>
      <w:proofErr w:type="spellStart"/>
      <w:r w:rsidRPr="009804E6">
        <w:rPr>
          <w:b/>
          <w:bCs/>
          <w:lang w:val="pt-BR"/>
        </w:rPr>
        <w:t>AddRoundKey</w:t>
      </w:r>
      <w:proofErr w:type="spellEnd"/>
      <w:r w:rsidRPr="009804E6">
        <w:rPr>
          <w:lang w:val="pt-BR"/>
        </w:rPr>
        <w:t xml:space="preserve"> é a etapa do AES onde a </w:t>
      </w:r>
      <w:proofErr w:type="spellStart"/>
      <w:r w:rsidRPr="009804E6">
        <w:rPr>
          <w:lang w:val="pt-BR"/>
        </w:rPr>
        <w:t>subchave</w:t>
      </w:r>
      <w:proofErr w:type="spellEnd"/>
      <w:r w:rsidRPr="009804E6">
        <w:rPr>
          <w:lang w:val="pt-BR"/>
        </w:rPr>
        <w:t xml:space="preserve"> da rodada atual, gerada pelo </w:t>
      </w:r>
      <w:proofErr w:type="spellStart"/>
      <w:r w:rsidRPr="009804E6">
        <w:rPr>
          <w:i/>
          <w:iCs/>
          <w:lang w:val="pt-BR"/>
        </w:rPr>
        <w:t>Key</w:t>
      </w:r>
      <w:r w:rsidR="00F25B8C">
        <w:rPr>
          <w:i/>
          <w:iCs/>
          <w:lang w:val="pt-BR"/>
        </w:rPr>
        <w:t>Expansion</w:t>
      </w:r>
      <w:proofErr w:type="spellEnd"/>
      <w:r w:rsidRPr="009804E6">
        <w:rPr>
          <w:lang w:val="pt-BR"/>
        </w:rPr>
        <w:t>, é combinada com o estado atual dos dados (</w:t>
      </w:r>
      <w:proofErr w:type="spellStart"/>
      <w:r w:rsidRPr="009804E6">
        <w:rPr>
          <w:i/>
          <w:iCs/>
          <w:lang w:val="pt-BR"/>
        </w:rPr>
        <w:t>State</w:t>
      </w:r>
      <w:proofErr w:type="spellEnd"/>
      <w:r w:rsidRPr="009804E6">
        <w:rPr>
          <w:lang w:val="pt-BR"/>
        </w:rPr>
        <w:t>)</w:t>
      </w:r>
      <w:r w:rsidR="00BF7E41">
        <w:rPr>
          <w:lang w:val="pt-BR"/>
        </w:rPr>
        <w:t xml:space="preserve">, advindo de </w:t>
      </w:r>
      <w:proofErr w:type="spellStart"/>
      <w:r w:rsidR="00BF7E41">
        <w:rPr>
          <w:lang w:val="pt-BR"/>
        </w:rPr>
        <w:t>MixColumns</w:t>
      </w:r>
      <w:proofErr w:type="spellEnd"/>
      <w:r w:rsidR="00BF7E41">
        <w:rPr>
          <w:lang w:val="pt-BR"/>
        </w:rPr>
        <w:t xml:space="preserve"> (ou </w:t>
      </w:r>
      <w:proofErr w:type="spellStart"/>
      <w:r w:rsidR="00BF7E41">
        <w:rPr>
          <w:lang w:val="pt-BR"/>
        </w:rPr>
        <w:t>shitfRows</w:t>
      </w:r>
      <w:proofErr w:type="spellEnd"/>
      <w:r w:rsidR="00BF7E41">
        <w:rPr>
          <w:lang w:val="pt-BR"/>
        </w:rPr>
        <w:t>, se for a última rodada),</w:t>
      </w:r>
      <w:r w:rsidR="00D249A6">
        <w:rPr>
          <w:lang w:val="pt-BR"/>
        </w:rPr>
        <w:t xml:space="preserve"> por meio de um XOR</w:t>
      </w:r>
      <w:r w:rsidR="00874679">
        <w:rPr>
          <w:lang w:val="pt-BR"/>
        </w:rPr>
        <w:t xml:space="preserve"> </w:t>
      </w:r>
      <w:proofErr w:type="gramStart"/>
      <w:r w:rsidR="00874679">
        <w:rPr>
          <w:lang w:val="pt-BR"/>
        </w:rPr>
        <w:t>entre tipos matriz</w:t>
      </w:r>
      <w:proofErr w:type="gramEnd"/>
      <w:r w:rsidR="00874679">
        <w:rPr>
          <w:lang w:val="pt-BR"/>
        </w:rPr>
        <w:t>_4x4</w:t>
      </w:r>
      <w:r w:rsidR="00D249A6">
        <w:rPr>
          <w:lang w:val="pt-BR"/>
        </w:rPr>
        <w:t>.</w:t>
      </w:r>
      <w:r w:rsidRPr="009804E6">
        <w:rPr>
          <w:lang w:val="pt-BR"/>
        </w:rPr>
        <w:t xml:space="preserve"> Esta é a principal operação de segurança do algoritmo, pois é o momento em que a chave secreta é injetada no texto </w:t>
      </w:r>
      <w:r w:rsidR="00382465">
        <w:rPr>
          <w:lang w:val="pt-BR"/>
        </w:rPr>
        <w:t>(FIG. I</w:t>
      </w:r>
      <w:r w:rsidR="00DE6637">
        <w:rPr>
          <w:lang w:val="pt-BR"/>
        </w:rPr>
        <w:t>V</w:t>
      </w:r>
      <w:r w:rsidR="00382465">
        <w:rPr>
          <w:lang w:val="pt-BR"/>
        </w:rPr>
        <w:t>)</w:t>
      </w:r>
      <w:r w:rsidRPr="009804E6">
        <w:rPr>
          <w:lang w:val="pt-BR"/>
        </w:rPr>
        <w:t>.</w:t>
      </w:r>
      <w:r w:rsidR="00DE6637">
        <w:rPr>
          <w:lang w:val="pt-BR"/>
        </w:rPr>
        <w:br/>
      </w:r>
      <w:r w:rsidR="00DE6637">
        <w:rPr>
          <w:lang w:val="pt-BR"/>
        </w:rPr>
        <w:br/>
      </w:r>
      <w:r w:rsidR="00DE6637">
        <w:rPr>
          <w:lang w:val="pt-BR"/>
        </w:rPr>
        <w:br/>
      </w:r>
      <w:r w:rsidR="00DE6637">
        <w:rPr>
          <w:lang w:val="pt-BR"/>
        </w:rPr>
        <w:br/>
      </w:r>
      <w:r w:rsidR="00DE6637">
        <w:rPr>
          <w:lang w:val="pt-BR"/>
        </w:rPr>
        <w:br/>
      </w:r>
      <w:r w:rsidR="00DE6637">
        <w:rPr>
          <w:lang w:val="pt-BR"/>
        </w:rPr>
        <w:br/>
      </w:r>
    </w:p>
    <w:p w14:paraId="0AF9D620" w14:textId="78D3664F" w:rsidR="00422B23" w:rsidRDefault="00422B23" w:rsidP="00422B23">
      <w:pPr>
        <w:pStyle w:val="Ttulo1"/>
        <w:rPr>
          <w:lang w:val="pt-BR"/>
        </w:rPr>
      </w:pPr>
      <w:r w:rsidRPr="00146DC9">
        <w:rPr>
          <w:u w:val="single"/>
          <w:lang w:val="pt-BR"/>
        </w:rPr>
        <w:lastRenderedPageBreak/>
        <w:t>Test</w:t>
      </w:r>
      <w:r w:rsidR="00146DC9" w:rsidRPr="00146DC9">
        <w:rPr>
          <w:u w:val="single"/>
          <w:lang w:val="pt-BR"/>
        </w:rPr>
        <w:t>b</w:t>
      </w:r>
      <w:r w:rsidRPr="00146DC9">
        <w:rPr>
          <w:u w:val="single"/>
          <w:lang w:val="pt-BR"/>
        </w:rPr>
        <w:t>ench</w:t>
      </w:r>
      <w:r w:rsidR="00146DC9" w:rsidRPr="00146DC9">
        <w:rPr>
          <w:u w:val="single"/>
          <w:lang w:val="pt-BR"/>
        </w:rPr>
        <w:t>e</w:t>
      </w:r>
      <w:r w:rsidRPr="00146DC9">
        <w:rPr>
          <w:u w:val="single"/>
          <w:lang w:val="pt-BR"/>
        </w:rPr>
        <w:t>s</w:t>
      </w:r>
    </w:p>
    <w:p w14:paraId="7957056A" w14:textId="48DD1023" w:rsidR="00422B23" w:rsidRDefault="00422B23" w:rsidP="00422B23">
      <w:pPr>
        <w:ind w:firstLine="14.40pt"/>
        <w:jc w:val="both"/>
        <w:rPr>
          <w:lang w:val="pt-BR"/>
        </w:rPr>
      </w:pPr>
      <w:r w:rsidRPr="007D1E61">
        <w:rPr>
          <w:lang w:val="pt-BR"/>
        </w:rPr>
        <w:t xml:space="preserve">Cada um dos componentes modulares da arquitetura do AES, incluindo o módulo de escalonamento de chaves (Key Schedule) e o bloco de nível superior (Top </w:t>
      </w:r>
      <w:proofErr w:type="spellStart"/>
      <w:r w:rsidRPr="007D1E61">
        <w:rPr>
          <w:lang w:val="pt-BR"/>
        </w:rPr>
        <w:t>Level</w:t>
      </w:r>
      <w:proofErr w:type="spellEnd"/>
      <w:r w:rsidRPr="007D1E61">
        <w:rPr>
          <w:lang w:val="pt-BR"/>
        </w:rPr>
        <w:t xml:space="preserve">), foi validado por meio de </w:t>
      </w:r>
      <w:proofErr w:type="spellStart"/>
      <w:r w:rsidRPr="007D1E61">
        <w:rPr>
          <w:lang w:val="pt-BR"/>
        </w:rPr>
        <w:t>testbenches</w:t>
      </w:r>
      <w:proofErr w:type="spellEnd"/>
      <w:r w:rsidRPr="007D1E61">
        <w:rPr>
          <w:lang w:val="pt-BR"/>
        </w:rPr>
        <w:t xml:space="preserve"> desenvolvidos individualmente para cada um deles. Todos os testes realizados tiveram resultados positivos, validando o funcionamento lógico e a conformidade da implementação.</w:t>
      </w:r>
    </w:p>
    <w:p w14:paraId="5C1F3E4C" w14:textId="2A79CE03" w:rsidR="004D3C33" w:rsidRPr="004D3C33" w:rsidRDefault="004D3C33" w:rsidP="004D3C33">
      <w:pPr>
        <w:pStyle w:val="Ttulo2"/>
        <w:rPr>
          <w:lang w:val="pt-BR"/>
        </w:rPr>
      </w:pPr>
      <w:r>
        <w:rPr>
          <w:lang w:val="pt-BR"/>
        </w:rPr>
        <w:t xml:space="preserve">SubBytes: </w:t>
      </w:r>
    </w:p>
    <w:p w14:paraId="3EC44A49" w14:textId="28D70673" w:rsidR="00422B23" w:rsidRPr="004D3C33" w:rsidRDefault="00422B23" w:rsidP="00422B23">
      <w:pPr>
        <w:jc w:val="both"/>
        <w:rPr>
          <w:sz w:val="14"/>
          <w:szCs w:val="14"/>
          <w:lang w:val="pt-BR"/>
        </w:rPr>
      </w:pPr>
      <w:proofErr w:type="spellStart"/>
      <w:r w:rsidRPr="004D3C33">
        <w:rPr>
          <w:sz w:val="14"/>
          <w:szCs w:val="14"/>
          <w:lang w:val="pt-BR"/>
        </w:rPr>
        <w:t>tb</w:t>
      </w:r>
      <w:proofErr w:type="spellEnd"/>
      <w:r w:rsidRPr="004D3C33">
        <w:rPr>
          <w:sz w:val="14"/>
          <w:szCs w:val="14"/>
          <w:lang w:val="pt-BR"/>
        </w:rPr>
        <w:t>/tb_subBytes.vhdl:68:13:@160ns:(</w:t>
      </w:r>
      <w:proofErr w:type="spellStart"/>
      <w:r w:rsidRPr="004D3C33">
        <w:rPr>
          <w:sz w:val="14"/>
          <w:szCs w:val="14"/>
          <w:lang w:val="pt-BR"/>
        </w:rPr>
        <w:t>report</w:t>
      </w:r>
      <w:proofErr w:type="spellEnd"/>
      <w:r w:rsidRPr="004D3C33">
        <w:rPr>
          <w:sz w:val="14"/>
          <w:szCs w:val="14"/>
          <w:lang w:val="pt-BR"/>
        </w:rPr>
        <w:t xml:space="preserve"> note): Bloco 15 aprovado</w:t>
      </w:r>
    </w:p>
    <w:p w14:paraId="63C0E5B4" w14:textId="0B62A266" w:rsidR="00422B23" w:rsidRPr="004D3C33" w:rsidRDefault="00422B23" w:rsidP="00422B23">
      <w:pPr>
        <w:jc w:val="both"/>
        <w:rPr>
          <w:sz w:val="14"/>
          <w:szCs w:val="14"/>
          <w:lang w:val="pt-BR"/>
        </w:rPr>
      </w:pPr>
      <w:proofErr w:type="spellStart"/>
      <w:r w:rsidRPr="004D3C33">
        <w:rPr>
          <w:sz w:val="14"/>
          <w:szCs w:val="14"/>
          <w:lang w:val="pt-BR"/>
        </w:rPr>
        <w:t>tb</w:t>
      </w:r>
      <w:proofErr w:type="spellEnd"/>
      <w:r w:rsidRPr="004D3C33">
        <w:rPr>
          <w:sz w:val="14"/>
          <w:szCs w:val="14"/>
          <w:lang w:val="pt-BR"/>
        </w:rPr>
        <w:t>/tb_subBytes.vhdl:72:9:@160ns:(</w:t>
      </w:r>
      <w:proofErr w:type="spellStart"/>
      <w:r w:rsidRPr="004D3C33">
        <w:rPr>
          <w:sz w:val="14"/>
          <w:szCs w:val="14"/>
          <w:lang w:val="pt-BR"/>
        </w:rPr>
        <w:t>report</w:t>
      </w:r>
      <w:proofErr w:type="spellEnd"/>
      <w:r w:rsidRPr="004D3C33">
        <w:rPr>
          <w:sz w:val="14"/>
          <w:szCs w:val="14"/>
          <w:lang w:val="pt-BR"/>
        </w:rPr>
        <w:t xml:space="preserve"> note): TODOS OS 256 TESTES PASSARAM</w:t>
      </w:r>
    </w:p>
    <w:p w14:paraId="3BE536A8" w14:textId="487973EA" w:rsidR="00422B23" w:rsidRDefault="004D3C33" w:rsidP="004D3C33">
      <w:pPr>
        <w:pStyle w:val="Ttulo2"/>
        <w:rPr>
          <w:lang w:val="pt-BR"/>
        </w:rPr>
      </w:pPr>
      <w:r>
        <w:rPr>
          <w:lang w:val="pt-BR"/>
        </w:rPr>
        <w:t>Shif</w:t>
      </w:r>
      <w:r w:rsidR="00D61833">
        <w:rPr>
          <w:lang w:val="pt-BR"/>
        </w:rPr>
        <w:t>t</w:t>
      </w:r>
      <w:r>
        <w:rPr>
          <w:lang w:val="pt-BR"/>
        </w:rPr>
        <w:t>Rows</w:t>
      </w:r>
    </w:p>
    <w:p w14:paraId="56BB4722" w14:textId="68521EC4" w:rsidR="004D3C33" w:rsidRPr="004D3C33" w:rsidRDefault="004D3C33" w:rsidP="004D3C33">
      <w:pPr>
        <w:jc w:val="both"/>
        <w:rPr>
          <w:sz w:val="14"/>
          <w:szCs w:val="14"/>
        </w:rPr>
      </w:pPr>
      <w:proofErr w:type="spellStart"/>
      <w:r w:rsidRPr="004D3C33">
        <w:rPr>
          <w:sz w:val="14"/>
          <w:szCs w:val="14"/>
        </w:rPr>
        <w:t>ghdl</w:t>
      </w:r>
      <w:proofErr w:type="spellEnd"/>
      <w:r w:rsidRPr="004D3C33">
        <w:rPr>
          <w:sz w:val="14"/>
          <w:szCs w:val="14"/>
        </w:rPr>
        <w:t xml:space="preserve"> -r --</w:t>
      </w:r>
      <w:proofErr w:type="spellStart"/>
      <w:r w:rsidRPr="004D3C33">
        <w:rPr>
          <w:sz w:val="14"/>
          <w:szCs w:val="14"/>
        </w:rPr>
        <w:t>workdir</w:t>
      </w:r>
      <w:proofErr w:type="spellEnd"/>
      <w:r w:rsidRPr="004D3C33">
        <w:rPr>
          <w:sz w:val="14"/>
          <w:szCs w:val="14"/>
        </w:rPr>
        <w:t xml:space="preserve">=work --std=08 </w:t>
      </w:r>
      <w:proofErr w:type="spellStart"/>
      <w:r w:rsidRPr="004D3C33">
        <w:rPr>
          <w:sz w:val="14"/>
          <w:szCs w:val="14"/>
        </w:rPr>
        <w:t>tb_shiftrows</w:t>
      </w:r>
      <w:proofErr w:type="spellEnd"/>
      <w:r w:rsidRPr="004D3C33">
        <w:rPr>
          <w:sz w:val="14"/>
          <w:szCs w:val="14"/>
        </w:rPr>
        <w:t xml:space="preserve"> --wave=</w:t>
      </w:r>
      <w:proofErr w:type="spellStart"/>
      <w:r w:rsidRPr="004D3C33">
        <w:rPr>
          <w:sz w:val="14"/>
          <w:szCs w:val="14"/>
        </w:rPr>
        <w:t>tb_shiftrows.ghw</w:t>
      </w:r>
      <w:proofErr w:type="spellEnd"/>
    </w:p>
    <w:p w14:paraId="0CEF1262" w14:textId="4F1F7845" w:rsidR="004D3C33" w:rsidRDefault="004D3C33" w:rsidP="004D3C33">
      <w:pPr>
        <w:jc w:val="both"/>
        <w:rPr>
          <w:sz w:val="14"/>
          <w:szCs w:val="14"/>
          <w:lang w:val="pt-BR"/>
        </w:rPr>
      </w:pPr>
      <w:proofErr w:type="spellStart"/>
      <w:r w:rsidRPr="004D3C33">
        <w:rPr>
          <w:sz w:val="14"/>
          <w:szCs w:val="14"/>
          <w:lang w:val="pt-BR"/>
        </w:rPr>
        <w:t>tb</w:t>
      </w:r>
      <w:proofErr w:type="spellEnd"/>
      <w:r w:rsidRPr="004D3C33">
        <w:rPr>
          <w:sz w:val="14"/>
          <w:szCs w:val="14"/>
          <w:lang w:val="pt-BR"/>
        </w:rPr>
        <w:t>/tb_shiftrows.vhdl:78:9:@20ns:(</w:t>
      </w:r>
      <w:proofErr w:type="spellStart"/>
      <w:r w:rsidRPr="004D3C33">
        <w:rPr>
          <w:sz w:val="14"/>
          <w:szCs w:val="14"/>
          <w:lang w:val="pt-BR"/>
        </w:rPr>
        <w:t>report</w:t>
      </w:r>
      <w:proofErr w:type="spellEnd"/>
      <w:r w:rsidRPr="004D3C33">
        <w:rPr>
          <w:sz w:val="14"/>
          <w:szCs w:val="14"/>
          <w:lang w:val="pt-BR"/>
        </w:rPr>
        <w:t xml:space="preserve"> note): Fim do teste </w:t>
      </w:r>
      <w:proofErr w:type="spellStart"/>
      <w:r w:rsidRPr="004D3C33">
        <w:rPr>
          <w:sz w:val="14"/>
          <w:szCs w:val="14"/>
          <w:lang w:val="pt-BR"/>
        </w:rPr>
        <w:t>ShiftRows</w:t>
      </w:r>
      <w:proofErr w:type="spellEnd"/>
      <w:r w:rsidRPr="004D3C33">
        <w:rPr>
          <w:sz w:val="14"/>
          <w:szCs w:val="14"/>
          <w:lang w:val="pt-BR"/>
        </w:rPr>
        <w:t>. Se não houver mensagens de erro acima, o teste PASSOU com sucesso!</w:t>
      </w:r>
    </w:p>
    <w:p w14:paraId="0555D127" w14:textId="38ECEC5F" w:rsidR="004D3C33" w:rsidRDefault="004D3C33" w:rsidP="004D3C33">
      <w:pPr>
        <w:pStyle w:val="Ttulo2"/>
        <w:rPr>
          <w:lang w:val="pt-BR"/>
        </w:rPr>
      </w:pPr>
      <w:r>
        <w:rPr>
          <w:lang w:val="pt-BR"/>
        </w:rPr>
        <w:t>MixColumns</w:t>
      </w:r>
    </w:p>
    <w:p w14:paraId="41873B72" w14:textId="317323B0" w:rsidR="004D3C33" w:rsidRPr="004D3C33" w:rsidRDefault="004D3C33" w:rsidP="004D3C33">
      <w:pPr>
        <w:jc w:val="both"/>
        <w:rPr>
          <w:sz w:val="14"/>
          <w:szCs w:val="14"/>
        </w:rPr>
      </w:pPr>
      <w:proofErr w:type="spellStart"/>
      <w:r w:rsidRPr="004D3C33">
        <w:rPr>
          <w:sz w:val="14"/>
          <w:szCs w:val="14"/>
        </w:rPr>
        <w:t>ghdl</w:t>
      </w:r>
      <w:proofErr w:type="spellEnd"/>
      <w:r w:rsidRPr="004D3C33">
        <w:rPr>
          <w:sz w:val="14"/>
          <w:szCs w:val="14"/>
        </w:rPr>
        <w:t xml:space="preserve"> -r --</w:t>
      </w:r>
      <w:proofErr w:type="spellStart"/>
      <w:r w:rsidRPr="004D3C33">
        <w:rPr>
          <w:sz w:val="14"/>
          <w:szCs w:val="14"/>
        </w:rPr>
        <w:t>workdir</w:t>
      </w:r>
      <w:proofErr w:type="spellEnd"/>
      <w:r w:rsidRPr="004D3C33">
        <w:rPr>
          <w:sz w:val="14"/>
          <w:szCs w:val="14"/>
        </w:rPr>
        <w:t xml:space="preserve">=work --std=08 </w:t>
      </w:r>
      <w:proofErr w:type="spellStart"/>
      <w:r w:rsidRPr="004D3C33">
        <w:rPr>
          <w:sz w:val="14"/>
          <w:szCs w:val="14"/>
        </w:rPr>
        <w:t>tb_mixColumns</w:t>
      </w:r>
      <w:proofErr w:type="spellEnd"/>
      <w:r w:rsidRPr="004D3C33">
        <w:rPr>
          <w:sz w:val="14"/>
          <w:szCs w:val="14"/>
        </w:rPr>
        <w:t xml:space="preserve"> --wave=</w:t>
      </w:r>
      <w:proofErr w:type="spellStart"/>
      <w:r w:rsidRPr="004D3C33">
        <w:rPr>
          <w:sz w:val="14"/>
          <w:szCs w:val="14"/>
        </w:rPr>
        <w:t>tb_mixColumns.ghw</w:t>
      </w:r>
      <w:proofErr w:type="spellEnd"/>
    </w:p>
    <w:p w14:paraId="6DC65FEF" w14:textId="3749B859" w:rsidR="004D3C33" w:rsidRDefault="004D3C33" w:rsidP="004D3C33">
      <w:pPr>
        <w:jc w:val="both"/>
        <w:rPr>
          <w:sz w:val="14"/>
          <w:szCs w:val="14"/>
          <w:lang w:val="pt-BR"/>
        </w:rPr>
      </w:pPr>
      <w:proofErr w:type="spellStart"/>
      <w:r w:rsidRPr="004D3C33">
        <w:rPr>
          <w:sz w:val="14"/>
          <w:szCs w:val="14"/>
          <w:lang w:val="pt-BR"/>
        </w:rPr>
        <w:t>tb</w:t>
      </w:r>
      <w:proofErr w:type="spellEnd"/>
      <w:r w:rsidRPr="004D3C33">
        <w:rPr>
          <w:sz w:val="14"/>
          <w:szCs w:val="14"/>
          <w:lang w:val="pt-BR"/>
        </w:rPr>
        <w:t>/tb_mixColumns.vhdl:92:9:@20ns:(</w:t>
      </w:r>
      <w:proofErr w:type="spellStart"/>
      <w:r w:rsidRPr="004D3C33">
        <w:rPr>
          <w:sz w:val="14"/>
          <w:szCs w:val="14"/>
          <w:lang w:val="pt-BR"/>
        </w:rPr>
        <w:t>report</w:t>
      </w:r>
      <w:proofErr w:type="spellEnd"/>
      <w:r w:rsidRPr="004D3C33">
        <w:rPr>
          <w:sz w:val="14"/>
          <w:szCs w:val="14"/>
          <w:lang w:val="pt-BR"/>
        </w:rPr>
        <w:t xml:space="preserve"> note): Fim do teste </w:t>
      </w:r>
      <w:proofErr w:type="spellStart"/>
      <w:r w:rsidRPr="004D3C33">
        <w:rPr>
          <w:sz w:val="14"/>
          <w:szCs w:val="14"/>
          <w:lang w:val="pt-BR"/>
        </w:rPr>
        <w:t>MixColumns</w:t>
      </w:r>
      <w:proofErr w:type="spellEnd"/>
      <w:r w:rsidRPr="004D3C33">
        <w:rPr>
          <w:sz w:val="14"/>
          <w:szCs w:val="14"/>
          <w:lang w:val="pt-BR"/>
        </w:rPr>
        <w:t>. Se não houver mensagens de erro acima, o teste PASSOU com sucesso!</w:t>
      </w:r>
    </w:p>
    <w:p w14:paraId="3E7D1BD8" w14:textId="2990AA47" w:rsidR="004D3C33" w:rsidRDefault="004D3C33" w:rsidP="004D3C33">
      <w:pPr>
        <w:pStyle w:val="Ttulo2"/>
        <w:rPr>
          <w:lang w:val="pt-BR"/>
        </w:rPr>
      </w:pPr>
      <w:r>
        <w:rPr>
          <w:lang w:val="pt-BR"/>
        </w:rPr>
        <w:t>KeyExpansion</w:t>
      </w:r>
    </w:p>
    <w:p w14:paraId="760786CD" w14:textId="77777777" w:rsidR="004D3C33" w:rsidRPr="004D3C33" w:rsidRDefault="004D3C33" w:rsidP="004D3C33">
      <w:pPr>
        <w:jc w:val="both"/>
        <w:rPr>
          <w:sz w:val="14"/>
          <w:szCs w:val="14"/>
        </w:rPr>
      </w:pPr>
      <w:proofErr w:type="gramStart"/>
      <w:r w:rsidRPr="004D3C33">
        <w:rPr>
          <w:sz w:val="14"/>
          <w:szCs w:val="14"/>
        </w:rPr>
        <w:t>tb/tb_keyExpansion.vhdl:214:9</w:t>
      </w:r>
      <w:proofErr w:type="gramEnd"/>
      <w:r w:rsidRPr="004D3C33">
        <w:rPr>
          <w:sz w:val="14"/>
          <w:szCs w:val="14"/>
        </w:rPr>
        <w:t xml:space="preserve">:@50ns:(report note): </w:t>
      </w:r>
      <w:proofErr w:type="gramStart"/>
      <w:r w:rsidRPr="004D3C33">
        <w:rPr>
          <w:sz w:val="14"/>
          <w:szCs w:val="14"/>
        </w:rPr>
        <w:t>RESULT :</w:t>
      </w:r>
      <w:proofErr w:type="gramEnd"/>
      <w:r w:rsidRPr="004D3C33">
        <w:rPr>
          <w:sz w:val="14"/>
          <w:szCs w:val="14"/>
        </w:rPr>
        <w:t xml:space="preserve"> 39 passed, 0 </w:t>
      </w:r>
      <w:proofErr w:type="gramStart"/>
      <w:r w:rsidRPr="004D3C33">
        <w:rPr>
          <w:sz w:val="14"/>
          <w:szCs w:val="14"/>
        </w:rPr>
        <w:t>failed  (</w:t>
      </w:r>
      <w:proofErr w:type="gramEnd"/>
      <w:r w:rsidRPr="004D3C33">
        <w:rPr>
          <w:sz w:val="14"/>
          <w:szCs w:val="14"/>
        </w:rPr>
        <w:t>total = 39)</w:t>
      </w:r>
    </w:p>
    <w:p w14:paraId="19CB5F69" w14:textId="77777777" w:rsidR="004D3C33" w:rsidRPr="004D3C33" w:rsidRDefault="004D3C33" w:rsidP="004D3C33">
      <w:pPr>
        <w:jc w:val="both"/>
        <w:rPr>
          <w:sz w:val="14"/>
          <w:szCs w:val="14"/>
        </w:rPr>
      </w:pPr>
      <w:proofErr w:type="gramStart"/>
      <w:r w:rsidRPr="004D3C33">
        <w:rPr>
          <w:sz w:val="14"/>
          <w:szCs w:val="14"/>
        </w:rPr>
        <w:t>tb/tb_keyExpansion.vhdl:218:13</w:t>
      </w:r>
      <w:proofErr w:type="gramEnd"/>
      <w:r w:rsidRPr="004D3C33">
        <w:rPr>
          <w:sz w:val="14"/>
          <w:szCs w:val="14"/>
        </w:rPr>
        <w:t>:@50ns:(report note): ALL 39 ROUND KEYS VERIFIED CORRECTLY</w:t>
      </w:r>
    </w:p>
    <w:p w14:paraId="613A3EED" w14:textId="2CADA8F8" w:rsidR="008D0C98" w:rsidRDefault="008D0C98" w:rsidP="008D0C98">
      <w:pPr>
        <w:pStyle w:val="Ttulo2"/>
      </w:pPr>
      <w:r>
        <w:t>AddRoundKey</w:t>
      </w:r>
    </w:p>
    <w:p w14:paraId="4023BFDD" w14:textId="77777777" w:rsidR="008D0C98" w:rsidRPr="008D0C98" w:rsidRDefault="008D0C98" w:rsidP="008D0C98">
      <w:pPr>
        <w:jc w:val="both"/>
        <w:rPr>
          <w:sz w:val="14"/>
          <w:szCs w:val="14"/>
        </w:rPr>
      </w:pPr>
      <w:proofErr w:type="gramStart"/>
      <w:r w:rsidRPr="008D0C98">
        <w:rPr>
          <w:sz w:val="14"/>
          <w:szCs w:val="14"/>
        </w:rPr>
        <w:t>tb/tb_keyExpansion.vhdl:214:9</w:t>
      </w:r>
      <w:proofErr w:type="gramEnd"/>
      <w:r w:rsidRPr="008D0C98">
        <w:rPr>
          <w:sz w:val="14"/>
          <w:szCs w:val="14"/>
        </w:rPr>
        <w:t xml:space="preserve">:@50ns:(report note): </w:t>
      </w:r>
      <w:proofErr w:type="gramStart"/>
      <w:r w:rsidRPr="008D0C98">
        <w:rPr>
          <w:sz w:val="14"/>
          <w:szCs w:val="14"/>
        </w:rPr>
        <w:t>RESULT :</w:t>
      </w:r>
      <w:proofErr w:type="gramEnd"/>
      <w:r w:rsidRPr="008D0C98">
        <w:rPr>
          <w:sz w:val="14"/>
          <w:szCs w:val="14"/>
        </w:rPr>
        <w:t xml:space="preserve"> 39 passed, 0 </w:t>
      </w:r>
      <w:proofErr w:type="gramStart"/>
      <w:r w:rsidRPr="008D0C98">
        <w:rPr>
          <w:sz w:val="14"/>
          <w:szCs w:val="14"/>
        </w:rPr>
        <w:t>failed  (</w:t>
      </w:r>
      <w:proofErr w:type="gramEnd"/>
      <w:r w:rsidRPr="008D0C98">
        <w:rPr>
          <w:sz w:val="14"/>
          <w:szCs w:val="14"/>
        </w:rPr>
        <w:t>total = 39)</w:t>
      </w:r>
    </w:p>
    <w:p w14:paraId="36844A7E" w14:textId="77777777" w:rsidR="008D0C98" w:rsidRPr="008D0C98" w:rsidRDefault="008D0C98" w:rsidP="008D0C98">
      <w:pPr>
        <w:jc w:val="both"/>
        <w:rPr>
          <w:sz w:val="14"/>
          <w:szCs w:val="14"/>
        </w:rPr>
      </w:pPr>
      <w:proofErr w:type="gramStart"/>
      <w:r w:rsidRPr="008D0C98">
        <w:rPr>
          <w:sz w:val="14"/>
          <w:szCs w:val="14"/>
        </w:rPr>
        <w:t>tb/tb_keyExpansion.vhdl:218:13</w:t>
      </w:r>
      <w:proofErr w:type="gramEnd"/>
      <w:r w:rsidRPr="008D0C98">
        <w:rPr>
          <w:sz w:val="14"/>
          <w:szCs w:val="14"/>
        </w:rPr>
        <w:t>:@50ns:(report note): ALL 39 ROUND KEYS VERIFIED CORRECTLY</w:t>
      </w:r>
    </w:p>
    <w:p w14:paraId="0D267637" w14:textId="67C044A5" w:rsidR="008D0C98" w:rsidRDefault="008D0C98" w:rsidP="008D0C98">
      <w:pPr>
        <w:pStyle w:val="Ttulo2"/>
      </w:pPr>
      <w:r>
        <w:t>TopLevel</w:t>
      </w:r>
    </w:p>
    <w:p w14:paraId="56165A70" w14:textId="4C3672C7" w:rsidR="008D0C98" w:rsidRDefault="008D0C98" w:rsidP="008D0C98">
      <w:pPr>
        <w:ind w:firstLine="14.40pt"/>
        <w:jc w:val="both"/>
        <w:rPr>
          <w:lang w:val="pt-BR"/>
        </w:rPr>
      </w:pPr>
      <w:r w:rsidRPr="008D0C98">
        <w:rPr>
          <w:lang w:val="pt-BR"/>
        </w:rPr>
        <w:t xml:space="preserve">Foi realizada uma validação integrada do sistema completo (Top </w:t>
      </w:r>
      <w:proofErr w:type="spellStart"/>
      <w:r w:rsidRPr="008D0C98">
        <w:rPr>
          <w:lang w:val="pt-BR"/>
        </w:rPr>
        <w:t>Level</w:t>
      </w:r>
      <w:proofErr w:type="spellEnd"/>
      <w:r w:rsidRPr="008D0C98">
        <w:rPr>
          <w:lang w:val="pt-BR"/>
        </w:rPr>
        <w:t>) com análise de comportamento temporal através do diagrama de formas de onda (</w:t>
      </w:r>
      <w:proofErr w:type="spellStart"/>
      <w:r w:rsidRPr="008D0C98">
        <w:rPr>
          <w:lang w:val="pt-BR"/>
        </w:rPr>
        <w:t>waveforms</w:t>
      </w:r>
      <w:proofErr w:type="spellEnd"/>
      <w:r w:rsidRPr="008D0C98">
        <w:rPr>
          <w:lang w:val="pt-BR"/>
        </w:rPr>
        <w:t xml:space="preserve">). Os sinais resultantes da execução dos testes para os modos AES-128, AES-192 e AES-256 estão mostrados nas Figuras </w:t>
      </w:r>
      <w:r>
        <w:rPr>
          <w:lang w:val="pt-BR"/>
        </w:rPr>
        <w:t>V e VI</w:t>
      </w:r>
      <w:r w:rsidRPr="008D0C98">
        <w:rPr>
          <w:lang w:val="pt-BR"/>
        </w:rPr>
        <w:t>, o que confirma o alinhamento temporal, a integridade dos dados e o correto sincronismo dos blocos operacionais em relação ao atraso real.</w:t>
      </w:r>
    </w:p>
    <w:p w14:paraId="32945F8D" w14:textId="77777777" w:rsidR="00A56A2B" w:rsidRDefault="00A56A2B" w:rsidP="00A56A2B">
      <w:pPr>
        <w:pStyle w:val="Legenda"/>
        <w:keepNext/>
      </w:pPr>
    </w:p>
    <w:p w14:paraId="073EC83D" w14:textId="6620D659" w:rsidR="008D0C98" w:rsidRPr="00A56A2B" w:rsidRDefault="00A56A2B" w:rsidP="00A56A2B">
      <w:pPr>
        <w:pStyle w:val="Legenda"/>
        <w:keepNext/>
      </w:pPr>
      <w:proofErr w:type="spellStart"/>
      <w:r>
        <w:t>Figura</w:t>
      </w:r>
      <w:proofErr w:type="spellEnd"/>
      <w:r>
        <w:t xml:space="preserve"> V</w:t>
      </w:r>
    </w:p>
    <w:p w14:paraId="64202195" w14:textId="77777777" w:rsidR="0022446D" w:rsidRDefault="0022446D" w:rsidP="00A56A2B">
      <w:pPr>
        <w:jc w:val="both"/>
        <w:rPr>
          <w:lang w:val="pt-BR"/>
        </w:rPr>
      </w:pPr>
      <w:r w:rsidRPr="008D0C98">
        <w:rPr>
          <w:noProof/>
          <w:lang w:val="pt-BR"/>
        </w:rPr>
        <w:drawing>
          <wp:inline distT="0" distB="0" distL="0" distR="0" wp14:anchorId="4793D69C" wp14:editId="1A8A1C05">
            <wp:extent cx="3087721" cy="813460"/>
            <wp:effectExtent l="0" t="0" r="0" b="5715"/>
            <wp:docPr id="1951410046" name="Imagem 19514100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4"/>
                    <a:srcRect r="58.695%" b="56.202%"/>
                    <a:stretch>
                      <a:fillRect/>
                    </a:stretch>
                  </pic:blipFill>
                  <pic:spPr bwMode="auto">
                    <a:xfrm>
                      <a:off x="0" y="0"/>
                      <a:ext cx="3116344" cy="821001"/>
                    </a:xfrm>
                    <a:prstGeom prst="rect">
                      <a:avLst/>
                    </a:prstGeom>
                    <a:ln>
                      <a:noFill/>
                    </a:ln>
                    <a:extLst>
                      <a:ext uri="{53640926-AAD7-44D8-BBD7-CCE9431645EC}">
                        <a14:shadowObscured xmlns:a14="http://schemas.microsoft.com/office/drawing/2010/main"/>
                      </a:ext>
                    </a:extLst>
                  </pic:spPr>
                </pic:pic>
              </a:graphicData>
            </a:graphic>
          </wp:inline>
        </w:drawing>
      </w:r>
    </w:p>
    <w:p w14:paraId="261FE3F6" w14:textId="77777777" w:rsidR="0022446D" w:rsidRDefault="0022446D" w:rsidP="00A56A2B">
      <w:pPr>
        <w:jc w:val="both"/>
        <w:rPr>
          <w:lang w:val="pt-BR"/>
        </w:rPr>
      </w:pPr>
    </w:p>
    <w:p w14:paraId="30736105" w14:textId="0F9BEB8B" w:rsidR="0022446D" w:rsidRPr="0022446D" w:rsidRDefault="0022446D" w:rsidP="0022446D">
      <w:pPr>
        <w:pStyle w:val="Legenda"/>
        <w:keepNext/>
      </w:pPr>
      <w:proofErr w:type="spellStart"/>
      <w:r>
        <w:t>Figura</w:t>
      </w:r>
      <w:proofErr w:type="spellEnd"/>
      <w:r>
        <w:t xml:space="preserve"> VI</w:t>
      </w:r>
    </w:p>
    <w:p w14:paraId="6FD7DA11" w14:textId="5B338FCA" w:rsidR="008D0C98" w:rsidRPr="008D0C98" w:rsidRDefault="008D0C98" w:rsidP="00A56A2B">
      <w:pPr>
        <w:jc w:val="both"/>
        <w:rPr>
          <w:lang w:val="pt-BR"/>
        </w:rPr>
      </w:pPr>
      <w:r w:rsidRPr="008D0C98">
        <w:rPr>
          <w:noProof/>
          <w:lang w:val="pt-BR"/>
        </w:rPr>
        <w:drawing>
          <wp:inline distT="0" distB="0" distL="0" distR="0" wp14:anchorId="14B98AC3" wp14:editId="3BF79B5D">
            <wp:extent cx="3088886" cy="777834"/>
            <wp:effectExtent l="0" t="0" r="0" b="3810"/>
            <wp:docPr id="6" name="Imagem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4"/>
                    <a:srcRect l="31.141%" t="1.424%" r="27.554%" b="56.712%"/>
                    <a:stretch>
                      <a:fillRect/>
                    </a:stretch>
                  </pic:blipFill>
                  <pic:spPr bwMode="auto">
                    <a:xfrm>
                      <a:off x="0" y="0"/>
                      <a:ext cx="3103469" cy="781506"/>
                    </a:xfrm>
                    <a:prstGeom prst="rect">
                      <a:avLst/>
                    </a:prstGeom>
                    <a:ln>
                      <a:noFill/>
                    </a:ln>
                    <a:extLst>
                      <a:ext uri="{53640926-AAD7-44D8-BBD7-CCE9431645EC}">
                        <a14:shadowObscured xmlns:a14="http://schemas.microsoft.com/office/drawing/2010/main"/>
                      </a:ext>
                    </a:extLst>
                  </pic:spPr>
                </pic:pic>
              </a:graphicData>
            </a:graphic>
          </wp:inline>
        </w:drawing>
      </w:r>
    </w:p>
    <w:p w14:paraId="67418481" w14:textId="4ECA7E52" w:rsidR="008D0C98" w:rsidRPr="008D0C98" w:rsidRDefault="008D0C98" w:rsidP="0022446D">
      <w:pPr>
        <w:jc w:val="both"/>
        <w:rPr>
          <w:lang w:val="pt-BR"/>
        </w:rPr>
      </w:pPr>
    </w:p>
    <w:p w14:paraId="2DB0159A" w14:textId="08B9F89A" w:rsidR="008D0C98" w:rsidRPr="0022446D" w:rsidRDefault="0022446D" w:rsidP="0022446D">
      <w:pPr>
        <w:pStyle w:val="Legenda"/>
        <w:keepNext/>
      </w:pPr>
      <w:proofErr w:type="spellStart"/>
      <w:r>
        <w:t>Figura</w:t>
      </w:r>
      <w:proofErr w:type="spellEnd"/>
      <w:r>
        <w:t xml:space="preserve"> VI</w:t>
      </w:r>
      <w:r>
        <w:t>I</w:t>
      </w:r>
    </w:p>
    <w:p w14:paraId="7C966BA4" w14:textId="18C6A72C" w:rsidR="0022446D" w:rsidRDefault="0022446D" w:rsidP="0022446D">
      <w:pPr>
        <w:pStyle w:val="Legenda"/>
        <w:keepNext/>
      </w:pPr>
      <w:r w:rsidRPr="008D0C98">
        <w:rPr>
          <w:noProof/>
          <w:lang w:val="pt-BR"/>
        </w:rPr>
        <w:drawing>
          <wp:inline distT="0" distB="0" distL="0" distR="0" wp14:anchorId="3EE1BE3B" wp14:editId="321441F2">
            <wp:extent cx="2881902" cy="818626"/>
            <wp:effectExtent l="0" t="0" r="0" b="635"/>
            <wp:docPr id="1077170615" name="Imagem 10771706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4"/>
                    <a:srcRect l="62.686%" t="2.383%" r="0.697%" b="55.753%"/>
                    <a:stretch>
                      <a:fillRect/>
                    </a:stretch>
                  </pic:blipFill>
                  <pic:spPr bwMode="auto">
                    <a:xfrm>
                      <a:off x="0" y="0"/>
                      <a:ext cx="2911735" cy="827100"/>
                    </a:xfrm>
                    <a:prstGeom prst="rect">
                      <a:avLst/>
                    </a:prstGeom>
                    <a:ln>
                      <a:noFill/>
                    </a:ln>
                    <a:extLst>
                      <a:ext uri="{53640926-AAD7-44D8-BBD7-CCE9431645EC}">
                        <a14:shadowObscured xmlns:a14="http://schemas.microsoft.com/office/drawing/2010/main"/>
                      </a:ext>
                    </a:extLst>
                  </pic:spPr>
                </pic:pic>
              </a:graphicData>
            </a:graphic>
          </wp:inline>
        </w:drawing>
      </w:r>
    </w:p>
    <w:p w14:paraId="0DAA567C" w14:textId="6182DBE6" w:rsidR="008D0C98" w:rsidRDefault="008D0C98" w:rsidP="008D0C98">
      <w:pPr>
        <w:pStyle w:val="Legenda"/>
        <w:keepNext/>
      </w:pPr>
      <w:proofErr w:type="spellStart"/>
      <w:r>
        <w:t>Figura</w:t>
      </w:r>
      <w:proofErr w:type="spellEnd"/>
      <w:r>
        <w:t xml:space="preserve"> VI</w:t>
      </w:r>
      <w:r w:rsidR="0022446D">
        <w:t>II</w:t>
      </w:r>
    </w:p>
    <w:p w14:paraId="7791490A" w14:textId="6114E76F" w:rsidR="008D0C98" w:rsidRDefault="008D0C98" w:rsidP="008D0C98">
      <w:pPr>
        <w:rPr>
          <w:lang w:val="pt-BR"/>
        </w:rPr>
      </w:pPr>
      <w:r w:rsidRPr="008D0C98">
        <w:rPr>
          <w:noProof/>
          <w:lang w:val="pt-BR"/>
        </w:rPr>
        <w:drawing>
          <wp:inline distT="0" distB="0" distL="0" distR="0" wp14:anchorId="108F7517" wp14:editId="1DFFCD8E">
            <wp:extent cx="2907563" cy="777834"/>
            <wp:effectExtent l="0" t="0" r="7620" b="3810"/>
            <wp:docPr id="8" name="Imagem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5"/>
                    <a:srcRect l="0.191%" t="3.444%" r="61.785%" b="59.029%"/>
                    <a:stretch>
                      <a:fillRect/>
                    </a:stretch>
                  </pic:blipFill>
                  <pic:spPr bwMode="auto">
                    <a:xfrm>
                      <a:off x="0" y="0"/>
                      <a:ext cx="2997094" cy="801785"/>
                    </a:xfrm>
                    <a:prstGeom prst="rect">
                      <a:avLst/>
                    </a:prstGeom>
                    <a:ln>
                      <a:noFill/>
                    </a:ln>
                    <a:extLst>
                      <a:ext uri="{53640926-AAD7-44D8-BBD7-CCE9431645EC}">
                        <a14:shadowObscured xmlns:a14="http://schemas.microsoft.com/office/drawing/2010/main"/>
                      </a:ext>
                    </a:extLst>
                  </pic:spPr>
                </pic:pic>
              </a:graphicData>
            </a:graphic>
          </wp:inline>
        </w:drawing>
      </w:r>
    </w:p>
    <w:p w14:paraId="648E3ADC" w14:textId="689B1CE1" w:rsidR="00204B6D" w:rsidRDefault="00204B6D" w:rsidP="00204B6D">
      <w:pPr>
        <w:pStyle w:val="Legenda"/>
        <w:keepNext/>
      </w:pPr>
      <w:proofErr w:type="spellStart"/>
      <w:r>
        <w:t>Figura</w:t>
      </w:r>
      <w:proofErr w:type="spellEnd"/>
      <w:r>
        <w:t xml:space="preserve"> </w:t>
      </w:r>
      <w:r w:rsidR="00EB0327">
        <w:t>IX</w:t>
      </w:r>
    </w:p>
    <w:p w14:paraId="72023AA7" w14:textId="1A7CA054" w:rsidR="00EB0327" w:rsidRPr="00EB0327" w:rsidRDefault="00EB0327" w:rsidP="00EB0327">
      <w:r w:rsidRPr="008D0C98">
        <w:rPr>
          <w:noProof/>
          <w:lang w:val="pt-BR"/>
        </w:rPr>
        <w:drawing>
          <wp:inline distT="0" distB="0" distL="0" distR="0" wp14:anchorId="3A1F6905" wp14:editId="6DFB826D">
            <wp:extent cx="2939143" cy="786282"/>
            <wp:effectExtent l="0" t="0" r="0" b="0"/>
            <wp:docPr id="1593017412" name="Imagem 15930174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5"/>
                    <a:srcRect l="62.28%" t="3.158%" r="-0.303%" b="59.315%"/>
                    <a:stretch>
                      <a:fillRect/>
                    </a:stretch>
                  </pic:blipFill>
                  <pic:spPr bwMode="auto">
                    <a:xfrm>
                      <a:off x="0" y="0"/>
                      <a:ext cx="3034941" cy="811910"/>
                    </a:xfrm>
                    <a:prstGeom prst="rect">
                      <a:avLst/>
                    </a:prstGeom>
                    <a:ln>
                      <a:noFill/>
                    </a:ln>
                    <a:extLst>
                      <a:ext uri="{53640926-AAD7-44D8-BBD7-CCE9431645EC}">
                        <a14:shadowObscured xmlns:a14="http://schemas.microsoft.com/office/drawing/2010/main"/>
                      </a:ext>
                    </a:extLst>
                  </pic:spPr>
                </pic:pic>
              </a:graphicData>
            </a:graphic>
          </wp:inline>
        </w:drawing>
      </w:r>
    </w:p>
    <w:p w14:paraId="6021B5B8" w14:textId="77777777" w:rsidR="00204B6D" w:rsidRPr="008D0C98" w:rsidRDefault="00204B6D" w:rsidP="008D0C98">
      <w:pPr>
        <w:rPr>
          <w:lang w:val="pt-BR"/>
        </w:rPr>
      </w:pPr>
    </w:p>
    <w:p w14:paraId="29C2A58F" w14:textId="5984D497" w:rsidR="007E71F5" w:rsidRDefault="007E71F5" w:rsidP="007E71F5">
      <w:pPr>
        <w:pStyle w:val="Ttulo1"/>
      </w:pPr>
      <w:r w:rsidRPr="008D0C98">
        <w:rPr>
          <w:lang w:val="pt-BR"/>
        </w:rPr>
        <w:t>Resultados</w:t>
      </w:r>
    </w:p>
    <w:p w14:paraId="0F51AAF4" w14:textId="06C1FB22" w:rsidR="00F977BB" w:rsidRDefault="00F977BB" w:rsidP="00F977BB">
      <w:pPr>
        <w:ind w:firstLine="14.40pt"/>
        <w:jc w:val="both"/>
        <w:rPr>
          <w:lang w:val="pt-BR"/>
        </w:rPr>
      </w:pPr>
      <w:r w:rsidRPr="00F977BB">
        <w:rPr>
          <w:lang w:val="pt-BR"/>
        </w:rPr>
        <w:t xml:space="preserve">Foi realizada a implementação completa, em VHDL, do coprocessador criptográfico AES, que inclui os módulos de controle, o pipeline de dados (que consiste nas etapas </w:t>
      </w:r>
      <w:proofErr w:type="spellStart"/>
      <w:r w:rsidRPr="00F977BB">
        <w:rPr>
          <w:lang w:val="pt-BR"/>
        </w:rPr>
        <w:t>SubBytes</w:t>
      </w:r>
      <w:proofErr w:type="spellEnd"/>
      <w:r w:rsidRPr="00F977BB">
        <w:rPr>
          <w:lang w:val="pt-BR"/>
        </w:rPr>
        <w:t xml:space="preserve">, </w:t>
      </w:r>
      <w:proofErr w:type="spellStart"/>
      <w:r w:rsidRPr="00F977BB">
        <w:rPr>
          <w:lang w:val="pt-BR"/>
        </w:rPr>
        <w:t>ShiftRows</w:t>
      </w:r>
      <w:proofErr w:type="spellEnd"/>
      <w:r w:rsidRPr="00F977BB">
        <w:rPr>
          <w:lang w:val="pt-BR"/>
        </w:rPr>
        <w:t xml:space="preserve">, </w:t>
      </w:r>
      <w:proofErr w:type="spellStart"/>
      <w:r w:rsidRPr="00F977BB">
        <w:rPr>
          <w:lang w:val="pt-BR"/>
        </w:rPr>
        <w:t>MixColumns</w:t>
      </w:r>
      <w:proofErr w:type="spellEnd"/>
      <w:r w:rsidRPr="00F977BB">
        <w:rPr>
          <w:lang w:val="pt-BR"/>
        </w:rPr>
        <w:t xml:space="preserve"> e </w:t>
      </w:r>
      <w:proofErr w:type="spellStart"/>
      <w:r w:rsidRPr="00F977BB">
        <w:rPr>
          <w:lang w:val="pt-BR"/>
        </w:rPr>
        <w:t>AddRoundKey</w:t>
      </w:r>
      <w:proofErr w:type="spellEnd"/>
      <w:r w:rsidRPr="00F977BB">
        <w:rPr>
          <w:lang w:val="pt-BR"/>
        </w:rPr>
        <w:t>) e o expansor de chaves (</w:t>
      </w:r>
      <w:proofErr w:type="spellStart"/>
      <w:r w:rsidRPr="00F977BB">
        <w:rPr>
          <w:lang w:val="pt-BR"/>
        </w:rPr>
        <w:t>KeySchedule</w:t>
      </w:r>
      <w:proofErr w:type="spellEnd"/>
      <w:r w:rsidRPr="00F977BB">
        <w:rPr>
          <w:lang w:val="pt-BR"/>
        </w:rPr>
        <w:t>)</w:t>
      </w:r>
      <w:r w:rsidR="0028149E">
        <w:rPr>
          <w:lang w:val="pt-BR"/>
        </w:rPr>
        <w:t>. E</w:t>
      </w:r>
      <w:r w:rsidRPr="00F977BB">
        <w:rPr>
          <w:lang w:val="pt-BR"/>
        </w:rPr>
        <w:t>ssa implementação foi validada funcionalmente por meio de simulações com o uso do</w:t>
      </w:r>
      <w:r w:rsidR="0058298C">
        <w:rPr>
          <w:lang w:val="pt-BR"/>
        </w:rPr>
        <w:t>s</w:t>
      </w:r>
      <w:r w:rsidRPr="00F977BB">
        <w:rPr>
          <w:lang w:val="pt-BR"/>
        </w:rPr>
        <w:t xml:space="preserve"> </w:t>
      </w:r>
      <w:proofErr w:type="spellStart"/>
      <w:r w:rsidRPr="00F977BB">
        <w:rPr>
          <w:lang w:val="pt-BR"/>
        </w:rPr>
        <w:t>testbench</w:t>
      </w:r>
      <w:r w:rsidR="0058298C">
        <w:rPr>
          <w:lang w:val="pt-BR"/>
        </w:rPr>
        <w:t>s</w:t>
      </w:r>
      <w:proofErr w:type="spellEnd"/>
      <w:r w:rsidRPr="00F977BB">
        <w:rPr>
          <w:lang w:val="pt-BR"/>
        </w:rPr>
        <w:t xml:space="preserve"> </w:t>
      </w:r>
      <w:r w:rsidR="0058298C">
        <w:rPr>
          <w:lang w:val="pt-BR"/>
        </w:rPr>
        <w:t xml:space="preserve">em GHDL e </w:t>
      </w:r>
      <w:proofErr w:type="spellStart"/>
      <w:r w:rsidR="0058298C">
        <w:rPr>
          <w:lang w:val="pt-BR"/>
        </w:rPr>
        <w:t>Questa</w:t>
      </w:r>
      <w:r w:rsidR="00087ED6">
        <w:rPr>
          <w:lang w:val="pt-BR"/>
        </w:rPr>
        <w:t>SIM</w:t>
      </w:r>
      <w:proofErr w:type="spellEnd"/>
      <w:r>
        <w:rPr>
          <w:lang w:val="pt-BR"/>
        </w:rPr>
        <w:t>.</w:t>
      </w:r>
    </w:p>
    <w:p w14:paraId="0725D16B" w14:textId="6BE281AC" w:rsidR="00B20504" w:rsidRPr="00087ED6" w:rsidRDefault="005A507D" w:rsidP="00087ED6">
      <w:pPr>
        <w:ind w:firstLine="14.40pt"/>
        <w:jc w:val="both"/>
        <w:rPr>
          <w:rFonts w:eastAsia="Times New Roman"/>
          <w:sz w:val="24"/>
          <w:szCs w:val="24"/>
          <w:lang w:val="pt-BR" w:eastAsia="pt-BR"/>
        </w:rPr>
      </w:pPr>
      <w:r>
        <w:rPr>
          <w:lang w:val="pt-BR"/>
        </w:rPr>
        <w:t xml:space="preserve">Após a validação funcional o </w:t>
      </w:r>
      <w:r w:rsidR="00252936">
        <w:rPr>
          <w:lang w:val="pt-BR"/>
        </w:rPr>
        <w:t>sistema</w:t>
      </w:r>
      <w:r>
        <w:rPr>
          <w:lang w:val="pt-BR"/>
        </w:rPr>
        <w:t xml:space="preserve"> foi implementado no </w:t>
      </w:r>
      <w:proofErr w:type="spellStart"/>
      <w:r>
        <w:rPr>
          <w:lang w:val="pt-BR"/>
        </w:rPr>
        <w:t>Quartus</w:t>
      </w:r>
      <w:proofErr w:type="spellEnd"/>
      <w:r>
        <w:rPr>
          <w:lang w:val="pt-BR"/>
        </w:rPr>
        <w:t xml:space="preserve"> Prime (versão 25.1std.0 Build 119), visando o FPGA Cyclone IV E (dispositivo EP4CE40F29C7)</w:t>
      </w:r>
      <w:r w:rsidR="00B20504">
        <w:rPr>
          <w:lang w:val="pt-BR"/>
        </w:rPr>
        <w:t>. Os dados quantitativos sobre o consumo</w:t>
      </w:r>
      <w:r w:rsidR="00087ED6">
        <w:rPr>
          <w:lang w:val="pt-BR"/>
        </w:rPr>
        <w:t>,</w:t>
      </w:r>
      <w:r w:rsidR="00B20504">
        <w:rPr>
          <w:lang w:val="pt-BR"/>
        </w:rPr>
        <w:t xml:space="preserve"> área</w:t>
      </w:r>
      <w:r w:rsidR="00087ED6">
        <w:rPr>
          <w:lang w:val="pt-BR"/>
        </w:rPr>
        <w:t xml:space="preserve"> e frequência</w:t>
      </w:r>
      <w:r w:rsidR="00B20504">
        <w:rPr>
          <w:lang w:val="pt-BR"/>
        </w:rPr>
        <w:t xml:space="preserve"> são encontrados na tabela </w:t>
      </w:r>
      <w:r w:rsidR="008B5A64">
        <w:rPr>
          <w:lang w:val="pt-BR"/>
        </w:rPr>
        <w:t>I</w:t>
      </w:r>
      <w:r w:rsidR="00B20504">
        <w:rPr>
          <w:lang w:val="pt-BR"/>
        </w:rPr>
        <w:t>.</w:t>
      </w:r>
    </w:p>
    <w:p w14:paraId="6EDF4133" w14:textId="3228A29E" w:rsidR="00BD44AD" w:rsidRPr="00BD44AD" w:rsidRDefault="00BD44AD" w:rsidP="00BD44AD">
      <w:pPr>
        <w:pStyle w:val="Legenda"/>
        <w:keepNext/>
        <w:rPr>
          <w:u w:val="single"/>
        </w:rPr>
      </w:pPr>
      <w:r>
        <w:t>TABELA I</w:t>
      </w:r>
    </w:p>
    <w:tbl>
      <w:tblPr>
        <w:tblStyle w:val="Tabelacomgrade"/>
        <w:tblW w:w="242.80pt" w:type="dxa"/>
        <w:tblLook w:firstRow="1" w:lastRow="0" w:firstColumn="1" w:lastColumn="0" w:noHBand="0" w:noVBand="1"/>
      </w:tblPr>
      <w:tblGrid>
        <w:gridCol w:w="2428"/>
        <w:gridCol w:w="2428"/>
      </w:tblGrid>
      <w:tr w:rsidR="005A507D" w14:paraId="7BC3B701" w14:textId="77777777" w:rsidTr="00BD44AD">
        <w:tc>
          <w:tcPr>
            <w:tcW w:w="121.40pt" w:type="dxa"/>
          </w:tcPr>
          <w:p w14:paraId="0D00917F" w14:textId="0DB47DF1" w:rsidR="005A507D" w:rsidRDefault="005A507D" w:rsidP="005A507D">
            <w:pPr>
              <w:rPr>
                <w:lang w:val="pt-BR"/>
              </w:rPr>
            </w:pPr>
            <w:r>
              <w:rPr>
                <w:lang w:val="pt-BR"/>
              </w:rPr>
              <w:t>Métrica de Hardware</w:t>
            </w:r>
          </w:p>
        </w:tc>
        <w:tc>
          <w:tcPr>
            <w:tcW w:w="121.40pt" w:type="dxa"/>
          </w:tcPr>
          <w:p w14:paraId="69DA6E3B" w14:textId="3B4CC09E" w:rsidR="005A507D" w:rsidRDefault="005A507D" w:rsidP="005A507D">
            <w:pPr>
              <w:rPr>
                <w:lang w:val="pt-BR"/>
              </w:rPr>
            </w:pPr>
            <w:r>
              <w:rPr>
                <w:lang w:val="pt-BR"/>
              </w:rPr>
              <w:t xml:space="preserve">Valor Obtido </w:t>
            </w:r>
          </w:p>
        </w:tc>
      </w:tr>
      <w:tr w:rsidR="005A507D" w14:paraId="76F9FA8C" w14:textId="77777777" w:rsidTr="00BD44AD">
        <w:tc>
          <w:tcPr>
            <w:tcW w:w="121.40pt" w:type="dxa"/>
          </w:tcPr>
          <w:p w14:paraId="1E509EF2" w14:textId="2E696E2B" w:rsidR="005A507D" w:rsidRDefault="005A507D" w:rsidP="005A507D">
            <w:pPr>
              <w:rPr>
                <w:lang w:val="pt-BR"/>
              </w:rPr>
            </w:pPr>
            <w:r>
              <w:rPr>
                <w:lang w:val="pt-BR"/>
              </w:rPr>
              <w:t>Funções combinacionais totais</w:t>
            </w:r>
          </w:p>
        </w:tc>
        <w:tc>
          <w:tcPr>
            <w:tcW w:w="121.40pt" w:type="dxa"/>
          </w:tcPr>
          <w:p w14:paraId="15EE6DE0" w14:textId="6442560D" w:rsidR="005A507D" w:rsidRDefault="005A507D" w:rsidP="005A507D">
            <w:pPr>
              <w:rPr>
                <w:lang w:val="pt-BR"/>
              </w:rPr>
            </w:pPr>
            <w:r>
              <w:rPr>
                <w:lang w:val="pt-BR"/>
              </w:rPr>
              <w:t>36.005</w:t>
            </w:r>
          </w:p>
        </w:tc>
      </w:tr>
      <w:tr w:rsidR="005A507D" w14:paraId="603DBE76" w14:textId="77777777" w:rsidTr="00BD44AD">
        <w:tc>
          <w:tcPr>
            <w:tcW w:w="121.40pt" w:type="dxa"/>
          </w:tcPr>
          <w:p w14:paraId="6F0DB455" w14:textId="750FF58F" w:rsidR="005A507D" w:rsidRDefault="005A507D" w:rsidP="005A507D">
            <w:pPr>
              <w:rPr>
                <w:lang w:val="pt-BR"/>
              </w:rPr>
            </w:pPr>
            <w:r>
              <w:rPr>
                <w:lang w:val="pt-BR"/>
              </w:rPr>
              <w:t>Registradores lógicos dedicados</w:t>
            </w:r>
          </w:p>
        </w:tc>
        <w:tc>
          <w:tcPr>
            <w:tcW w:w="121.40pt" w:type="dxa"/>
          </w:tcPr>
          <w:p w14:paraId="7BCC1B3C" w14:textId="4D874DEB" w:rsidR="005A507D" w:rsidRDefault="005A507D" w:rsidP="005A507D">
            <w:pPr>
              <w:rPr>
                <w:lang w:val="pt-BR"/>
              </w:rPr>
            </w:pPr>
            <w:r>
              <w:rPr>
                <w:lang w:val="pt-BR"/>
              </w:rPr>
              <w:t>2.056</w:t>
            </w:r>
          </w:p>
        </w:tc>
      </w:tr>
      <w:tr w:rsidR="005A507D" w14:paraId="64FBDF27" w14:textId="77777777" w:rsidTr="00BD44AD">
        <w:tc>
          <w:tcPr>
            <w:tcW w:w="121.40pt" w:type="dxa"/>
          </w:tcPr>
          <w:p w14:paraId="3BC0A3D6" w14:textId="0F286023" w:rsidR="005A507D" w:rsidRDefault="005A507D" w:rsidP="005A507D">
            <w:pPr>
              <w:rPr>
                <w:lang w:val="pt-BR"/>
              </w:rPr>
            </w:pPr>
            <w:r>
              <w:rPr>
                <w:lang w:val="pt-BR"/>
              </w:rPr>
              <w:t>Pinos Totais</w:t>
            </w:r>
          </w:p>
        </w:tc>
        <w:tc>
          <w:tcPr>
            <w:tcW w:w="121.40pt" w:type="dxa"/>
          </w:tcPr>
          <w:p w14:paraId="685A22F4" w14:textId="5F2E0CCA" w:rsidR="005A507D" w:rsidRDefault="005A507D" w:rsidP="005A507D">
            <w:pPr>
              <w:rPr>
                <w:lang w:val="pt-BR"/>
              </w:rPr>
            </w:pPr>
            <w:r>
              <w:rPr>
                <w:lang w:val="pt-BR"/>
              </w:rPr>
              <w:t>518</w:t>
            </w:r>
          </w:p>
        </w:tc>
      </w:tr>
      <w:tr w:rsidR="005A507D" w14:paraId="4C18B230" w14:textId="77777777" w:rsidTr="00BD44AD">
        <w:tc>
          <w:tcPr>
            <w:tcW w:w="121.40pt" w:type="dxa"/>
          </w:tcPr>
          <w:p w14:paraId="2DACC651" w14:textId="51765482" w:rsidR="005A507D" w:rsidRDefault="005A507D" w:rsidP="005A507D">
            <w:pPr>
              <w:rPr>
                <w:lang w:val="pt-BR"/>
              </w:rPr>
            </w:pPr>
            <w:r>
              <w:rPr>
                <w:lang w:val="pt-BR"/>
              </w:rPr>
              <w:t>Frequência Máxima</w:t>
            </w:r>
          </w:p>
        </w:tc>
        <w:tc>
          <w:tcPr>
            <w:tcW w:w="121.40pt" w:type="dxa"/>
          </w:tcPr>
          <w:p w14:paraId="5840E186" w14:textId="6080D22A" w:rsidR="005A507D" w:rsidRDefault="005A507D" w:rsidP="00601E2F">
            <w:pPr>
              <w:keepNext/>
              <w:rPr>
                <w:lang w:val="pt-BR"/>
              </w:rPr>
            </w:pPr>
            <w:r>
              <w:rPr>
                <w:lang w:val="pt-BR"/>
              </w:rPr>
              <w:t>125,63 MHz</w:t>
            </w:r>
          </w:p>
        </w:tc>
      </w:tr>
    </w:tbl>
    <w:p w14:paraId="69C75CA8" w14:textId="2FEDFCCD" w:rsidR="005A507D" w:rsidRPr="005A507D" w:rsidRDefault="005A507D" w:rsidP="00BD44AD">
      <w:pPr>
        <w:pStyle w:val="Legenda"/>
        <w:jc w:val="both"/>
        <w:rPr>
          <w:lang w:val="pt-BR"/>
        </w:rPr>
      </w:pPr>
    </w:p>
    <w:p w14:paraId="79E96C30" w14:textId="63E10946" w:rsidR="00F977BB" w:rsidRDefault="008B5A64" w:rsidP="008B5A64">
      <w:pPr>
        <w:pStyle w:val="Ttulo2"/>
        <w:rPr>
          <w:lang w:val="pt-BR"/>
        </w:rPr>
      </w:pPr>
      <w:r>
        <w:rPr>
          <w:lang w:val="pt-BR"/>
        </w:rPr>
        <w:t>An</w:t>
      </w:r>
      <w:r w:rsidR="002B2BFB">
        <w:rPr>
          <w:lang w:val="pt-BR"/>
        </w:rPr>
        <w:t>á</w:t>
      </w:r>
      <w:r>
        <w:rPr>
          <w:lang w:val="pt-BR"/>
        </w:rPr>
        <w:t xml:space="preserve">lise de consumo de Recursos e </w:t>
      </w:r>
      <w:r w:rsidR="009650B1">
        <w:rPr>
          <w:lang w:val="pt-BR"/>
        </w:rPr>
        <w:t>Á</w:t>
      </w:r>
      <w:r>
        <w:rPr>
          <w:lang w:val="pt-BR"/>
        </w:rPr>
        <w:t>rea</w:t>
      </w:r>
    </w:p>
    <w:p w14:paraId="3E1584CA" w14:textId="75F296AE" w:rsidR="008B5A64" w:rsidRDefault="008B5A64" w:rsidP="008B5A64">
      <w:pPr>
        <w:ind w:firstLine="14.40pt"/>
        <w:jc w:val="both"/>
        <w:rPr>
          <w:lang w:val="pt-BR"/>
        </w:rPr>
      </w:pPr>
      <w:r>
        <w:rPr>
          <w:lang w:val="pt-BR"/>
        </w:rPr>
        <w:t>Conforme apontado na tabela I, o coprocessador fez um uso intensivo de funções combinacionais, totalizando 36</w:t>
      </w:r>
      <w:r w:rsidR="005F3344">
        <w:rPr>
          <w:lang w:val="pt-BR"/>
        </w:rPr>
        <w:t>.</w:t>
      </w:r>
      <w:r>
        <w:rPr>
          <w:lang w:val="pt-BR"/>
        </w:rPr>
        <w:t xml:space="preserve">005 elementos lógicos, em contraste com o </w:t>
      </w:r>
      <w:r w:rsidR="000D737D">
        <w:rPr>
          <w:lang w:val="pt-BR"/>
        </w:rPr>
        <w:t>número</w:t>
      </w:r>
      <w:r>
        <w:rPr>
          <w:lang w:val="pt-BR"/>
        </w:rPr>
        <w:t xml:space="preserve"> de registradores dedicados, que foi significativamente menor, somando 2056 unidades.</w:t>
      </w:r>
      <w:r w:rsidR="005F3344" w:rsidRPr="005F3344">
        <w:rPr>
          <w:lang w:val="pt-BR"/>
        </w:rPr>
        <w:t xml:space="preserve"> O elevado número de funções combinacionais é uma consequência direta do custo de hardware gerado pelo suporte multimodo do circuito e, principalmente, pela estratégia adotada no mapeamento das tabelas de busca (</w:t>
      </w:r>
      <w:r w:rsidR="005F3344" w:rsidRPr="005F3344">
        <w:rPr>
          <w:i/>
          <w:iCs/>
          <w:lang w:val="pt-BR"/>
        </w:rPr>
        <w:t>S-Boxes</w:t>
      </w:r>
      <w:r w:rsidR="005F3344" w:rsidRPr="005F3344">
        <w:rPr>
          <w:lang w:val="pt-BR"/>
        </w:rPr>
        <w:t>).</w:t>
      </w:r>
    </w:p>
    <w:p w14:paraId="45724797" w14:textId="4942BB4C" w:rsidR="005F3344" w:rsidRDefault="005F3344" w:rsidP="008B5A64">
      <w:pPr>
        <w:ind w:firstLine="14.40pt"/>
        <w:jc w:val="both"/>
        <w:rPr>
          <w:lang w:val="pt-BR"/>
        </w:rPr>
      </w:pPr>
      <w:r w:rsidRPr="005F3344">
        <w:rPr>
          <w:lang w:val="pt-BR"/>
        </w:rPr>
        <w:t xml:space="preserve">A </w:t>
      </w:r>
      <w:proofErr w:type="spellStart"/>
      <w:r w:rsidRPr="005F3344">
        <w:rPr>
          <w:lang w:val="pt-BR"/>
        </w:rPr>
        <w:t>S-Box</w:t>
      </w:r>
      <w:proofErr w:type="spellEnd"/>
      <w:r w:rsidRPr="005F3344">
        <w:rPr>
          <w:lang w:val="pt-BR"/>
        </w:rPr>
        <w:t xml:space="preserve"> do AES é estruturada como uma ROM que armazena uma matriz de densidade matemática de </w:t>
      </w:r>
      <w:r w:rsidR="000153B0" w:rsidRPr="000153B0">
        <w:rPr>
          <w:lang w:val="pt-BR"/>
        </w:rPr>
        <w:t>2.048</w:t>
      </w:r>
      <w:r w:rsidRPr="005F3344">
        <w:rPr>
          <w:lang w:val="pt-BR"/>
        </w:rPr>
        <w:t xml:space="preserve"> bits. Como o algoritmo </w:t>
      </w:r>
      <w:r w:rsidR="00D27912">
        <w:rPr>
          <w:lang w:val="pt-BR"/>
        </w:rPr>
        <w:t>acessa estes</w:t>
      </w:r>
      <w:r w:rsidRPr="005F3344">
        <w:rPr>
          <w:lang w:val="pt-BR"/>
        </w:rPr>
        <w:t xml:space="preserve"> dados de forma massiva e </w:t>
      </w:r>
      <w:r w:rsidRPr="005F3344">
        <w:rPr>
          <w:lang w:val="pt-BR"/>
        </w:rPr>
        <w:lastRenderedPageBreak/>
        <w:t xml:space="preserve">simultânea durante as transformações lógicas, o sintetizador mapeou essa matriz puramente como lógica combinacional síncrona. Além disso, o uso de funções contidas no pacote </w:t>
      </w:r>
      <w:r w:rsidRPr="005F3344">
        <w:rPr>
          <w:i/>
          <w:iCs/>
          <w:lang w:val="pt-BR"/>
        </w:rPr>
        <w:t>AES_PACK</w:t>
      </w:r>
      <w:r w:rsidRPr="005F3344">
        <w:rPr>
          <w:lang w:val="pt-BR"/>
        </w:rPr>
        <w:t xml:space="preserve"> impossibilitou a instância direta de memórias RAM dedicadas da FPGA (M9K), uma vez que sub-rotinas como a função </w:t>
      </w:r>
      <w:proofErr w:type="spellStart"/>
      <w:r w:rsidRPr="005F3344">
        <w:rPr>
          <w:i/>
          <w:iCs/>
          <w:lang w:val="pt-BR"/>
        </w:rPr>
        <w:t>SubWord</w:t>
      </w:r>
      <w:proofErr w:type="spellEnd"/>
      <w:r w:rsidRPr="005F3344">
        <w:rPr>
          <w:lang w:val="pt-BR"/>
        </w:rPr>
        <w:t xml:space="preserve"> pertencente à expansão de chaves (</w:t>
      </w:r>
      <w:proofErr w:type="spellStart"/>
      <w:r w:rsidRPr="005F3344">
        <w:rPr>
          <w:i/>
          <w:iCs/>
          <w:lang w:val="pt-BR"/>
        </w:rPr>
        <w:t>KeySchedule</w:t>
      </w:r>
      <w:proofErr w:type="spellEnd"/>
      <w:r w:rsidRPr="005F3344">
        <w:rPr>
          <w:lang w:val="pt-BR"/>
        </w:rPr>
        <w:t xml:space="preserve">) e o próprio módulo </w:t>
      </w:r>
      <w:proofErr w:type="spellStart"/>
      <w:r w:rsidRPr="005F3344">
        <w:rPr>
          <w:i/>
          <w:iCs/>
          <w:lang w:val="pt-BR"/>
        </w:rPr>
        <w:t>SubBytes</w:t>
      </w:r>
      <w:proofErr w:type="spellEnd"/>
      <w:r w:rsidRPr="005F3344">
        <w:rPr>
          <w:lang w:val="pt-BR"/>
        </w:rPr>
        <w:t xml:space="preserve"> operam como estruturas lógicas puras no fluxo combinacional</w:t>
      </w:r>
      <w:r w:rsidR="00D27912">
        <w:rPr>
          <w:lang w:val="pt-BR"/>
        </w:rPr>
        <w:t>.</w:t>
      </w:r>
    </w:p>
    <w:p w14:paraId="359B55CF" w14:textId="223392D9" w:rsidR="00487604" w:rsidRDefault="00487604" w:rsidP="008B5A64">
      <w:pPr>
        <w:ind w:firstLine="14.40pt"/>
        <w:jc w:val="both"/>
        <w:rPr>
          <w:lang w:val="pt-BR"/>
        </w:rPr>
      </w:pPr>
      <w:r w:rsidRPr="00487604">
        <w:rPr>
          <w:lang w:val="pt-BR"/>
        </w:rPr>
        <w:t>Embora uma solução viável para mitigar o uso exorbitante de lógica combinacional fosse a conversão dessas funções em entidades de hardware dedicadas para endereçamento em blocos de memória RAM, tal abordagem exigiria uma reestruturação profunda em toda a máquina de estados (FSMD) do sistema. Esta alteração aumentaria o número de ciclos de relógio necessários para calcular todas as chaves em aproximadamente 59 vezes, gerando um impacto negativo severo na latência temporal do circuito, além de demandar um tempo útil de desenvolvimento superior ao cronograma do projeto.</w:t>
      </w:r>
    </w:p>
    <w:p w14:paraId="2F954169" w14:textId="7AC40CC2" w:rsidR="00487604" w:rsidRPr="00487604" w:rsidRDefault="00487604" w:rsidP="008B5A64">
      <w:pPr>
        <w:ind w:firstLine="14.40pt"/>
        <w:jc w:val="both"/>
        <w:rPr>
          <w:lang w:val="pt-BR"/>
        </w:rPr>
      </w:pPr>
      <w:r w:rsidRPr="00487604">
        <w:rPr>
          <w:lang w:val="pt-BR"/>
        </w:rPr>
        <w:t>Portanto, o circuito provou-se perfeitamente funcional e robusto, evidenciando que em conce</w:t>
      </w:r>
      <w:r w:rsidR="00496C3B">
        <w:rPr>
          <w:lang w:val="pt-BR"/>
        </w:rPr>
        <w:t>p</w:t>
      </w:r>
      <w:r w:rsidRPr="00487604">
        <w:rPr>
          <w:lang w:val="pt-BR"/>
        </w:rPr>
        <w:t>ções iniciais de criptografia em hardware, o conhecimento prévio</w:t>
      </w:r>
      <w:r w:rsidR="00192B9D">
        <w:rPr>
          <w:lang w:val="pt-BR"/>
        </w:rPr>
        <w:t xml:space="preserve"> acerca</w:t>
      </w:r>
      <w:r w:rsidRPr="00487604">
        <w:rPr>
          <w:lang w:val="pt-BR"/>
        </w:rPr>
        <w:t xml:space="preserve"> do mapeamento de estruturas ROM em blocos de RAM é preferível para otimização de área</w:t>
      </w:r>
      <w:r w:rsidR="00192B9D">
        <w:rPr>
          <w:lang w:val="pt-BR"/>
        </w:rPr>
        <w:t xml:space="preserve"> e desempenho.</w:t>
      </w:r>
    </w:p>
    <w:p w14:paraId="5B1FF11D" w14:textId="60D43A7A" w:rsidR="005A3FA5" w:rsidRDefault="005A3FA5" w:rsidP="005A3FA5">
      <w:pPr>
        <w:pStyle w:val="Ttulo2"/>
        <w:rPr>
          <w:lang w:val="pt-BR"/>
        </w:rPr>
      </w:pPr>
      <w:r>
        <w:rPr>
          <w:lang w:val="pt-BR"/>
        </w:rPr>
        <w:t>Desempenho temporal e desafios de Roteamento</w:t>
      </w:r>
    </w:p>
    <w:p w14:paraId="48D45235" w14:textId="1EFB5153" w:rsidR="005A3FA5" w:rsidRDefault="00956EFE" w:rsidP="00956EFE">
      <w:pPr>
        <w:ind w:firstLine="14.40pt"/>
        <w:jc w:val="both"/>
        <w:rPr>
          <w:lang w:val="pt-BR"/>
        </w:rPr>
      </w:pPr>
      <w:r w:rsidRPr="00956EFE">
        <w:rPr>
          <w:lang w:val="pt-BR"/>
        </w:rPr>
        <w:t>O coprocessador atingiu uma frequência máxima de operação de 125,63 M</w:t>
      </w:r>
      <w:r w:rsidR="009650B1">
        <w:rPr>
          <w:lang w:val="pt-BR"/>
        </w:rPr>
        <w:t>H</w:t>
      </w:r>
      <w:r w:rsidRPr="00956EFE">
        <w:rPr>
          <w:lang w:val="pt-BR"/>
        </w:rPr>
        <w:t xml:space="preserve">z, conforme ilustrado na Tabela I. Esse valor é extremamente </w:t>
      </w:r>
      <w:r w:rsidR="009650B1">
        <w:rPr>
          <w:lang w:val="pt-BR"/>
        </w:rPr>
        <w:t>satisfatório</w:t>
      </w:r>
      <w:r w:rsidRPr="00956EFE">
        <w:rPr>
          <w:lang w:val="pt-BR"/>
        </w:rPr>
        <w:t xml:space="preserve"> para a família de dispositivos Cyclone IV E, garantindo que o processamento das rodadas aconteça de maneira otimizada, graças ao paralelismo que é parte da lógica do circuito. Essa taxa temporal assegura uma largura de banda (</w:t>
      </w:r>
      <w:proofErr w:type="spellStart"/>
      <w:r w:rsidRPr="00956EFE">
        <w:rPr>
          <w:lang w:val="pt-BR"/>
        </w:rPr>
        <w:t>throughput</w:t>
      </w:r>
      <w:proofErr w:type="spellEnd"/>
      <w:r w:rsidRPr="00956EFE">
        <w:rPr>
          <w:lang w:val="pt-BR"/>
        </w:rPr>
        <w:t>) sólida para aplicações práticas de criptografia em tempo real.</w:t>
      </w:r>
    </w:p>
    <w:p w14:paraId="48CAE641" w14:textId="708AD96A" w:rsidR="00956EFE" w:rsidRDefault="00956EFE" w:rsidP="00956EFE">
      <w:pPr>
        <w:ind w:firstLine="14.40pt"/>
        <w:jc w:val="both"/>
        <w:rPr>
          <w:lang w:val="pt-BR"/>
        </w:rPr>
      </w:pPr>
      <w:r w:rsidRPr="00956EFE">
        <w:rPr>
          <w:lang w:val="pt-BR"/>
        </w:rPr>
        <w:t xml:space="preserve">No entanto, o </w:t>
      </w:r>
      <w:r w:rsidR="00353D01">
        <w:rPr>
          <w:lang w:val="pt-BR"/>
        </w:rPr>
        <w:t>cálculo de todas as chaves de rodada</w:t>
      </w:r>
      <w:r w:rsidR="00C4065E">
        <w:rPr>
          <w:lang w:val="pt-BR"/>
        </w:rPr>
        <w:t xml:space="preserve"> de uma única vez</w:t>
      </w:r>
      <w:r w:rsidRPr="00956EFE">
        <w:rPr>
          <w:lang w:val="pt-BR"/>
        </w:rPr>
        <w:t xml:space="preserve"> desafiou fortemente o algoritmo de </w:t>
      </w:r>
      <w:proofErr w:type="spellStart"/>
      <w:r w:rsidRPr="00956EFE">
        <w:rPr>
          <w:lang w:val="pt-BR"/>
        </w:rPr>
        <w:t>Place</w:t>
      </w:r>
      <w:proofErr w:type="spellEnd"/>
      <w:r w:rsidRPr="00956EFE">
        <w:rPr>
          <w:lang w:val="pt-BR"/>
        </w:rPr>
        <w:t>-</w:t>
      </w:r>
      <w:proofErr w:type="spellStart"/>
      <w:r w:rsidRPr="00956EFE">
        <w:rPr>
          <w:lang w:val="pt-BR"/>
        </w:rPr>
        <w:t>and</w:t>
      </w:r>
      <w:proofErr w:type="spellEnd"/>
      <w:r w:rsidRPr="00956EFE">
        <w:rPr>
          <w:lang w:val="pt-BR"/>
        </w:rPr>
        <w:t xml:space="preserve">-Route do </w:t>
      </w:r>
      <w:proofErr w:type="spellStart"/>
      <w:r w:rsidRPr="00956EFE">
        <w:rPr>
          <w:lang w:val="pt-BR"/>
        </w:rPr>
        <w:t>Quartus</w:t>
      </w:r>
      <w:proofErr w:type="spellEnd"/>
      <w:r w:rsidRPr="00956EFE">
        <w:rPr>
          <w:lang w:val="pt-BR"/>
        </w:rPr>
        <w:t xml:space="preserve"> Prime.  O acesso </w:t>
      </w:r>
      <w:r w:rsidR="00C4065E">
        <w:rPr>
          <w:lang w:val="pt-BR"/>
        </w:rPr>
        <w:t>ao vetor</w:t>
      </w:r>
      <w:r w:rsidRPr="00956EFE">
        <w:rPr>
          <w:lang w:val="pt-BR"/>
        </w:rPr>
        <w:t xml:space="preserve"> de chaves, que opera com 1.920 </w:t>
      </w:r>
      <w:r w:rsidR="00601E2F">
        <w:rPr>
          <w:lang w:val="pt-BR"/>
        </w:rPr>
        <w:t>bits</w:t>
      </w:r>
      <w:r w:rsidRPr="00956EFE">
        <w:rPr>
          <w:lang w:val="pt-BR"/>
        </w:rPr>
        <w:t xml:space="preserve">, exige o mapeamento de milhares de interconexões e caminhos de multiplexação. Isso </w:t>
      </w:r>
      <w:r w:rsidR="0068460C">
        <w:rPr>
          <w:lang w:val="pt-BR"/>
        </w:rPr>
        <w:t xml:space="preserve">implica </w:t>
      </w:r>
      <w:r w:rsidR="00EF53B0">
        <w:rPr>
          <w:lang w:val="pt-BR"/>
        </w:rPr>
        <w:t xml:space="preserve">em </w:t>
      </w:r>
      <w:r w:rsidRPr="00956EFE">
        <w:rPr>
          <w:lang w:val="pt-BR"/>
        </w:rPr>
        <w:t>um tempo de processamento elevado, que varia entre 20 a 30 minutos por síntese completa.</w:t>
      </w:r>
    </w:p>
    <w:p w14:paraId="1546B46F" w14:textId="7829FCD9" w:rsidR="00601E2F" w:rsidRPr="005A3FA5" w:rsidRDefault="00601E2F" w:rsidP="00956EFE">
      <w:pPr>
        <w:ind w:firstLine="14.40pt"/>
        <w:jc w:val="both"/>
        <w:rPr>
          <w:lang w:val="pt-BR"/>
        </w:rPr>
      </w:pPr>
      <w:r w:rsidRPr="00601E2F">
        <w:rPr>
          <w:lang w:val="pt-BR"/>
        </w:rPr>
        <w:t>Este comportamento ilustra o clássico compromisso de engenharia (trade-off) no design de sistemas digitais: o tempo de compilação e a área aumentada para mais de 30 mil funções combinacionais foram sacrificados para obter um núcleo criptográfico que, em tempo de execução, pode alternar entre diferentes chaves sem a necessidade de uma reprogramação física do chip FPGA.</w:t>
      </w:r>
      <w:r w:rsidR="0070769C">
        <w:rPr>
          <w:lang w:val="pt-BR"/>
        </w:rPr>
        <w:t xml:space="preserve"> Além disso, tem suporte mais fácil ao algoritmo de descriptografia, que</w:t>
      </w:r>
      <w:r w:rsidR="00DF38E2">
        <w:rPr>
          <w:lang w:val="pt-BR"/>
        </w:rPr>
        <w:t xml:space="preserve"> exige o cálculo das chaves como feito neste projeto, e não </w:t>
      </w:r>
      <w:proofErr w:type="spellStart"/>
      <w:r w:rsidR="00DF38E2" w:rsidRPr="00DF38E2">
        <w:rPr>
          <w:i/>
          <w:iCs/>
          <w:lang w:val="pt-BR"/>
        </w:rPr>
        <w:t>on-the-fly</w:t>
      </w:r>
      <w:proofErr w:type="spellEnd"/>
      <w:r w:rsidR="00DF38E2">
        <w:rPr>
          <w:lang w:val="pt-BR"/>
        </w:rPr>
        <w:t>.</w:t>
      </w:r>
    </w:p>
    <w:p w14:paraId="144D91D7" w14:textId="516C0C72" w:rsidR="009303D9" w:rsidRDefault="00601E2F" w:rsidP="00601E2F">
      <w:pPr>
        <w:pStyle w:val="Ttulo1"/>
        <w:rPr>
          <w:lang w:val="pt-BR"/>
        </w:rPr>
      </w:pPr>
      <w:r>
        <w:rPr>
          <w:lang w:val="pt-BR"/>
        </w:rPr>
        <w:t>Conclusão</w:t>
      </w:r>
    </w:p>
    <w:p w14:paraId="373C22A0" w14:textId="1516896A" w:rsidR="005F3344" w:rsidRDefault="0030438B" w:rsidP="00601E2F">
      <w:pPr>
        <w:ind w:firstLine="17.70pt"/>
        <w:jc w:val="both"/>
        <w:rPr>
          <w:lang w:val="pt-BR"/>
        </w:rPr>
      </w:pPr>
      <w:r w:rsidRPr="0030438B">
        <w:rPr>
          <w:lang w:val="pt-BR"/>
        </w:rPr>
        <w:t>Foi apresentado o projeto, a modelagem e a implementação em hardware de um coprocessador criptográfico, baseado no algoritmo AES (</w:t>
      </w:r>
      <w:proofErr w:type="spellStart"/>
      <w:r w:rsidRPr="0030438B">
        <w:rPr>
          <w:lang w:val="pt-BR"/>
        </w:rPr>
        <w:t>Advanced</w:t>
      </w:r>
      <w:proofErr w:type="spellEnd"/>
      <w:r w:rsidRPr="0030438B">
        <w:rPr>
          <w:lang w:val="pt-BR"/>
        </w:rPr>
        <w:t xml:space="preserve"> </w:t>
      </w:r>
      <w:proofErr w:type="spellStart"/>
      <w:r w:rsidRPr="0030438B">
        <w:rPr>
          <w:lang w:val="pt-BR"/>
        </w:rPr>
        <w:t>Encryption</w:t>
      </w:r>
      <w:proofErr w:type="spellEnd"/>
      <w:r w:rsidRPr="0030438B">
        <w:rPr>
          <w:lang w:val="pt-BR"/>
        </w:rPr>
        <w:t xml:space="preserve"> Standard), </w:t>
      </w:r>
      <w:r w:rsidR="00975CCB">
        <w:rPr>
          <w:lang w:val="pt-BR"/>
        </w:rPr>
        <w:t>tomando como base o modelo FIPS-</w:t>
      </w:r>
      <w:r w:rsidR="00975CCB">
        <w:rPr>
          <w:lang w:val="pt-BR"/>
        </w:rPr>
        <w:t xml:space="preserve">197, e </w:t>
      </w:r>
      <w:r w:rsidRPr="0030438B">
        <w:rPr>
          <w:lang w:val="pt-BR"/>
        </w:rPr>
        <w:t xml:space="preserve">desenvolvido em VHDL, que foi completamente sintetizado e validado para a FPGA Cyclone IV E. O projeto cumpriu com </w:t>
      </w:r>
      <w:r>
        <w:rPr>
          <w:lang w:val="pt-BR"/>
        </w:rPr>
        <w:t>êxito</w:t>
      </w:r>
      <w:r w:rsidRPr="0030438B">
        <w:rPr>
          <w:lang w:val="pt-BR"/>
        </w:rPr>
        <w:t xml:space="preserve"> seu objetivo, </w:t>
      </w:r>
      <w:r w:rsidR="005305DD">
        <w:rPr>
          <w:lang w:val="pt-BR"/>
        </w:rPr>
        <w:t>e tem com</w:t>
      </w:r>
      <w:r w:rsidRPr="0030438B">
        <w:rPr>
          <w:lang w:val="pt-BR"/>
        </w:rPr>
        <w:t>o diferencial em relação a outros sistemas a inclusão de uma chave seletora externa (</w:t>
      </w:r>
      <w:proofErr w:type="spellStart"/>
      <w:r w:rsidRPr="0030438B">
        <w:rPr>
          <w:lang w:val="pt-BR"/>
        </w:rPr>
        <w:t>AESType</w:t>
      </w:r>
      <w:proofErr w:type="spellEnd"/>
      <w:r w:rsidRPr="0030438B">
        <w:rPr>
          <w:lang w:val="pt-BR"/>
        </w:rPr>
        <w:t>) que possibilita a escolha dinâmica, em tempo de execução, entre as variantes AES-128, AES-192 e AES-256, realizando</w:t>
      </w:r>
      <w:r w:rsidR="005305DD">
        <w:rPr>
          <w:lang w:val="pt-BR"/>
        </w:rPr>
        <w:t xml:space="preserve"> </w:t>
      </w:r>
      <w:r w:rsidRPr="0030438B">
        <w:rPr>
          <w:lang w:val="pt-BR"/>
        </w:rPr>
        <w:t>a cifragem com total precisão matemática.</w:t>
      </w:r>
    </w:p>
    <w:p w14:paraId="536F164A" w14:textId="7A51131E" w:rsidR="003B390D" w:rsidRDefault="003B390D" w:rsidP="00601E2F">
      <w:pPr>
        <w:ind w:firstLine="17.70pt"/>
        <w:jc w:val="both"/>
        <w:rPr>
          <w:lang w:val="pt-BR"/>
        </w:rPr>
      </w:pPr>
      <w:r w:rsidRPr="003B390D">
        <w:rPr>
          <w:lang w:val="pt-BR"/>
        </w:rPr>
        <w:t xml:space="preserve">Os resultados lógicos e temporais obtidos mostraram claramente que existe um compromisso entre a área e a flexibilidade funcional do circuito. Embora o mapeamento das estruturas das S-Boxes em lógica combinacional pura (via pacote AES_PACK) tenha expandido o circuito para 36.005 funções combinacionais e elevado substancialmente o tempo de compilação no </w:t>
      </w:r>
      <w:proofErr w:type="spellStart"/>
      <w:r w:rsidRPr="003B390D">
        <w:rPr>
          <w:lang w:val="pt-BR"/>
        </w:rPr>
        <w:t>Quartus</w:t>
      </w:r>
      <w:proofErr w:type="spellEnd"/>
      <w:r w:rsidRPr="003B390D">
        <w:rPr>
          <w:lang w:val="pt-BR"/>
        </w:rPr>
        <w:t xml:space="preserve"> Prime, a arquitetura paralela adotada garantiu uma frequência máxima estável e satisfatória de 125,63 MHz, com integridade integral comprovada através de simulações funcionais no ambiente </w:t>
      </w:r>
      <w:proofErr w:type="spellStart"/>
      <w:r w:rsidRPr="003B390D">
        <w:rPr>
          <w:lang w:val="pt-BR"/>
        </w:rPr>
        <w:t>ModelSim</w:t>
      </w:r>
      <w:proofErr w:type="spellEnd"/>
      <w:r w:rsidRPr="003B390D">
        <w:rPr>
          <w:lang w:val="pt-BR"/>
        </w:rPr>
        <w:t>.</w:t>
      </w:r>
    </w:p>
    <w:p w14:paraId="6575ACB8" w14:textId="61DD11E1" w:rsidR="003B390D" w:rsidRDefault="000B16F4" w:rsidP="00601E2F">
      <w:pPr>
        <w:ind w:firstLine="17.70pt"/>
        <w:jc w:val="both"/>
        <w:rPr>
          <w:lang w:val="pt-BR"/>
        </w:rPr>
      </w:pPr>
      <w:r w:rsidRPr="000B16F4">
        <w:rPr>
          <w:lang w:val="pt-BR"/>
        </w:rPr>
        <w:t xml:space="preserve">Como trabalhos futuros, é sugerida a reformulação da FSM (FSMD), a fim de possibilitar a transformação de </w:t>
      </w:r>
      <w:r>
        <w:rPr>
          <w:lang w:val="pt-BR"/>
        </w:rPr>
        <w:t>sub-</w:t>
      </w:r>
      <w:r w:rsidRPr="000B16F4">
        <w:rPr>
          <w:lang w:val="pt-BR"/>
        </w:rPr>
        <w:t xml:space="preserve">rotinas </w:t>
      </w:r>
      <w:r>
        <w:rPr>
          <w:lang w:val="pt-BR"/>
        </w:rPr>
        <w:t>e funções de</w:t>
      </w:r>
      <w:r w:rsidRPr="000B16F4">
        <w:rPr>
          <w:lang w:val="pt-BR"/>
        </w:rPr>
        <w:t xml:space="preserve"> substituição do pacote AES_PACK, tais como a </w:t>
      </w:r>
      <w:proofErr w:type="spellStart"/>
      <w:r w:rsidRPr="000B16F4">
        <w:rPr>
          <w:lang w:val="pt-BR"/>
        </w:rPr>
        <w:t>SubWord</w:t>
      </w:r>
      <w:proofErr w:type="spellEnd"/>
      <w:r w:rsidRPr="000B16F4">
        <w:rPr>
          <w:lang w:val="pt-BR"/>
        </w:rPr>
        <w:t>, em entidades estruturais específicas. Essa medida possibilitará o acesso direto e sincronizado das tabelas de busca aos blocos da memória RAM específica da FPGA (M9K). Isso permitirá avaliar empiricamente a diminuição da área combinatória</w:t>
      </w:r>
      <w:r w:rsidR="00BA0F18">
        <w:rPr>
          <w:lang w:val="pt-BR"/>
        </w:rPr>
        <w:t xml:space="preserve"> e</w:t>
      </w:r>
      <w:r w:rsidRPr="000B16F4">
        <w:rPr>
          <w:lang w:val="pt-BR"/>
        </w:rPr>
        <w:t xml:space="preserve"> </w:t>
      </w:r>
      <w:r w:rsidR="0003230B">
        <w:rPr>
          <w:lang w:val="pt-BR"/>
        </w:rPr>
        <w:t xml:space="preserve">talvez o aumento de </w:t>
      </w:r>
      <w:r w:rsidR="00BA0F18">
        <w:rPr>
          <w:lang w:val="pt-BR"/>
        </w:rPr>
        <w:t xml:space="preserve">frequência, </w:t>
      </w:r>
      <w:r w:rsidRPr="000B16F4">
        <w:rPr>
          <w:lang w:val="pt-BR"/>
        </w:rPr>
        <w:t>na medida em que haverá um aumento no número de ciclos de relógio necessários para a operação do sistema.</w:t>
      </w:r>
    </w:p>
    <w:p w14:paraId="6824DAD0" w14:textId="13018CE6" w:rsidR="00676938" w:rsidRDefault="00676938" w:rsidP="00676938">
      <w:pPr>
        <w:pStyle w:val="Ttulo1"/>
        <w:rPr>
          <w:lang w:val="pt-BR"/>
        </w:rPr>
      </w:pPr>
      <w:r>
        <w:rPr>
          <w:lang w:val="pt-BR"/>
        </w:rPr>
        <w:t>Referências Bibliográficas</w:t>
      </w:r>
    </w:p>
    <w:p w14:paraId="75B72E89" w14:textId="77777777" w:rsidR="0030438B" w:rsidRPr="005279DE" w:rsidRDefault="0030438B" w:rsidP="00601E2F">
      <w:pPr>
        <w:ind w:firstLine="17.70pt"/>
        <w:jc w:val="both"/>
        <w:rPr>
          <w:u w:val="single"/>
          <w:lang w:val="pt-BR"/>
        </w:rPr>
      </w:pPr>
    </w:p>
    <w:p w14:paraId="7EE0A05F" w14:textId="784E80C6" w:rsidR="009303D9" w:rsidRDefault="005A7A0A" w:rsidP="0004781E">
      <w:pPr>
        <w:pStyle w:val="references"/>
        <w:ind w:start="17.70pt" w:hanging="17.70pt"/>
      </w:pPr>
      <w:r w:rsidRPr="005A7A0A">
        <w:rPr>
          <w:lang w:val="pt-BR"/>
        </w:rPr>
        <w:t xml:space="preserve">"AES: O padrão de criptografia avançado — o que é e como funciona," Cryptoid, [Online]. </w:t>
      </w:r>
      <w:r w:rsidRPr="005A7A0A">
        <w:t xml:space="preserve">Available: https://cryptoid.com.br/criptografia/aes-padrao-de-criptografia-avancado-o-que-e-e-como-funciona/. </w:t>
      </w:r>
      <w:r>
        <w:t>[Accessed: Jun. 2026].</w:t>
      </w:r>
    </w:p>
    <w:p w14:paraId="21286099" w14:textId="4B2DA58F" w:rsidR="00047C5E" w:rsidRPr="00047C5E" w:rsidRDefault="002B2BFB" w:rsidP="00047C5E">
      <w:pPr>
        <w:pStyle w:val="references"/>
        <w:rPr>
          <w:lang w:val="pt-BR"/>
        </w:rPr>
      </w:pPr>
      <w:r w:rsidRPr="002B2BFB">
        <w:rPr>
          <w:u w:val="single"/>
        </w:rPr>
        <w:t>N</w:t>
      </w:r>
      <w:r w:rsidR="00047C5E" w:rsidRPr="002B2BFB">
        <w:rPr>
          <w:u w:val="single"/>
        </w:rPr>
        <w:t>ATIONAL</w:t>
      </w:r>
      <w:r w:rsidR="00047C5E">
        <w:t xml:space="preserve"> INSTITUTE OF STANDARDS AND TECHNOLOGY (NIST). Federal Information Processing Standards Publication 197 (FIPS 197): Advanced Encryption Standard (AES). </w:t>
      </w:r>
      <w:r w:rsidR="00047C5E" w:rsidRPr="00047C5E">
        <w:rPr>
          <w:lang w:val="pt-BR"/>
        </w:rPr>
        <w:t xml:space="preserve">Gaithersburg, MD: NIST, 26 nov. 2001. Disponível em: https://csrc.nist.gov/pubs/fips/197/final. </w:t>
      </w:r>
    </w:p>
    <w:p w14:paraId="3D95D347" w14:textId="3EF9404B" w:rsidR="00047C5E" w:rsidRDefault="00047C5E" w:rsidP="00047C5E">
      <w:pPr>
        <w:pStyle w:val="references"/>
      </w:pPr>
      <w:r w:rsidRPr="00047C5E">
        <w:rPr>
          <w:lang w:val="pt-BR"/>
        </w:rPr>
        <w:t xml:space="preserve">CAMPOS, Alessandro Augusto Nunes. Algoritmo de criptografia AES em hardware, utilizando Dispositivos de Lógica Programável (FPGA) e Linguagem de Descrição de Hardware (VHDL). 2008. Dissertação (Mestrado em Engenharia Elétrica) – Universidade Federal de Itajubá, Itajubá, 2008. </w:t>
      </w:r>
      <w:r>
        <w:t>Disponível em: https://repositorio.unifei.edu.br/xmlui/handle/123456789/1693.</w:t>
      </w:r>
    </w:p>
    <w:p w14:paraId="54490527" w14:textId="3EC5DC3F" w:rsidR="00047C5E" w:rsidRPr="00047C5E" w:rsidRDefault="00047C5E" w:rsidP="00047C5E">
      <w:pPr>
        <w:pStyle w:val="references"/>
        <w:rPr>
          <w:lang w:val="pt-BR"/>
        </w:rPr>
      </w:pPr>
      <w:r w:rsidRPr="00047C5E">
        <w:rPr>
          <w:lang w:val="pt-BR"/>
        </w:rPr>
        <w:t>VECCHIATO, Daniel Avila. Criptografia e Segurança de Dados - AES (Advanced Encryption Standard). [S. l.: s. n.], 9 out. 2020. 1 vídeo (31 min). Publicado pelo canal Daniel Vecchiato. Disponível em: https://www.youtube.com/watch?v=-lybDqNi-bM.</w:t>
      </w:r>
    </w:p>
    <w:p w14:paraId="07835E53" w14:textId="2607B70D" w:rsidR="00047C5E" w:rsidRPr="00047C5E" w:rsidRDefault="00047C5E" w:rsidP="00047C5E">
      <w:pPr>
        <w:pStyle w:val="references"/>
        <w:rPr>
          <w:lang w:val="pt-BR"/>
        </w:rPr>
      </w:pPr>
      <w:r>
        <w:t xml:space="preserve">GOOGLE. Gemini. Mountain View: Google, 2026. </w:t>
      </w:r>
      <w:r w:rsidRPr="00047C5E">
        <w:rPr>
          <w:lang w:val="pt-BR"/>
        </w:rPr>
        <w:t>Disponível em: https://gemini.google.com.</w:t>
      </w:r>
    </w:p>
    <w:p w14:paraId="3550BCA6" w14:textId="496D4E79" w:rsidR="00047C5E" w:rsidRPr="00047C5E" w:rsidRDefault="00047C5E" w:rsidP="00047C5E">
      <w:pPr>
        <w:pStyle w:val="references"/>
        <w:rPr>
          <w:lang w:val="pt-BR"/>
        </w:rPr>
      </w:pPr>
      <w:r w:rsidRPr="00047C5E">
        <w:rPr>
          <w:lang w:val="pt-BR"/>
        </w:rPr>
        <w:t>CANVA. Canva. Sydney: Canva, 2026. Disponível em: https://www.canva.com/.</w:t>
      </w:r>
    </w:p>
    <w:p w14:paraId="203B7825" w14:textId="756204DE" w:rsidR="00676938" w:rsidRPr="00047C5E" w:rsidRDefault="00047C5E" w:rsidP="00047C5E">
      <w:pPr>
        <w:pStyle w:val="references"/>
        <w:rPr>
          <w:lang w:val="pt-BR"/>
        </w:rPr>
      </w:pPr>
      <w:r>
        <w:t xml:space="preserve">JGRAPH. draw.io (diagrams.net). Londres: JGraph, 2026. </w:t>
      </w:r>
      <w:r w:rsidRPr="00047C5E">
        <w:rPr>
          <w:lang w:val="pt-BR"/>
        </w:rPr>
        <w:t>Disponível em: https://app.diagrams.net/.</w:t>
      </w:r>
    </w:p>
    <w:p w14:paraId="25B585B0" w14:textId="77777777" w:rsidR="00836367" w:rsidRPr="00047C5E" w:rsidRDefault="00836367" w:rsidP="005F3344">
      <w:pPr>
        <w:pStyle w:val="references"/>
        <w:numPr>
          <w:ilvl w:val="0"/>
          <w:numId w:val="0"/>
        </w:numPr>
        <w:ind w:start="17.70pt"/>
        <w:rPr>
          <w:lang w:val="pt-BR"/>
        </w:rPr>
      </w:pPr>
    </w:p>
    <w:p w14:paraId="2CBC4D6A" w14:textId="1AACF562" w:rsidR="00676938" w:rsidRPr="00047C5E" w:rsidRDefault="00676938" w:rsidP="005F3344">
      <w:pPr>
        <w:pStyle w:val="references"/>
        <w:numPr>
          <w:ilvl w:val="0"/>
          <w:numId w:val="0"/>
        </w:numPr>
        <w:ind w:start="17.70pt"/>
        <w:rPr>
          <w:lang w:val="pt-BR"/>
        </w:rPr>
        <w:sectPr w:rsidR="00676938" w:rsidRPr="00047C5E" w:rsidSect="003B4E04">
          <w:type w:val="continuous"/>
          <w:pgSz w:w="595.30pt" w:h="841.90pt" w:code="9"/>
          <w:pgMar w:top="54pt" w:right="45.35pt" w:bottom="72pt" w:left="45.35pt" w:header="36pt" w:footer="36pt" w:gutter="0pt"/>
          <w:cols w:num="2" w:space="18pt"/>
          <w:docGrid w:linePitch="360"/>
        </w:sectPr>
      </w:pPr>
    </w:p>
    <w:p w14:paraId="6FEE424B" w14:textId="5EE8DA23" w:rsidR="00601E2F" w:rsidRPr="00047C5E" w:rsidRDefault="00601E2F" w:rsidP="001574C1">
      <w:pPr>
        <w:rPr>
          <w:lang w:val="pt-BR"/>
        </w:rPr>
      </w:pPr>
    </w:p>
    <w:sectPr w:rsidR="00601E2F" w:rsidRPr="00047C5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8D21201" w14:textId="77777777" w:rsidR="004D6019" w:rsidRDefault="004D6019" w:rsidP="001A3B3D">
      <w:r>
        <w:separator/>
      </w:r>
    </w:p>
  </w:endnote>
  <w:endnote w:type="continuationSeparator" w:id="0">
    <w:p w14:paraId="7E752528" w14:textId="77777777" w:rsidR="004D6019" w:rsidRDefault="004D601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D7BB3CE" w:rsidR="001A3B3D" w:rsidRPr="007B6DF1" w:rsidRDefault="007B6DF1" w:rsidP="0056610F">
    <w:pPr>
      <w:pStyle w:val="Rodap"/>
      <w:jc w:val="start"/>
      <w:rPr>
        <w:sz w:val="16"/>
        <w:szCs w:val="16"/>
        <w:lang w:val="pt-BR"/>
      </w:rPr>
    </w:pPr>
    <w:r w:rsidRPr="007B6DF1">
      <w:rPr>
        <w:sz w:val="16"/>
        <w:szCs w:val="16"/>
        <w:lang w:val="pt-BR"/>
      </w:rPr>
      <w:t>Sistemas Digitais – Universidade Fe</w:t>
    </w:r>
    <w:r w:rsidR="000A2423">
      <w:rPr>
        <w:sz w:val="16"/>
        <w:szCs w:val="16"/>
        <w:lang w:val="pt-BR"/>
      </w:rPr>
      <w:t>d</w:t>
    </w:r>
    <w:r w:rsidRPr="007B6DF1">
      <w:rPr>
        <w:sz w:val="16"/>
        <w:szCs w:val="16"/>
        <w:lang w:val="pt-BR"/>
      </w:rPr>
      <w:t>e</w:t>
    </w:r>
    <w:r w:rsidR="000A2423">
      <w:rPr>
        <w:sz w:val="16"/>
        <w:szCs w:val="16"/>
        <w:lang w:val="pt-BR"/>
      </w:rPr>
      <w:t>r</w:t>
    </w:r>
    <w:r w:rsidRPr="007B6DF1">
      <w:rPr>
        <w:sz w:val="16"/>
        <w:szCs w:val="16"/>
        <w:lang w:val="pt-BR"/>
      </w:rPr>
      <w:t xml:space="preserve">al de </w:t>
    </w:r>
    <w:r>
      <w:rPr>
        <w:sz w:val="16"/>
        <w:szCs w:val="16"/>
        <w:lang w:val="pt-BR"/>
      </w:rPr>
      <w:t>Santa Catarina, 2026</w:t>
    </w:r>
    <w:r>
      <w:rPr>
        <w:sz w:val="16"/>
        <w:szCs w:val="16"/>
        <w:lang w:val="pt-BR"/>
      </w:rPr>
      <w:tab/>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0BEE2D" w14:textId="77777777" w:rsidR="004D6019" w:rsidRDefault="004D6019" w:rsidP="001A3B3D">
      <w:r>
        <w:separator/>
      </w:r>
    </w:p>
  </w:footnote>
  <w:footnote w:type="continuationSeparator" w:id="0">
    <w:p w14:paraId="1559D0A2" w14:textId="77777777" w:rsidR="004D6019" w:rsidRDefault="004D601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970456" w14:textId="497A0A54" w:rsidR="007B6DF1" w:rsidRDefault="007B6DF1" w:rsidP="007B6DF1">
    <w:pPr>
      <w:pStyle w:val="Cabealho"/>
      <w:jc w:val="both"/>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00412D"/>
    <w:multiLevelType w:val="hybridMultilevel"/>
    <w:tmpl w:val="17BE1C64"/>
    <w:lvl w:ilvl="0" w:tplc="04160001">
      <w:start w:val="1"/>
      <w:numFmt w:val="bullet"/>
      <w:lvlText w:val=""/>
      <w:lvlJc w:val="start"/>
      <w:pPr>
        <w:ind w:start="36pt" w:hanging="18pt"/>
      </w:pPr>
      <w:rPr>
        <w:rFonts w:ascii="Symbol" w:hAnsi="Symbol" w:hint="default"/>
      </w:rPr>
    </w:lvl>
    <w:lvl w:ilvl="1" w:tplc="04160003" w:tentative="1">
      <w:start w:val="1"/>
      <w:numFmt w:val="bullet"/>
      <w:lvlText w:val="o"/>
      <w:lvlJc w:val="start"/>
      <w:pPr>
        <w:ind w:start="72pt" w:hanging="18pt"/>
      </w:pPr>
      <w:rPr>
        <w:rFonts w:ascii="Courier New" w:hAnsi="Courier New" w:cs="Courier New" w:hint="default"/>
      </w:rPr>
    </w:lvl>
    <w:lvl w:ilvl="2" w:tplc="04160005" w:tentative="1">
      <w:start w:val="1"/>
      <w:numFmt w:val="bullet"/>
      <w:lvlText w:val=""/>
      <w:lvlJc w:val="start"/>
      <w:pPr>
        <w:ind w:start="108pt" w:hanging="18pt"/>
      </w:pPr>
      <w:rPr>
        <w:rFonts w:ascii="Wingdings" w:hAnsi="Wingdings" w:hint="default"/>
      </w:rPr>
    </w:lvl>
    <w:lvl w:ilvl="3" w:tplc="04160001" w:tentative="1">
      <w:start w:val="1"/>
      <w:numFmt w:val="bullet"/>
      <w:lvlText w:val=""/>
      <w:lvlJc w:val="start"/>
      <w:pPr>
        <w:ind w:start="144pt" w:hanging="18pt"/>
      </w:pPr>
      <w:rPr>
        <w:rFonts w:ascii="Symbol" w:hAnsi="Symbol" w:hint="default"/>
      </w:rPr>
    </w:lvl>
    <w:lvl w:ilvl="4" w:tplc="04160003" w:tentative="1">
      <w:start w:val="1"/>
      <w:numFmt w:val="bullet"/>
      <w:lvlText w:val="o"/>
      <w:lvlJc w:val="start"/>
      <w:pPr>
        <w:ind w:start="180pt" w:hanging="18pt"/>
      </w:pPr>
      <w:rPr>
        <w:rFonts w:ascii="Courier New" w:hAnsi="Courier New" w:cs="Courier New" w:hint="default"/>
      </w:rPr>
    </w:lvl>
    <w:lvl w:ilvl="5" w:tplc="04160005" w:tentative="1">
      <w:start w:val="1"/>
      <w:numFmt w:val="bullet"/>
      <w:lvlText w:val=""/>
      <w:lvlJc w:val="start"/>
      <w:pPr>
        <w:ind w:start="216pt" w:hanging="18pt"/>
      </w:pPr>
      <w:rPr>
        <w:rFonts w:ascii="Wingdings" w:hAnsi="Wingdings" w:hint="default"/>
      </w:rPr>
    </w:lvl>
    <w:lvl w:ilvl="6" w:tplc="04160001" w:tentative="1">
      <w:start w:val="1"/>
      <w:numFmt w:val="bullet"/>
      <w:lvlText w:val=""/>
      <w:lvlJc w:val="start"/>
      <w:pPr>
        <w:ind w:start="252pt" w:hanging="18pt"/>
      </w:pPr>
      <w:rPr>
        <w:rFonts w:ascii="Symbol" w:hAnsi="Symbol" w:hint="default"/>
      </w:rPr>
    </w:lvl>
    <w:lvl w:ilvl="7" w:tplc="04160003" w:tentative="1">
      <w:start w:val="1"/>
      <w:numFmt w:val="bullet"/>
      <w:lvlText w:val="o"/>
      <w:lvlJc w:val="start"/>
      <w:pPr>
        <w:ind w:start="288pt" w:hanging="18pt"/>
      </w:pPr>
      <w:rPr>
        <w:rFonts w:ascii="Courier New" w:hAnsi="Courier New" w:cs="Courier New" w:hint="default"/>
      </w:rPr>
    </w:lvl>
    <w:lvl w:ilvl="8" w:tplc="0416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4440D7A"/>
    <w:multiLevelType w:val="hybridMultilevel"/>
    <w:tmpl w:val="8D129028"/>
    <w:lvl w:ilvl="0" w:tplc="04160001">
      <w:start w:val="1"/>
      <w:numFmt w:val="bullet"/>
      <w:lvlText w:val=""/>
      <w:lvlJc w:val="start"/>
      <w:pPr>
        <w:ind w:start="50.40pt" w:hanging="18pt"/>
      </w:pPr>
      <w:rPr>
        <w:rFonts w:ascii="Symbol" w:hAnsi="Symbol" w:hint="default"/>
      </w:rPr>
    </w:lvl>
    <w:lvl w:ilvl="1" w:tplc="04160003" w:tentative="1">
      <w:start w:val="1"/>
      <w:numFmt w:val="bullet"/>
      <w:lvlText w:val="o"/>
      <w:lvlJc w:val="start"/>
      <w:pPr>
        <w:ind w:start="86.40pt" w:hanging="18pt"/>
      </w:pPr>
      <w:rPr>
        <w:rFonts w:ascii="Courier New" w:hAnsi="Courier New" w:cs="Courier New" w:hint="default"/>
      </w:rPr>
    </w:lvl>
    <w:lvl w:ilvl="2" w:tplc="04160005" w:tentative="1">
      <w:start w:val="1"/>
      <w:numFmt w:val="bullet"/>
      <w:lvlText w:val=""/>
      <w:lvlJc w:val="start"/>
      <w:pPr>
        <w:ind w:start="122.40pt" w:hanging="18pt"/>
      </w:pPr>
      <w:rPr>
        <w:rFonts w:ascii="Wingdings" w:hAnsi="Wingdings" w:hint="default"/>
      </w:rPr>
    </w:lvl>
    <w:lvl w:ilvl="3" w:tplc="04160001" w:tentative="1">
      <w:start w:val="1"/>
      <w:numFmt w:val="bullet"/>
      <w:lvlText w:val=""/>
      <w:lvlJc w:val="start"/>
      <w:pPr>
        <w:ind w:start="158.40pt" w:hanging="18pt"/>
      </w:pPr>
      <w:rPr>
        <w:rFonts w:ascii="Symbol" w:hAnsi="Symbol" w:hint="default"/>
      </w:rPr>
    </w:lvl>
    <w:lvl w:ilvl="4" w:tplc="04160003" w:tentative="1">
      <w:start w:val="1"/>
      <w:numFmt w:val="bullet"/>
      <w:lvlText w:val="o"/>
      <w:lvlJc w:val="start"/>
      <w:pPr>
        <w:ind w:start="194.40pt" w:hanging="18pt"/>
      </w:pPr>
      <w:rPr>
        <w:rFonts w:ascii="Courier New" w:hAnsi="Courier New" w:cs="Courier New" w:hint="default"/>
      </w:rPr>
    </w:lvl>
    <w:lvl w:ilvl="5" w:tplc="04160005" w:tentative="1">
      <w:start w:val="1"/>
      <w:numFmt w:val="bullet"/>
      <w:lvlText w:val=""/>
      <w:lvlJc w:val="start"/>
      <w:pPr>
        <w:ind w:start="230.40pt" w:hanging="18pt"/>
      </w:pPr>
      <w:rPr>
        <w:rFonts w:ascii="Wingdings" w:hAnsi="Wingdings" w:hint="default"/>
      </w:rPr>
    </w:lvl>
    <w:lvl w:ilvl="6" w:tplc="04160001" w:tentative="1">
      <w:start w:val="1"/>
      <w:numFmt w:val="bullet"/>
      <w:lvlText w:val=""/>
      <w:lvlJc w:val="start"/>
      <w:pPr>
        <w:ind w:start="266.40pt" w:hanging="18pt"/>
      </w:pPr>
      <w:rPr>
        <w:rFonts w:ascii="Symbol" w:hAnsi="Symbol" w:hint="default"/>
      </w:rPr>
    </w:lvl>
    <w:lvl w:ilvl="7" w:tplc="04160003" w:tentative="1">
      <w:start w:val="1"/>
      <w:numFmt w:val="bullet"/>
      <w:lvlText w:val="o"/>
      <w:lvlJc w:val="start"/>
      <w:pPr>
        <w:ind w:start="302.40pt" w:hanging="18pt"/>
      </w:pPr>
      <w:rPr>
        <w:rFonts w:ascii="Courier New" w:hAnsi="Courier New" w:cs="Courier New" w:hint="default"/>
      </w:rPr>
    </w:lvl>
    <w:lvl w:ilvl="8" w:tplc="04160005" w:tentative="1">
      <w:start w:val="1"/>
      <w:numFmt w:val="bullet"/>
      <w:lvlText w:val=""/>
      <w:lvlJc w:val="start"/>
      <w:pPr>
        <w:ind w:start="338.40pt" w:hanging="18pt"/>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09475E"/>
    <w:multiLevelType w:val="hybridMultilevel"/>
    <w:tmpl w:val="3FE20B0A"/>
    <w:lvl w:ilvl="0" w:tplc="04160001">
      <w:start w:val="1"/>
      <w:numFmt w:val="bullet"/>
      <w:lvlText w:val=""/>
      <w:lvlJc w:val="start"/>
      <w:pPr>
        <w:ind w:start="36pt" w:hanging="18pt"/>
      </w:pPr>
      <w:rPr>
        <w:rFonts w:ascii="Symbol" w:hAnsi="Symbol" w:hint="default"/>
      </w:rPr>
    </w:lvl>
    <w:lvl w:ilvl="1" w:tplc="04160003" w:tentative="1">
      <w:start w:val="1"/>
      <w:numFmt w:val="bullet"/>
      <w:lvlText w:val="o"/>
      <w:lvlJc w:val="start"/>
      <w:pPr>
        <w:ind w:start="72pt" w:hanging="18pt"/>
      </w:pPr>
      <w:rPr>
        <w:rFonts w:ascii="Courier New" w:hAnsi="Courier New" w:cs="Courier New" w:hint="default"/>
      </w:rPr>
    </w:lvl>
    <w:lvl w:ilvl="2" w:tplc="04160005" w:tentative="1">
      <w:start w:val="1"/>
      <w:numFmt w:val="bullet"/>
      <w:lvlText w:val=""/>
      <w:lvlJc w:val="start"/>
      <w:pPr>
        <w:ind w:start="108pt" w:hanging="18pt"/>
      </w:pPr>
      <w:rPr>
        <w:rFonts w:ascii="Wingdings" w:hAnsi="Wingdings" w:hint="default"/>
      </w:rPr>
    </w:lvl>
    <w:lvl w:ilvl="3" w:tplc="04160001" w:tentative="1">
      <w:start w:val="1"/>
      <w:numFmt w:val="bullet"/>
      <w:lvlText w:val=""/>
      <w:lvlJc w:val="start"/>
      <w:pPr>
        <w:ind w:start="144pt" w:hanging="18pt"/>
      </w:pPr>
      <w:rPr>
        <w:rFonts w:ascii="Symbol" w:hAnsi="Symbol" w:hint="default"/>
      </w:rPr>
    </w:lvl>
    <w:lvl w:ilvl="4" w:tplc="04160003" w:tentative="1">
      <w:start w:val="1"/>
      <w:numFmt w:val="bullet"/>
      <w:lvlText w:val="o"/>
      <w:lvlJc w:val="start"/>
      <w:pPr>
        <w:ind w:start="180pt" w:hanging="18pt"/>
      </w:pPr>
      <w:rPr>
        <w:rFonts w:ascii="Courier New" w:hAnsi="Courier New" w:cs="Courier New" w:hint="default"/>
      </w:rPr>
    </w:lvl>
    <w:lvl w:ilvl="5" w:tplc="04160005" w:tentative="1">
      <w:start w:val="1"/>
      <w:numFmt w:val="bullet"/>
      <w:lvlText w:val=""/>
      <w:lvlJc w:val="start"/>
      <w:pPr>
        <w:ind w:start="216pt" w:hanging="18pt"/>
      </w:pPr>
      <w:rPr>
        <w:rFonts w:ascii="Wingdings" w:hAnsi="Wingdings" w:hint="default"/>
      </w:rPr>
    </w:lvl>
    <w:lvl w:ilvl="6" w:tplc="04160001" w:tentative="1">
      <w:start w:val="1"/>
      <w:numFmt w:val="bullet"/>
      <w:lvlText w:val=""/>
      <w:lvlJc w:val="start"/>
      <w:pPr>
        <w:ind w:start="252pt" w:hanging="18pt"/>
      </w:pPr>
      <w:rPr>
        <w:rFonts w:ascii="Symbol" w:hAnsi="Symbol" w:hint="default"/>
      </w:rPr>
    </w:lvl>
    <w:lvl w:ilvl="7" w:tplc="04160003" w:tentative="1">
      <w:start w:val="1"/>
      <w:numFmt w:val="bullet"/>
      <w:lvlText w:val="o"/>
      <w:lvlJc w:val="start"/>
      <w:pPr>
        <w:ind w:start="288pt" w:hanging="18pt"/>
      </w:pPr>
      <w:rPr>
        <w:rFonts w:ascii="Courier New" w:hAnsi="Courier New" w:cs="Courier New" w:hint="default"/>
      </w:rPr>
    </w:lvl>
    <w:lvl w:ilvl="8" w:tplc="04160005" w:tentative="1">
      <w:start w:val="1"/>
      <w:numFmt w:val="bullet"/>
      <w:lvlText w:val=""/>
      <w:lvlJc w:val="start"/>
      <w:pPr>
        <w:ind w:start="324pt" w:hanging="18pt"/>
      </w:pPr>
      <w:rPr>
        <w:rFonts w:ascii="Wingdings" w:hAnsi="Wingdings" w:hint="default"/>
      </w:rPr>
    </w:lvl>
  </w:abstractNum>
  <w:abstractNum w:abstractNumId="19"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1.05pt"/>
        </w:tabs>
        <w:ind w:start="177.4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A155B8C"/>
    <w:multiLevelType w:val="hybridMultilevel"/>
    <w:tmpl w:val="A7A857F0"/>
    <w:lvl w:ilvl="0" w:tplc="04160001">
      <w:start w:val="1"/>
      <w:numFmt w:val="bullet"/>
      <w:lvlText w:val=""/>
      <w:lvlJc w:val="start"/>
      <w:pPr>
        <w:ind w:start="72pt" w:hanging="18pt"/>
      </w:pPr>
      <w:rPr>
        <w:rFonts w:ascii="Symbol" w:hAnsi="Symbol" w:hint="default"/>
      </w:rPr>
    </w:lvl>
    <w:lvl w:ilvl="1" w:tplc="04160003" w:tentative="1">
      <w:start w:val="1"/>
      <w:numFmt w:val="bullet"/>
      <w:lvlText w:val="o"/>
      <w:lvlJc w:val="start"/>
      <w:pPr>
        <w:ind w:start="108pt" w:hanging="18pt"/>
      </w:pPr>
      <w:rPr>
        <w:rFonts w:ascii="Courier New" w:hAnsi="Courier New" w:cs="Courier New" w:hint="default"/>
      </w:rPr>
    </w:lvl>
    <w:lvl w:ilvl="2" w:tplc="04160005" w:tentative="1">
      <w:start w:val="1"/>
      <w:numFmt w:val="bullet"/>
      <w:lvlText w:val=""/>
      <w:lvlJc w:val="start"/>
      <w:pPr>
        <w:ind w:start="144pt" w:hanging="18pt"/>
      </w:pPr>
      <w:rPr>
        <w:rFonts w:ascii="Wingdings" w:hAnsi="Wingdings" w:hint="default"/>
      </w:rPr>
    </w:lvl>
    <w:lvl w:ilvl="3" w:tplc="04160001" w:tentative="1">
      <w:start w:val="1"/>
      <w:numFmt w:val="bullet"/>
      <w:lvlText w:val=""/>
      <w:lvlJc w:val="start"/>
      <w:pPr>
        <w:ind w:start="180pt" w:hanging="18pt"/>
      </w:pPr>
      <w:rPr>
        <w:rFonts w:ascii="Symbol" w:hAnsi="Symbol" w:hint="default"/>
      </w:rPr>
    </w:lvl>
    <w:lvl w:ilvl="4" w:tplc="04160003" w:tentative="1">
      <w:start w:val="1"/>
      <w:numFmt w:val="bullet"/>
      <w:lvlText w:val="o"/>
      <w:lvlJc w:val="start"/>
      <w:pPr>
        <w:ind w:start="216pt" w:hanging="18pt"/>
      </w:pPr>
      <w:rPr>
        <w:rFonts w:ascii="Courier New" w:hAnsi="Courier New" w:cs="Courier New" w:hint="default"/>
      </w:rPr>
    </w:lvl>
    <w:lvl w:ilvl="5" w:tplc="04160005" w:tentative="1">
      <w:start w:val="1"/>
      <w:numFmt w:val="bullet"/>
      <w:lvlText w:val=""/>
      <w:lvlJc w:val="start"/>
      <w:pPr>
        <w:ind w:start="252pt" w:hanging="18pt"/>
      </w:pPr>
      <w:rPr>
        <w:rFonts w:ascii="Wingdings" w:hAnsi="Wingdings" w:hint="default"/>
      </w:rPr>
    </w:lvl>
    <w:lvl w:ilvl="6" w:tplc="04160001" w:tentative="1">
      <w:start w:val="1"/>
      <w:numFmt w:val="bullet"/>
      <w:lvlText w:val=""/>
      <w:lvlJc w:val="start"/>
      <w:pPr>
        <w:ind w:start="288pt" w:hanging="18pt"/>
      </w:pPr>
      <w:rPr>
        <w:rFonts w:ascii="Symbol" w:hAnsi="Symbol" w:hint="default"/>
      </w:rPr>
    </w:lvl>
    <w:lvl w:ilvl="7" w:tplc="04160003" w:tentative="1">
      <w:start w:val="1"/>
      <w:numFmt w:val="bullet"/>
      <w:lvlText w:val="o"/>
      <w:lvlJc w:val="start"/>
      <w:pPr>
        <w:ind w:start="324pt" w:hanging="18pt"/>
      </w:pPr>
      <w:rPr>
        <w:rFonts w:ascii="Courier New" w:hAnsi="Courier New" w:cs="Courier New" w:hint="default"/>
      </w:rPr>
    </w:lvl>
    <w:lvl w:ilvl="8" w:tplc="04160005" w:tentative="1">
      <w:start w:val="1"/>
      <w:numFmt w:val="bullet"/>
      <w:lvlText w:val=""/>
      <w:lvlJc w:val="start"/>
      <w:pPr>
        <w:ind w:start="360pt" w:hanging="18pt"/>
      </w:pPr>
      <w:rPr>
        <w:rFonts w:ascii="Wingdings" w:hAnsi="Wingdings" w:hint="default"/>
      </w:rPr>
    </w:lvl>
  </w:abstractNum>
  <w:abstractNum w:abstractNumId="22" w15:restartNumberingAfterBreak="0">
    <w:nsid w:val="4AD47164"/>
    <w:multiLevelType w:val="hybridMultilevel"/>
    <w:tmpl w:val="A8E603AA"/>
    <w:lvl w:ilvl="0" w:tplc="04160001">
      <w:start w:val="1"/>
      <w:numFmt w:val="bullet"/>
      <w:lvlText w:val=""/>
      <w:lvlJc w:val="start"/>
      <w:pPr>
        <w:ind w:start="50.40pt" w:hanging="18pt"/>
      </w:pPr>
      <w:rPr>
        <w:rFonts w:ascii="Symbol" w:hAnsi="Symbol" w:hint="default"/>
      </w:rPr>
    </w:lvl>
    <w:lvl w:ilvl="1" w:tplc="04160003" w:tentative="1">
      <w:start w:val="1"/>
      <w:numFmt w:val="bullet"/>
      <w:lvlText w:val="o"/>
      <w:lvlJc w:val="start"/>
      <w:pPr>
        <w:ind w:start="86.40pt" w:hanging="18pt"/>
      </w:pPr>
      <w:rPr>
        <w:rFonts w:ascii="Courier New" w:hAnsi="Courier New" w:cs="Courier New" w:hint="default"/>
      </w:rPr>
    </w:lvl>
    <w:lvl w:ilvl="2" w:tplc="04160005" w:tentative="1">
      <w:start w:val="1"/>
      <w:numFmt w:val="bullet"/>
      <w:lvlText w:val=""/>
      <w:lvlJc w:val="start"/>
      <w:pPr>
        <w:ind w:start="122.40pt" w:hanging="18pt"/>
      </w:pPr>
      <w:rPr>
        <w:rFonts w:ascii="Wingdings" w:hAnsi="Wingdings" w:hint="default"/>
      </w:rPr>
    </w:lvl>
    <w:lvl w:ilvl="3" w:tplc="04160001" w:tentative="1">
      <w:start w:val="1"/>
      <w:numFmt w:val="bullet"/>
      <w:lvlText w:val=""/>
      <w:lvlJc w:val="start"/>
      <w:pPr>
        <w:ind w:start="158.40pt" w:hanging="18pt"/>
      </w:pPr>
      <w:rPr>
        <w:rFonts w:ascii="Symbol" w:hAnsi="Symbol" w:hint="default"/>
      </w:rPr>
    </w:lvl>
    <w:lvl w:ilvl="4" w:tplc="04160003" w:tentative="1">
      <w:start w:val="1"/>
      <w:numFmt w:val="bullet"/>
      <w:lvlText w:val="o"/>
      <w:lvlJc w:val="start"/>
      <w:pPr>
        <w:ind w:start="194.40pt" w:hanging="18pt"/>
      </w:pPr>
      <w:rPr>
        <w:rFonts w:ascii="Courier New" w:hAnsi="Courier New" w:cs="Courier New" w:hint="default"/>
      </w:rPr>
    </w:lvl>
    <w:lvl w:ilvl="5" w:tplc="04160005" w:tentative="1">
      <w:start w:val="1"/>
      <w:numFmt w:val="bullet"/>
      <w:lvlText w:val=""/>
      <w:lvlJc w:val="start"/>
      <w:pPr>
        <w:ind w:start="230.40pt" w:hanging="18pt"/>
      </w:pPr>
      <w:rPr>
        <w:rFonts w:ascii="Wingdings" w:hAnsi="Wingdings" w:hint="default"/>
      </w:rPr>
    </w:lvl>
    <w:lvl w:ilvl="6" w:tplc="04160001" w:tentative="1">
      <w:start w:val="1"/>
      <w:numFmt w:val="bullet"/>
      <w:lvlText w:val=""/>
      <w:lvlJc w:val="start"/>
      <w:pPr>
        <w:ind w:start="266.40pt" w:hanging="18pt"/>
      </w:pPr>
      <w:rPr>
        <w:rFonts w:ascii="Symbol" w:hAnsi="Symbol" w:hint="default"/>
      </w:rPr>
    </w:lvl>
    <w:lvl w:ilvl="7" w:tplc="04160003" w:tentative="1">
      <w:start w:val="1"/>
      <w:numFmt w:val="bullet"/>
      <w:lvlText w:val="o"/>
      <w:lvlJc w:val="start"/>
      <w:pPr>
        <w:ind w:start="302.40pt" w:hanging="18pt"/>
      </w:pPr>
      <w:rPr>
        <w:rFonts w:ascii="Courier New" w:hAnsi="Courier New" w:cs="Courier New" w:hint="default"/>
      </w:rPr>
    </w:lvl>
    <w:lvl w:ilvl="8" w:tplc="04160005" w:tentative="1">
      <w:start w:val="1"/>
      <w:numFmt w:val="bullet"/>
      <w:lvlText w:val=""/>
      <w:lvlJc w:val="start"/>
      <w:pPr>
        <w:ind w:start="338.40pt" w:hanging="18pt"/>
      </w:pPr>
      <w:rPr>
        <w:rFonts w:ascii="Wingdings" w:hAnsi="Wingdings" w:hint="default"/>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55076000">
    <w:abstractNumId w:val="16"/>
  </w:num>
  <w:num w:numId="2" w16cid:durableId="853497140">
    <w:abstractNumId w:val="24"/>
  </w:num>
  <w:num w:numId="3" w16cid:durableId="1831284260">
    <w:abstractNumId w:val="15"/>
  </w:num>
  <w:num w:numId="4" w16cid:durableId="1805538523">
    <w:abstractNumId w:val="19"/>
  </w:num>
  <w:num w:numId="5" w16cid:durableId="1006247109">
    <w:abstractNumId w:val="19"/>
  </w:num>
  <w:num w:numId="6" w16cid:durableId="1361541500">
    <w:abstractNumId w:val="19"/>
  </w:num>
  <w:num w:numId="7" w16cid:durableId="1174303001">
    <w:abstractNumId w:val="19"/>
  </w:num>
  <w:num w:numId="8" w16cid:durableId="694772083">
    <w:abstractNumId w:val="23"/>
  </w:num>
  <w:num w:numId="9" w16cid:durableId="1500385401">
    <w:abstractNumId w:val="25"/>
  </w:num>
  <w:num w:numId="10" w16cid:durableId="966160585">
    <w:abstractNumId w:val="17"/>
  </w:num>
  <w:num w:numId="11" w16cid:durableId="697658230">
    <w:abstractNumId w:val="13"/>
  </w:num>
  <w:num w:numId="12" w16cid:durableId="37316889">
    <w:abstractNumId w:val="12"/>
  </w:num>
  <w:num w:numId="13" w16cid:durableId="327942953">
    <w:abstractNumId w:val="0"/>
  </w:num>
  <w:num w:numId="14" w16cid:durableId="2124416135">
    <w:abstractNumId w:val="10"/>
  </w:num>
  <w:num w:numId="15" w16cid:durableId="1601373249">
    <w:abstractNumId w:val="8"/>
  </w:num>
  <w:num w:numId="16" w16cid:durableId="296839246">
    <w:abstractNumId w:val="7"/>
  </w:num>
  <w:num w:numId="17" w16cid:durableId="1617062561">
    <w:abstractNumId w:val="6"/>
  </w:num>
  <w:num w:numId="18" w16cid:durableId="1816411354">
    <w:abstractNumId w:val="5"/>
  </w:num>
  <w:num w:numId="19" w16cid:durableId="1285690635">
    <w:abstractNumId w:val="9"/>
  </w:num>
  <w:num w:numId="20" w16cid:durableId="20447866">
    <w:abstractNumId w:val="4"/>
  </w:num>
  <w:num w:numId="21" w16cid:durableId="638146102">
    <w:abstractNumId w:val="3"/>
  </w:num>
  <w:num w:numId="22" w16cid:durableId="561717623">
    <w:abstractNumId w:val="2"/>
  </w:num>
  <w:num w:numId="23" w16cid:durableId="1682119043">
    <w:abstractNumId w:val="1"/>
  </w:num>
  <w:num w:numId="24" w16cid:durableId="1739399135">
    <w:abstractNumId w:val="20"/>
  </w:num>
  <w:num w:numId="25" w16cid:durableId="1762674776">
    <w:abstractNumId w:val="22"/>
  </w:num>
  <w:num w:numId="26" w16cid:durableId="1633051716">
    <w:abstractNumId w:val="11"/>
  </w:num>
  <w:num w:numId="27" w16cid:durableId="1978103571">
    <w:abstractNumId w:val="14"/>
  </w:num>
  <w:num w:numId="28" w16cid:durableId="757754917">
    <w:abstractNumId w:val="21"/>
  </w:num>
  <w:num w:numId="29" w16cid:durableId="262900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3B0"/>
    <w:rsid w:val="00017EA3"/>
    <w:rsid w:val="0003230B"/>
    <w:rsid w:val="0004781E"/>
    <w:rsid w:val="00047C5E"/>
    <w:rsid w:val="00081134"/>
    <w:rsid w:val="0008758A"/>
    <w:rsid w:val="00087ED6"/>
    <w:rsid w:val="0009089B"/>
    <w:rsid w:val="000A2423"/>
    <w:rsid w:val="000B16F4"/>
    <w:rsid w:val="000C1E68"/>
    <w:rsid w:val="000D737D"/>
    <w:rsid w:val="001313C9"/>
    <w:rsid w:val="001330AD"/>
    <w:rsid w:val="001424CC"/>
    <w:rsid w:val="00146DC9"/>
    <w:rsid w:val="0014753A"/>
    <w:rsid w:val="001574C1"/>
    <w:rsid w:val="00192B9D"/>
    <w:rsid w:val="001A2EFD"/>
    <w:rsid w:val="001A3B3D"/>
    <w:rsid w:val="001B67DC"/>
    <w:rsid w:val="00204B6D"/>
    <w:rsid w:val="00220266"/>
    <w:rsid w:val="0022446D"/>
    <w:rsid w:val="002254A9"/>
    <w:rsid w:val="00233D97"/>
    <w:rsid w:val="002347A2"/>
    <w:rsid w:val="00252936"/>
    <w:rsid w:val="0028149E"/>
    <w:rsid w:val="002850E3"/>
    <w:rsid w:val="002859B6"/>
    <w:rsid w:val="002A43BA"/>
    <w:rsid w:val="002B2BFB"/>
    <w:rsid w:val="002B6F0E"/>
    <w:rsid w:val="0030438B"/>
    <w:rsid w:val="00306BA8"/>
    <w:rsid w:val="00353D01"/>
    <w:rsid w:val="00354FCF"/>
    <w:rsid w:val="0037081D"/>
    <w:rsid w:val="00382465"/>
    <w:rsid w:val="00392135"/>
    <w:rsid w:val="003961A1"/>
    <w:rsid w:val="003A19E2"/>
    <w:rsid w:val="003A7870"/>
    <w:rsid w:val="003B2B40"/>
    <w:rsid w:val="003B390D"/>
    <w:rsid w:val="003B4E04"/>
    <w:rsid w:val="003D50E5"/>
    <w:rsid w:val="003D52CC"/>
    <w:rsid w:val="003F5A08"/>
    <w:rsid w:val="0042026D"/>
    <w:rsid w:val="00420716"/>
    <w:rsid w:val="00422B23"/>
    <w:rsid w:val="004325FB"/>
    <w:rsid w:val="00433D4B"/>
    <w:rsid w:val="004432BA"/>
    <w:rsid w:val="0044407E"/>
    <w:rsid w:val="00447BB9"/>
    <w:rsid w:val="00453A01"/>
    <w:rsid w:val="0046031D"/>
    <w:rsid w:val="00473AC9"/>
    <w:rsid w:val="00487604"/>
    <w:rsid w:val="0049023A"/>
    <w:rsid w:val="00496C3B"/>
    <w:rsid w:val="004B5536"/>
    <w:rsid w:val="004D3C33"/>
    <w:rsid w:val="004D6019"/>
    <w:rsid w:val="004D6C06"/>
    <w:rsid w:val="004D72B5"/>
    <w:rsid w:val="00514387"/>
    <w:rsid w:val="005279DE"/>
    <w:rsid w:val="005305DD"/>
    <w:rsid w:val="00551B7F"/>
    <w:rsid w:val="00564D1D"/>
    <w:rsid w:val="0056610F"/>
    <w:rsid w:val="00575B6D"/>
    <w:rsid w:val="00575BCA"/>
    <w:rsid w:val="0058298C"/>
    <w:rsid w:val="005A3FA5"/>
    <w:rsid w:val="005A44B7"/>
    <w:rsid w:val="005A507D"/>
    <w:rsid w:val="005A7A0A"/>
    <w:rsid w:val="005B0344"/>
    <w:rsid w:val="005B520E"/>
    <w:rsid w:val="005C0390"/>
    <w:rsid w:val="005C7E0E"/>
    <w:rsid w:val="005D173B"/>
    <w:rsid w:val="005E2800"/>
    <w:rsid w:val="005F3344"/>
    <w:rsid w:val="005F512E"/>
    <w:rsid w:val="00601E2F"/>
    <w:rsid w:val="00605825"/>
    <w:rsid w:val="0062281C"/>
    <w:rsid w:val="00625100"/>
    <w:rsid w:val="00636ABD"/>
    <w:rsid w:val="0064238A"/>
    <w:rsid w:val="00645D22"/>
    <w:rsid w:val="00651A08"/>
    <w:rsid w:val="00654204"/>
    <w:rsid w:val="0066624A"/>
    <w:rsid w:val="00670434"/>
    <w:rsid w:val="00676938"/>
    <w:rsid w:val="0068460C"/>
    <w:rsid w:val="006902BA"/>
    <w:rsid w:val="006A2ECF"/>
    <w:rsid w:val="006A5D82"/>
    <w:rsid w:val="006A6A8E"/>
    <w:rsid w:val="006B6B66"/>
    <w:rsid w:val="006F60D3"/>
    <w:rsid w:val="006F6D3D"/>
    <w:rsid w:val="0070769C"/>
    <w:rsid w:val="00715BEA"/>
    <w:rsid w:val="0072663E"/>
    <w:rsid w:val="00740EEA"/>
    <w:rsid w:val="00794804"/>
    <w:rsid w:val="007B33F1"/>
    <w:rsid w:val="007B4CD6"/>
    <w:rsid w:val="007B4F91"/>
    <w:rsid w:val="007B6DDA"/>
    <w:rsid w:val="007B6DF1"/>
    <w:rsid w:val="007B79B5"/>
    <w:rsid w:val="007C0308"/>
    <w:rsid w:val="007C2FF2"/>
    <w:rsid w:val="007D6232"/>
    <w:rsid w:val="007E71F5"/>
    <w:rsid w:val="007E768A"/>
    <w:rsid w:val="007F1F99"/>
    <w:rsid w:val="007F3497"/>
    <w:rsid w:val="007F768F"/>
    <w:rsid w:val="007F789B"/>
    <w:rsid w:val="008016F0"/>
    <w:rsid w:val="0080579E"/>
    <w:rsid w:val="0080791D"/>
    <w:rsid w:val="008147B5"/>
    <w:rsid w:val="00836367"/>
    <w:rsid w:val="00863362"/>
    <w:rsid w:val="008647ED"/>
    <w:rsid w:val="00871A0B"/>
    <w:rsid w:val="00873603"/>
    <w:rsid w:val="00874679"/>
    <w:rsid w:val="008A2C7D"/>
    <w:rsid w:val="008B5A64"/>
    <w:rsid w:val="008B6524"/>
    <w:rsid w:val="008C4B23"/>
    <w:rsid w:val="008D0C98"/>
    <w:rsid w:val="008E0385"/>
    <w:rsid w:val="008F6E2C"/>
    <w:rsid w:val="009067C5"/>
    <w:rsid w:val="009242CA"/>
    <w:rsid w:val="009303D9"/>
    <w:rsid w:val="00933C64"/>
    <w:rsid w:val="0094113F"/>
    <w:rsid w:val="00956EFE"/>
    <w:rsid w:val="009650B1"/>
    <w:rsid w:val="00972203"/>
    <w:rsid w:val="00975CCB"/>
    <w:rsid w:val="009804E6"/>
    <w:rsid w:val="009E4C40"/>
    <w:rsid w:val="009F1D79"/>
    <w:rsid w:val="00A059B3"/>
    <w:rsid w:val="00A259FA"/>
    <w:rsid w:val="00A26769"/>
    <w:rsid w:val="00A56A2B"/>
    <w:rsid w:val="00A61894"/>
    <w:rsid w:val="00A64E45"/>
    <w:rsid w:val="00A677BF"/>
    <w:rsid w:val="00A72119"/>
    <w:rsid w:val="00AA29C5"/>
    <w:rsid w:val="00AA4334"/>
    <w:rsid w:val="00AE1294"/>
    <w:rsid w:val="00AE1E19"/>
    <w:rsid w:val="00AE3409"/>
    <w:rsid w:val="00AE37D7"/>
    <w:rsid w:val="00B11A60"/>
    <w:rsid w:val="00B20504"/>
    <w:rsid w:val="00B22613"/>
    <w:rsid w:val="00B366D0"/>
    <w:rsid w:val="00B44A76"/>
    <w:rsid w:val="00B631B7"/>
    <w:rsid w:val="00B768D1"/>
    <w:rsid w:val="00BA0F18"/>
    <w:rsid w:val="00BA1025"/>
    <w:rsid w:val="00BC3420"/>
    <w:rsid w:val="00BC4656"/>
    <w:rsid w:val="00BD44AD"/>
    <w:rsid w:val="00BD670B"/>
    <w:rsid w:val="00BE7D3C"/>
    <w:rsid w:val="00BF5FF6"/>
    <w:rsid w:val="00BF7E41"/>
    <w:rsid w:val="00C0207F"/>
    <w:rsid w:val="00C16117"/>
    <w:rsid w:val="00C16DEC"/>
    <w:rsid w:val="00C3075A"/>
    <w:rsid w:val="00C31C5A"/>
    <w:rsid w:val="00C4065E"/>
    <w:rsid w:val="00C539F2"/>
    <w:rsid w:val="00C6035A"/>
    <w:rsid w:val="00C919A4"/>
    <w:rsid w:val="00CA4392"/>
    <w:rsid w:val="00CA58A8"/>
    <w:rsid w:val="00CC393F"/>
    <w:rsid w:val="00D13283"/>
    <w:rsid w:val="00D2176E"/>
    <w:rsid w:val="00D249A6"/>
    <w:rsid w:val="00D27912"/>
    <w:rsid w:val="00D32369"/>
    <w:rsid w:val="00D52929"/>
    <w:rsid w:val="00D61833"/>
    <w:rsid w:val="00D627A9"/>
    <w:rsid w:val="00D632BE"/>
    <w:rsid w:val="00D72240"/>
    <w:rsid w:val="00D72D06"/>
    <w:rsid w:val="00D7522C"/>
    <w:rsid w:val="00D7536F"/>
    <w:rsid w:val="00D76668"/>
    <w:rsid w:val="00D81F5D"/>
    <w:rsid w:val="00D860B7"/>
    <w:rsid w:val="00DE6637"/>
    <w:rsid w:val="00DF38E2"/>
    <w:rsid w:val="00E00CA8"/>
    <w:rsid w:val="00E02A53"/>
    <w:rsid w:val="00E07383"/>
    <w:rsid w:val="00E165BC"/>
    <w:rsid w:val="00E61E12"/>
    <w:rsid w:val="00E7596C"/>
    <w:rsid w:val="00E878F2"/>
    <w:rsid w:val="00EB0327"/>
    <w:rsid w:val="00ED0149"/>
    <w:rsid w:val="00EE7EFA"/>
    <w:rsid w:val="00EF11EB"/>
    <w:rsid w:val="00EF53B0"/>
    <w:rsid w:val="00EF7DE3"/>
    <w:rsid w:val="00F03103"/>
    <w:rsid w:val="00F25B8C"/>
    <w:rsid w:val="00F271DE"/>
    <w:rsid w:val="00F627DA"/>
    <w:rsid w:val="00F7288F"/>
    <w:rsid w:val="00F847A6"/>
    <w:rsid w:val="00F93D1A"/>
    <w:rsid w:val="00F9441B"/>
    <w:rsid w:val="00F977B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4D1D"/>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link w:val="Ttulo2Char"/>
    <w:qFormat/>
    <w:rsid w:val="00ED0149"/>
    <w:pPr>
      <w:keepNext/>
      <w:keepLines/>
      <w:numPr>
        <w:ilvl w:val="1"/>
        <w:numId w:val="4"/>
      </w:numPr>
      <w:tabs>
        <w:tab w:val="clear" w:pos="181.05pt"/>
        <w:tab w:val="num" w:pos="14.40pt"/>
      </w:tabs>
      <w:spacing w:before="6pt" w:after="3pt"/>
      <w:ind w:start="14.40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pt" w:type="dxa"/>
      <w:tblCellMar>
        <w:top w:w="0pt" w:type="dxa"/>
        <w:start w:w="5.40pt" w:type="dxa"/>
        <w:bottom w:w="0pt" w:type="dxa"/>
        <w:end w:w="5.40pt" w:type="dxa"/>
      </w:tblCellMar>
    </w:tblPr>
  </w:style>
  <w:style w:type="numbering" w:default="1" w:styleId="Sem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odetexto">
    <w:name w:val="Body Text"/>
    <w:basedOn w:val="Normal"/>
    <w:link w:val="CorpodetextoChar"/>
    <w:rsid w:val="00E7596C"/>
    <w:pPr>
      <w:tabs>
        <w:tab w:val="start" w:pos="14.40pt"/>
      </w:tabs>
      <w:spacing w:after="6pt" w:line="11.40pt" w:lineRule="auto"/>
      <w:ind w:firstLine="14.40pt"/>
      <w:jc w:val="both"/>
    </w:pPr>
    <w:rPr>
      <w:spacing w:val="-1"/>
      <w:lang w:val="x-none" w:eastAsia="x-none"/>
    </w:rPr>
  </w:style>
  <w:style w:type="character" w:customStyle="1" w:styleId="CorpodetextoChar">
    <w:name w:val="Corpo de texto Char"/>
    <w:link w:val="Corpodetexto"/>
    <w:rsid w:val="00E7596C"/>
    <w:rPr>
      <w:spacing w:val="-1"/>
      <w:lang w:val="x-none" w:eastAsia="x-none"/>
    </w:rPr>
  </w:style>
  <w:style w:type="paragraph" w:customStyle="1" w:styleId="bulletlist">
    <w:name w:val="bullet list"/>
    <w:basedOn w:val="Corpodetexto"/>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Cabealho">
    <w:name w:val="header"/>
    <w:basedOn w:val="Normal"/>
    <w:link w:val="CabealhoChar"/>
    <w:rsid w:val="001A3B3D"/>
    <w:pPr>
      <w:tabs>
        <w:tab w:val="center" w:pos="234pt"/>
        <w:tab w:val="end" w:pos="468pt"/>
      </w:tabs>
    </w:pPr>
  </w:style>
  <w:style w:type="character" w:customStyle="1" w:styleId="CabealhoChar">
    <w:name w:val="Cabeçalho Char"/>
    <w:basedOn w:val="Fontepargpadro"/>
    <w:link w:val="Cabealho"/>
    <w:rsid w:val="001A3B3D"/>
  </w:style>
  <w:style w:type="paragraph" w:styleId="Rodap">
    <w:name w:val="footer"/>
    <w:basedOn w:val="Normal"/>
    <w:link w:val="RodapChar"/>
    <w:rsid w:val="001A3B3D"/>
    <w:pPr>
      <w:tabs>
        <w:tab w:val="center" w:pos="234pt"/>
        <w:tab w:val="end" w:pos="468pt"/>
      </w:tabs>
    </w:pPr>
  </w:style>
  <w:style w:type="character" w:customStyle="1" w:styleId="RodapChar">
    <w:name w:val="Rodapé Char"/>
    <w:basedOn w:val="Fontepargpadro"/>
    <w:link w:val="Rodap"/>
    <w:rsid w:val="001A3B3D"/>
  </w:style>
  <w:style w:type="character" w:styleId="nfase">
    <w:name w:val="Emphasis"/>
    <w:basedOn w:val="Fontepargpadro"/>
    <w:uiPriority w:val="20"/>
    <w:qFormat/>
    <w:rsid w:val="00A61894"/>
    <w:rPr>
      <w:i/>
      <w:iCs/>
    </w:rPr>
  </w:style>
  <w:style w:type="paragraph" w:styleId="PargrafodaLista">
    <w:name w:val="List Paragraph"/>
    <w:basedOn w:val="Normal"/>
    <w:uiPriority w:val="34"/>
    <w:qFormat/>
    <w:rsid w:val="006F60D3"/>
    <w:pPr>
      <w:ind w:start="36pt"/>
      <w:contextualSpacing/>
    </w:pPr>
  </w:style>
  <w:style w:type="paragraph" w:styleId="NormalWeb">
    <w:name w:val="Normal (Web)"/>
    <w:basedOn w:val="Normal"/>
    <w:uiPriority w:val="99"/>
    <w:unhideWhenUsed/>
    <w:rsid w:val="00C31C5A"/>
    <w:pPr>
      <w:spacing w:before="5pt" w:beforeAutospacing="1" w:after="5pt" w:afterAutospacing="1"/>
      <w:jc w:val="start"/>
    </w:pPr>
    <w:rPr>
      <w:rFonts w:eastAsia="Times New Roman"/>
      <w:sz w:val="24"/>
      <w:szCs w:val="24"/>
      <w:lang w:val="pt-BR" w:eastAsia="pt-BR"/>
    </w:rPr>
  </w:style>
  <w:style w:type="character" w:customStyle="1" w:styleId="mord">
    <w:name w:val="mord"/>
    <w:basedOn w:val="Fontepargpadro"/>
    <w:rsid w:val="009242CA"/>
  </w:style>
  <w:style w:type="character" w:customStyle="1" w:styleId="mbin">
    <w:name w:val="mbin"/>
    <w:basedOn w:val="Fontepargpadro"/>
    <w:rsid w:val="009242CA"/>
  </w:style>
  <w:style w:type="table" w:styleId="Tabelacomgrade">
    <w:name w:val="Table Grid"/>
    <w:basedOn w:val="Tabelanormal"/>
    <w:rsid w:val="005A507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Refdecomentrio">
    <w:name w:val="annotation reference"/>
    <w:basedOn w:val="Fontepargpadro"/>
    <w:rsid w:val="00B20504"/>
    <w:rPr>
      <w:sz w:val="16"/>
      <w:szCs w:val="16"/>
    </w:rPr>
  </w:style>
  <w:style w:type="paragraph" w:styleId="Textodecomentrio">
    <w:name w:val="annotation text"/>
    <w:basedOn w:val="Normal"/>
    <w:link w:val="TextodecomentrioChar"/>
    <w:rsid w:val="00B20504"/>
  </w:style>
  <w:style w:type="character" w:customStyle="1" w:styleId="TextodecomentrioChar">
    <w:name w:val="Texto de comentário Char"/>
    <w:basedOn w:val="Fontepargpadro"/>
    <w:link w:val="Textodecomentrio"/>
    <w:rsid w:val="00B20504"/>
  </w:style>
  <w:style w:type="paragraph" w:styleId="Assuntodocomentrio">
    <w:name w:val="annotation subject"/>
    <w:basedOn w:val="Textodecomentrio"/>
    <w:next w:val="Textodecomentrio"/>
    <w:link w:val="AssuntodocomentrioChar"/>
    <w:rsid w:val="00B20504"/>
    <w:rPr>
      <w:b/>
      <w:bCs/>
    </w:rPr>
  </w:style>
  <w:style w:type="character" w:customStyle="1" w:styleId="AssuntodocomentrioChar">
    <w:name w:val="Assunto do comentário Char"/>
    <w:basedOn w:val="TextodecomentrioChar"/>
    <w:link w:val="Assuntodocomentrio"/>
    <w:rsid w:val="00B20504"/>
    <w:rPr>
      <w:b/>
      <w:bCs/>
    </w:rPr>
  </w:style>
  <w:style w:type="paragraph" w:styleId="Legenda">
    <w:name w:val="caption"/>
    <w:basedOn w:val="Normal"/>
    <w:next w:val="Normal"/>
    <w:unhideWhenUsed/>
    <w:qFormat/>
    <w:rsid w:val="00B20504"/>
    <w:pPr>
      <w:spacing w:after="10pt"/>
    </w:pPr>
    <w:rPr>
      <w:i/>
      <w:iCs/>
      <w:color w:val="44546A" w:themeColor="text2"/>
      <w:sz w:val="18"/>
      <w:szCs w:val="18"/>
    </w:rPr>
  </w:style>
  <w:style w:type="character" w:customStyle="1" w:styleId="Ttulo2Char">
    <w:name w:val="Título 2 Char"/>
    <w:basedOn w:val="Fontepargpadro"/>
    <w:link w:val="Ttulo2"/>
    <w:rsid w:val="00564D1D"/>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559256">
      <w:bodyDiv w:val="1"/>
      <w:marLeft w:val="0pt"/>
      <w:marRight w:val="0pt"/>
      <w:marTop w:val="0pt"/>
      <w:marBottom w:val="0pt"/>
      <w:divBdr>
        <w:top w:val="none" w:sz="0" w:space="0" w:color="auto"/>
        <w:left w:val="none" w:sz="0" w:space="0" w:color="auto"/>
        <w:bottom w:val="none" w:sz="0" w:space="0" w:color="auto"/>
        <w:right w:val="none" w:sz="0" w:space="0" w:color="auto"/>
      </w:divBdr>
    </w:div>
    <w:div w:id="193043203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1.xm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2662</Words>
  <Characters>14377</Characters>
  <Application>Microsoft Office Word</Application>
  <DocSecurity>0</DocSecurity>
  <Lines>119</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Thales Azevedo</cp:lastModifiedBy>
  <cp:revision>2</cp:revision>
  <cp:lastPrinted>2026-07-01T01:45:00Z</cp:lastPrinted>
  <dcterms:created xsi:type="dcterms:W3CDTF">2026-07-01T01:54:00Z</dcterms:created>
  <dcterms:modified xsi:type="dcterms:W3CDTF">2026-07-01T01:54:00Z</dcterms:modified>
</cp:coreProperties>
</file>