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2032" w14:textId="558B985C" w:rsidR="00566D0F" w:rsidRPr="006634CA" w:rsidRDefault="000B145B" w:rsidP="006634CA">
      <w:pPr>
        <w:jc w:val="center"/>
        <w:rPr>
          <w:sz w:val="36"/>
          <w:szCs w:val="36"/>
        </w:rPr>
      </w:pPr>
      <w:r w:rsidRPr="006634CA">
        <w:rPr>
          <w:sz w:val="36"/>
          <w:szCs w:val="36"/>
        </w:rPr>
        <w:t>Requisitos Funcionais</w:t>
      </w:r>
    </w:p>
    <w:p w14:paraId="3708AB85" w14:textId="62A8D76C" w:rsidR="00A121A3" w:rsidRDefault="00A121A3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112"/>
        <w:gridCol w:w="3135"/>
        <w:gridCol w:w="5104"/>
      </w:tblGrid>
      <w:tr w:rsidR="00A121A3" w14:paraId="5150C8DA" w14:textId="77777777" w:rsidTr="00A121A3">
        <w:tc>
          <w:tcPr>
            <w:tcW w:w="1112" w:type="dxa"/>
            <w:tcBorders>
              <w:right w:val="nil"/>
            </w:tcBorders>
          </w:tcPr>
          <w:p w14:paraId="192C883E" w14:textId="77777777" w:rsidR="00A121A3" w:rsidRDefault="00A121A3"/>
        </w:tc>
        <w:tc>
          <w:tcPr>
            <w:tcW w:w="8239" w:type="dxa"/>
            <w:gridSpan w:val="2"/>
            <w:tcBorders>
              <w:left w:val="nil"/>
            </w:tcBorders>
          </w:tcPr>
          <w:p w14:paraId="14EFCF12" w14:textId="270F24A6" w:rsidR="00A121A3" w:rsidRDefault="00A121A3" w:rsidP="00A121A3">
            <w:r>
              <w:t xml:space="preserve">                                 </w:t>
            </w:r>
            <w:r>
              <w:t>RF001 cadastro de produto.</w:t>
            </w:r>
          </w:p>
          <w:p w14:paraId="5C7360AE" w14:textId="4EE79A96" w:rsidR="00A121A3" w:rsidRDefault="00A121A3"/>
        </w:tc>
      </w:tr>
      <w:tr w:rsidR="00A121A3" w14:paraId="71F8D97F" w14:textId="77777777" w:rsidTr="00A121A3">
        <w:tc>
          <w:tcPr>
            <w:tcW w:w="4247" w:type="dxa"/>
            <w:gridSpan w:val="2"/>
          </w:tcPr>
          <w:p w14:paraId="233644A4" w14:textId="327630BE" w:rsidR="00A121A3" w:rsidRDefault="006634CA">
            <w:r>
              <w:t>Ator</w:t>
            </w:r>
          </w:p>
        </w:tc>
        <w:tc>
          <w:tcPr>
            <w:tcW w:w="5104" w:type="dxa"/>
          </w:tcPr>
          <w:p w14:paraId="73F3FB33" w14:textId="34018569" w:rsidR="00A121A3" w:rsidRDefault="006634CA">
            <w:r>
              <w:t>Estoquista.</w:t>
            </w:r>
          </w:p>
        </w:tc>
      </w:tr>
      <w:tr w:rsidR="00A121A3" w14:paraId="3A8B75D0" w14:textId="77777777" w:rsidTr="00A121A3">
        <w:tc>
          <w:tcPr>
            <w:tcW w:w="4247" w:type="dxa"/>
            <w:gridSpan w:val="2"/>
          </w:tcPr>
          <w:p w14:paraId="72BCD4A5" w14:textId="02ECD954" w:rsidR="00A121A3" w:rsidRDefault="006634CA">
            <w:r>
              <w:t>Prioridade</w:t>
            </w:r>
          </w:p>
        </w:tc>
        <w:tc>
          <w:tcPr>
            <w:tcW w:w="5104" w:type="dxa"/>
          </w:tcPr>
          <w:p w14:paraId="5136B35A" w14:textId="443574C7" w:rsidR="00A121A3" w:rsidRDefault="006634CA">
            <w:r>
              <w:t>Essencial.</w:t>
            </w:r>
          </w:p>
        </w:tc>
      </w:tr>
      <w:tr w:rsidR="00A121A3" w14:paraId="0C7998FA" w14:textId="77777777" w:rsidTr="00A121A3">
        <w:tc>
          <w:tcPr>
            <w:tcW w:w="4247" w:type="dxa"/>
            <w:gridSpan w:val="2"/>
          </w:tcPr>
          <w:p w14:paraId="1333788B" w14:textId="5240E519" w:rsidR="00A121A3" w:rsidRDefault="006634CA">
            <w:r>
              <w:t>Entrada e Precondições</w:t>
            </w:r>
          </w:p>
        </w:tc>
        <w:tc>
          <w:tcPr>
            <w:tcW w:w="5104" w:type="dxa"/>
          </w:tcPr>
          <w:p w14:paraId="38A42704" w14:textId="573A3BDC" w:rsidR="00A121A3" w:rsidRDefault="006634CA">
            <w:r>
              <w:t>Os produtos devem ser cadastrados no estoque, contendo quantidade e valor. Esse cadastro deve ser feito através de um número ou código de barras.</w:t>
            </w:r>
          </w:p>
        </w:tc>
      </w:tr>
      <w:tr w:rsidR="00A121A3" w14:paraId="29DEACAC" w14:textId="77777777" w:rsidTr="00A121A3">
        <w:tc>
          <w:tcPr>
            <w:tcW w:w="4247" w:type="dxa"/>
            <w:gridSpan w:val="2"/>
          </w:tcPr>
          <w:p w14:paraId="2FEE5E1A" w14:textId="76E1FF70" w:rsidR="00A121A3" w:rsidRDefault="006634CA">
            <w:r>
              <w:t>Saída e pós-condições</w:t>
            </w:r>
          </w:p>
        </w:tc>
        <w:tc>
          <w:tcPr>
            <w:tcW w:w="5104" w:type="dxa"/>
          </w:tcPr>
          <w:p w14:paraId="669CD685" w14:textId="512F8E36" w:rsidR="00A121A3" w:rsidRDefault="006634CA">
            <w:r>
              <w:t>Quando um produto for vendido, deve ser dadas baixa na quantidade no estoque</w:t>
            </w:r>
            <w:r>
              <w:t>.</w:t>
            </w:r>
          </w:p>
        </w:tc>
      </w:tr>
      <w:tr w:rsidR="00A121A3" w14:paraId="1286229B" w14:textId="77777777" w:rsidTr="00A121A3">
        <w:tc>
          <w:tcPr>
            <w:tcW w:w="4247" w:type="dxa"/>
            <w:gridSpan w:val="2"/>
          </w:tcPr>
          <w:p w14:paraId="5E92FBBA" w14:textId="22BED3B4" w:rsidR="00A121A3" w:rsidRDefault="006634CA">
            <w:r>
              <w:t>Fluxos de eventos Principais</w:t>
            </w:r>
          </w:p>
        </w:tc>
        <w:tc>
          <w:tcPr>
            <w:tcW w:w="5104" w:type="dxa"/>
          </w:tcPr>
          <w:p w14:paraId="0119EBAB" w14:textId="77777777" w:rsidR="006634CA" w:rsidRDefault="006634CA" w:rsidP="006634CA">
            <w:r>
              <w:t>Entrar na tela de cadastro de produtos.</w:t>
            </w:r>
          </w:p>
          <w:p w14:paraId="5A72A82E" w14:textId="77777777" w:rsidR="006634CA" w:rsidRDefault="006634CA" w:rsidP="006634CA">
            <w:r>
              <w:t>1.digitação do produto.</w:t>
            </w:r>
          </w:p>
          <w:p w14:paraId="7BAADB3A" w14:textId="77777777" w:rsidR="006634CA" w:rsidRDefault="006634CA" w:rsidP="006634CA">
            <w:r>
              <w:t>2.digitação da quantidade.</w:t>
            </w:r>
          </w:p>
          <w:p w14:paraId="64A948AA" w14:textId="77777777" w:rsidR="006634CA" w:rsidRPr="00A121A3" w:rsidRDefault="006634CA" w:rsidP="006634CA">
            <w:pPr>
              <w:rPr>
                <w:u w:val="single"/>
              </w:rPr>
            </w:pPr>
            <w:r>
              <w:t>3.preço do produto.</w:t>
            </w:r>
          </w:p>
          <w:p w14:paraId="4D5580B1" w14:textId="77777777" w:rsidR="006634CA" w:rsidRDefault="006634CA" w:rsidP="006634CA">
            <w:r>
              <w:t>3.(opcional) descrição do produto.</w:t>
            </w:r>
          </w:p>
          <w:p w14:paraId="47D00615" w14:textId="6436E575" w:rsidR="00A121A3" w:rsidRDefault="006634CA" w:rsidP="006634CA">
            <w:r>
              <w:t>4. finalização do cadastro.</w:t>
            </w:r>
          </w:p>
        </w:tc>
      </w:tr>
    </w:tbl>
    <w:p w14:paraId="025D24C0" w14:textId="77777777" w:rsidR="00A121A3" w:rsidRDefault="00A121A3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112"/>
        <w:gridCol w:w="3135"/>
        <w:gridCol w:w="5104"/>
      </w:tblGrid>
      <w:tr w:rsidR="006634CA" w14:paraId="1D5C9195" w14:textId="77777777" w:rsidTr="00360433">
        <w:tc>
          <w:tcPr>
            <w:tcW w:w="1112" w:type="dxa"/>
            <w:tcBorders>
              <w:right w:val="nil"/>
            </w:tcBorders>
          </w:tcPr>
          <w:p w14:paraId="587E1D7F" w14:textId="77777777" w:rsidR="006634CA" w:rsidRDefault="006634CA" w:rsidP="00360433"/>
        </w:tc>
        <w:tc>
          <w:tcPr>
            <w:tcW w:w="8239" w:type="dxa"/>
            <w:gridSpan w:val="2"/>
            <w:tcBorders>
              <w:left w:val="nil"/>
            </w:tcBorders>
          </w:tcPr>
          <w:p w14:paraId="793E88F2" w14:textId="155D4E30" w:rsidR="006634CA" w:rsidRPr="006634CA" w:rsidRDefault="006634CA" w:rsidP="00360433">
            <w:pPr>
              <w:rPr>
                <w:u w:val="single"/>
              </w:rPr>
            </w:pPr>
            <w:r>
              <w:t xml:space="preserve">                                 RF00</w:t>
            </w:r>
          </w:p>
          <w:p w14:paraId="6F1896C2" w14:textId="77777777" w:rsidR="006634CA" w:rsidRDefault="006634CA" w:rsidP="00360433"/>
        </w:tc>
      </w:tr>
      <w:tr w:rsidR="006634CA" w14:paraId="37482B53" w14:textId="77777777" w:rsidTr="00360433">
        <w:tc>
          <w:tcPr>
            <w:tcW w:w="4247" w:type="dxa"/>
            <w:gridSpan w:val="2"/>
          </w:tcPr>
          <w:p w14:paraId="0349B369" w14:textId="77777777" w:rsidR="006634CA" w:rsidRDefault="006634CA" w:rsidP="00360433">
            <w:r>
              <w:t>Ator</w:t>
            </w:r>
          </w:p>
        </w:tc>
        <w:tc>
          <w:tcPr>
            <w:tcW w:w="5104" w:type="dxa"/>
          </w:tcPr>
          <w:p w14:paraId="3D74720D" w14:textId="378D4A20" w:rsidR="006634CA" w:rsidRDefault="006634CA" w:rsidP="00360433"/>
        </w:tc>
      </w:tr>
      <w:tr w:rsidR="006634CA" w14:paraId="5DA0CA6E" w14:textId="77777777" w:rsidTr="00360433">
        <w:tc>
          <w:tcPr>
            <w:tcW w:w="4247" w:type="dxa"/>
            <w:gridSpan w:val="2"/>
          </w:tcPr>
          <w:p w14:paraId="66B2EE62" w14:textId="77777777" w:rsidR="006634CA" w:rsidRDefault="006634CA" w:rsidP="00360433">
            <w:r>
              <w:t>Prioridade</w:t>
            </w:r>
          </w:p>
        </w:tc>
        <w:tc>
          <w:tcPr>
            <w:tcW w:w="5104" w:type="dxa"/>
          </w:tcPr>
          <w:p w14:paraId="797020A1" w14:textId="42617A6D" w:rsidR="006634CA" w:rsidRDefault="006634CA" w:rsidP="00360433"/>
        </w:tc>
      </w:tr>
      <w:tr w:rsidR="006634CA" w14:paraId="79C56B4E" w14:textId="77777777" w:rsidTr="00360433">
        <w:tc>
          <w:tcPr>
            <w:tcW w:w="4247" w:type="dxa"/>
            <w:gridSpan w:val="2"/>
          </w:tcPr>
          <w:p w14:paraId="7C82C73B" w14:textId="77777777" w:rsidR="006634CA" w:rsidRDefault="006634CA" w:rsidP="00360433">
            <w:r>
              <w:t>Entrada e Precondições</w:t>
            </w:r>
          </w:p>
        </w:tc>
        <w:tc>
          <w:tcPr>
            <w:tcW w:w="5104" w:type="dxa"/>
          </w:tcPr>
          <w:p w14:paraId="40222A81" w14:textId="30A28868" w:rsidR="006634CA" w:rsidRDefault="006634CA" w:rsidP="00360433"/>
        </w:tc>
      </w:tr>
      <w:tr w:rsidR="006634CA" w14:paraId="5E004042" w14:textId="77777777" w:rsidTr="00360433">
        <w:tc>
          <w:tcPr>
            <w:tcW w:w="4247" w:type="dxa"/>
            <w:gridSpan w:val="2"/>
          </w:tcPr>
          <w:p w14:paraId="25B28460" w14:textId="77777777" w:rsidR="006634CA" w:rsidRDefault="006634CA" w:rsidP="00360433">
            <w:r>
              <w:t>Saída e pós-condições</w:t>
            </w:r>
          </w:p>
        </w:tc>
        <w:tc>
          <w:tcPr>
            <w:tcW w:w="5104" w:type="dxa"/>
          </w:tcPr>
          <w:p w14:paraId="4C8D2639" w14:textId="6657CB54" w:rsidR="006634CA" w:rsidRDefault="006634CA" w:rsidP="00360433"/>
        </w:tc>
      </w:tr>
      <w:tr w:rsidR="006634CA" w14:paraId="27E4F37A" w14:textId="77777777" w:rsidTr="00360433">
        <w:tc>
          <w:tcPr>
            <w:tcW w:w="4247" w:type="dxa"/>
            <w:gridSpan w:val="2"/>
          </w:tcPr>
          <w:p w14:paraId="4AADFEDD" w14:textId="77777777" w:rsidR="006634CA" w:rsidRDefault="006634CA" w:rsidP="00360433">
            <w:r>
              <w:t>Fluxos de eventos Principais</w:t>
            </w:r>
          </w:p>
        </w:tc>
        <w:tc>
          <w:tcPr>
            <w:tcW w:w="5104" w:type="dxa"/>
          </w:tcPr>
          <w:p w14:paraId="79C223D1" w14:textId="512055A4" w:rsidR="006634CA" w:rsidRPr="006634CA" w:rsidRDefault="006634CA" w:rsidP="00360433">
            <w:pPr>
              <w:rPr>
                <w:u w:val="single"/>
              </w:rPr>
            </w:pPr>
          </w:p>
        </w:tc>
      </w:tr>
    </w:tbl>
    <w:p w14:paraId="5A5A087A" w14:textId="5A8C2E82" w:rsidR="000B145B" w:rsidRDefault="000B145B"/>
    <w:p w14:paraId="4EE10F09" w14:textId="2B0AB5FF" w:rsidR="000B145B" w:rsidRDefault="000B145B"/>
    <w:p w14:paraId="54F4B66D" w14:textId="767E87C7" w:rsidR="000B145B" w:rsidRDefault="000B145B"/>
    <w:p w14:paraId="6F2BC2BE" w14:textId="77777777" w:rsidR="000B145B" w:rsidRPr="000B145B" w:rsidRDefault="000B145B">
      <w:pPr>
        <w:rPr>
          <w:u w:val="single"/>
        </w:rPr>
      </w:pPr>
    </w:p>
    <w:sectPr w:rsidR="000B145B" w:rsidRPr="000B1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5B"/>
    <w:rsid w:val="000B145B"/>
    <w:rsid w:val="00566D0F"/>
    <w:rsid w:val="006634CA"/>
    <w:rsid w:val="00A1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9E988"/>
  <w15:chartTrackingRefBased/>
  <w15:docId w15:val="{4C319578-4C05-44C2-9A11-81972F9E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4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Clara">
    <w:name w:val="Grid Table Light"/>
    <w:basedOn w:val="Tabelanormal"/>
    <w:uiPriority w:val="40"/>
    <w:rsid w:val="000B14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grade">
    <w:name w:val="Table Grid"/>
    <w:basedOn w:val="Tabelanormal"/>
    <w:uiPriority w:val="39"/>
    <w:rsid w:val="00A12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Djavan de Oliveira Camargo</dc:creator>
  <cp:keywords/>
  <dc:description/>
  <cp:lastModifiedBy>Djavan de Oliveira Camargo</cp:lastModifiedBy>
  <cp:revision>2</cp:revision>
  <dcterms:created xsi:type="dcterms:W3CDTF">2021-08-24T01:15:00Z</dcterms:created>
  <dcterms:modified xsi:type="dcterms:W3CDTF">2021-08-24T01:35:00Z</dcterms:modified>
</cp:coreProperties>
</file>