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VARIÁVEIS E 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ATRIBUINDO VALORES: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1.VARIÁVEIS: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*atribuição de valores: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7526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-camel case é o mais usado geralmente.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-upper case snake case: usado para constantes.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*variáveis: var e let.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-var: usado para escopo global.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-let: usada para escopo local se declarado dentro de bloco, e de escopo global se declarado fora de bloco.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*declaração: tanto para var quanto para let. Se for feita para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dentro de bloco com um valor e fora do bloco com outro valor, o valor de dentro do bloco só vale para o bloco, fora dele ela terá o outro valor.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*atribuição: tento </w:t>
      </w:r>
      <w:r w:rsidDel="00000000" w:rsidR="00000000" w:rsidRPr="00000000">
        <w:rPr>
          <w:rtl w:val="0"/>
        </w:rPr>
        <w:t xml:space="preserve">para var</w:t>
      </w:r>
      <w:r w:rsidDel="00000000" w:rsidR="00000000" w:rsidRPr="00000000">
        <w:rPr>
          <w:rtl w:val="0"/>
        </w:rPr>
        <w:t xml:space="preserve"> quanto para let. é a atribuição de valor para a variável usando o =.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redeclaração:</w:t>
      </w:r>
      <w:r w:rsidDel="00000000" w:rsidR="00000000" w:rsidRPr="00000000">
        <w:rPr>
          <w:rtl w:val="0"/>
        </w:rPr>
        <w:t xml:space="preserve"> só ocorre para o var. quando se declara novos valores para variáveis.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*reatribuição: se for feita para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dentro do bloco, ela valerá também fora do bloco.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*hoisting: só ocorre para o var. é a atribuição de valor para uma variável antes de se declarar ela. Se ela for declarada posteriormente como let, o </w:t>
      </w:r>
      <w:r w:rsidDel="00000000" w:rsidR="00000000" w:rsidRPr="00000000">
        <w:rPr>
          <w:rtl w:val="0"/>
        </w:rPr>
        <w:t xml:space="preserve">js não</w:t>
      </w:r>
      <w:r w:rsidDel="00000000" w:rsidR="00000000" w:rsidRPr="00000000">
        <w:rPr>
          <w:rtl w:val="0"/>
        </w:rPr>
        <w:t xml:space="preserve"> vai entender, pois o hoisting só funciona para escopo global (var).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2.CONSTANTES: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-são declaradas em SNAKE_UPPER_CASE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-tem escopo de bloco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-não faz hoisting. se usado, vai entender que é var. se tentar atribuir acima, vai sinalizar que não é possível </w:t>
      </w:r>
      <w:r w:rsidDel="00000000" w:rsidR="00000000" w:rsidRPr="00000000">
        <w:rPr>
          <w:rtl w:val="0"/>
        </w:rPr>
        <w:t xml:space="preserve">reatribuir.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-não é possível </w:t>
      </w:r>
      <w:r w:rsidDel="00000000" w:rsidR="00000000" w:rsidRPr="00000000">
        <w:rPr>
          <w:rtl w:val="0"/>
        </w:rPr>
        <w:t xml:space="preserve">reatribuir</w:t>
      </w:r>
      <w:r w:rsidDel="00000000" w:rsidR="00000000" w:rsidRPr="00000000">
        <w:rPr>
          <w:rtl w:val="0"/>
        </w:rPr>
        <w:t xml:space="preserve"> valor para constante.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-não é possível </w:t>
      </w:r>
      <w:r w:rsidDel="00000000" w:rsidR="00000000" w:rsidRPr="00000000">
        <w:rPr>
          <w:rtl w:val="0"/>
        </w:rPr>
        <w:t xml:space="preserve">redeclarar</w:t>
      </w:r>
      <w:r w:rsidDel="00000000" w:rsidR="00000000" w:rsidRPr="00000000">
        <w:rPr>
          <w:rtl w:val="0"/>
        </w:rPr>
        <w:t xml:space="preserve"> uma constante.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3.LET, VAR E CONST: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4351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TIPOS:</w:t>
      </w:r>
    </w:p>
    <w:p w:rsidR="00000000" w:rsidDel="00000000" w:rsidP="00000000" w:rsidRDefault="00000000" w:rsidRPr="00000000" w14:paraId="0000003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1.ESTRUTURA DE DADOS: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-o </w:t>
      </w:r>
      <w:r w:rsidDel="00000000" w:rsidR="00000000" w:rsidRPr="00000000">
        <w:rPr>
          <w:rtl w:val="0"/>
        </w:rPr>
        <w:t xml:space="preserve">js tem</w:t>
      </w:r>
      <w:r w:rsidDel="00000000" w:rsidR="00000000" w:rsidRPr="00000000">
        <w:rPr>
          <w:rtl w:val="0"/>
        </w:rPr>
        <w:t xml:space="preserve"> tipagem dinâmica e fraca, ou seja, a tipagem pode mudar ao longo da codificação e antes de declarar valor não é necessário especificar o tipo dele (inteiro, string, etc).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1303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2.STRINGS: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-comumente utilizada para textos.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-valores declarados entre aspas simples ou duplas ou crases.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-interpolação (template strings): com a utilização de crases para delimitação, é possível criar uma string interpolando texto e variáveis identificadas com ${}.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079500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-escape: para pular linha: “\n;” para printar “: “/””;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*nomedavar.xxx: funcionalidades das strings (apenas para retorno, não modifica. pode nova declaração)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-split: separa os argumentos da string item por item.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-split(“ ”): separa as palavras da string.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-includes(“ xxx ”): para saber se xxx está contido na string.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-concat: para concatenar strings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-replace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-o ponto de exclamação significa negação junto de uma string, como a de validação, por exemplo.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3:NUMBERS: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-inteiros ou decimais.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-declarados sem aspas.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-propriedade math.: math.floor(arredonda para baixo). para usar é necessário definir let para chamar math.floor(let).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-porcentagem só é </w:t>
      </w:r>
      <w:r w:rsidDel="00000000" w:rsidR="00000000" w:rsidRPr="00000000">
        <w:rPr>
          <w:rtl w:val="0"/>
        </w:rPr>
        <w:t xml:space="preserve">printada</w:t>
      </w:r>
      <w:r w:rsidDel="00000000" w:rsidR="00000000" w:rsidRPr="00000000">
        <w:rPr>
          <w:rtl w:val="0"/>
        </w:rPr>
        <w:t xml:space="preserve"> na tela por concatenação.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19175" cy="714375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4.BOOLEANS: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-ou é true ou é </w:t>
      </w:r>
      <w:r w:rsidDel="00000000" w:rsidR="00000000" w:rsidRPr="00000000">
        <w:rPr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-declaração de variável com comparação </w:t>
      </w:r>
      <w:r w:rsidDel="00000000" w:rsidR="00000000" w:rsidRPr="00000000">
        <w:rPr>
          <w:rtl w:val="0"/>
        </w:rPr>
        <w:t xml:space="preserve">(===) sempre</w:t>
      </w:r>
      <w:r w:rsidDel="00000000" w:rsidR="00000000" w:rsidRPr="00000000">
        <w:rPr>
          <w:rtl w:val="0"/>
        </w:rPr>
        <w:t xml:space="preserve"> retornará valor booleano.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5.ARRAYS:</w:t>
      </w:r>
      <w:r w:rsidDel="00000000" w:rsidR="00000000" w:rsidRPr="00000000">
        <w:rPr>
          <w:rtl w:val="0"/>
        </w:rPr>
        <w:t xml:space="preserve"> OU VETORES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-são listas </w:t>
      </w:r>
      <w:r w:rsidDel="00000000" w:rsidR="00000000" w:rsidRPr="00000000">
        <w:rPr>
          <w:rtl w:val="0"/>
        </w:rPr>
        <w:t xml:space="preserve">iteráveis</w:t>
      </w:r>
      <w:r w:rsidDel="00000000" w:rsidR="00000000" w:rsidRPr="00000000">
        <w:rPr>
          <w:rtl w:val="0"/>
        </w:rPr>
        <w:t xml:space="preserve"> de elementos.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-podemos declarar por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um array [] ; dar .push para inserir no final; </w:t>
      </w:r>
      <w:r w:rsidDel="00000000" w:rsidR="00000000" w:rsidRPr="00000000">
        <w:rPr>
          <w:rtl w:val="0"/>
        </w:rPr>
        <w:t xml:space="preserve">dar</w:t>
      </w:r>
      <w:r w:rsidDel="00000000" w:rsidR="00000000" w:rsidRPr="00000000">
        <w:rPr>
          <w:rtl w:val="0"/>
        </w:rPr>
        <w:t xml:space="preserve"> .pop para retirar do final; .shift para retirar do início; dar </w:t>
      </w:r>
      <w:r w:rsidDel="00000000" w:rsidR="00000000" w:rsidRPr="00000000">
        <w:rPr>
          <w:rtl w:val="0"/>
        </w:rPr>
        <w:t xml:space="preserve">unshift</w:t>
      </w:r>
      <w:r w:rsidDel="00000000" w:rsidR="00000000" w:rsidRPr="00000000">
        <w:rPr>
          <w:rtl w:val="0"/>
        </w:rPr>
        <w:t xml:space="preserve"> para adicionar no início;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6.OBJETOS: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80010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-estrutura do tipo chave e valor.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-declara a let e atribui valor.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-chama a let coloca ponto, define valor e atribui.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- chama object.value(let) para ver os valores; .keys para ver as chaves;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-para mandar uma key e value para let já declarada, usa-se chaves.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7.EMPTY, UNDEFINED E NULL: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32080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-empty: zero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-null: propositalmente não é nada. Definido como null.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-undefined:</w:t>
      </w:r>
      <w:r w:rsidDel="00000000" w:rsidR="00000000" w:rsidRPr="00000000">
        <w:rPr>
          <w:rtl w:val="0"/>
        </w:rPr>
        <w:t xml:space="preserve"> não existe.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03 - ATIVIDADE PRÁTICA: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comentários no código no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7THV8IiMsaFMKwYaTIptRhisA==">AMUW2mXRq5MUMhxLKMo8/7MjtMMkirE6N6rkVTMDdzFRI9oMUWOXD6e+KTgfdnlRrabprWpAyAzCGY0kVJv/n2XITkmmhnv3YqvAudZXs88Jb7rdHFB2JYU=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