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MY SQL - EXPLORANDO RELACIONAMENTOS COM WORKBENCH</w:t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PARTE 01 - INTRODUÇÃO AO COMMAND LINE: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1.OPERAÇÕES BÁSICAS NO COMMAND LINE 1: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*command line: (operação do database via terminal, pois é como será feita a primeira conexão com o banco de dados)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-windows: no prompt de comando, mysql -u root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-para criar tabelas via terminal: CREATE TABLES cursos(id curso INT NOT NULL PRIMARY KEY AUTO_INCREMENT, nome VARCHAR(10));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-para inserir dados na table via terminal: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INSERT INTO cursos (nome) VALUES (‘MySQL’);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INSERT INTO cursos (nome) VALUES (‘HTML’);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INSERT INTO cursos (nome) VALUES (‘CSS’);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(atalho de código, seta para cima)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-update html para html5: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UPDATE cursos SET nome=’HTML5’ WHERE id_curso=2;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2.OPERAÇÕES BÁSICAS NO COMMAND LINE 2: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*exemplo executando insert, select e delete.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*exemplo usando alter table: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ALTER TABLE cursos ADD carga_horaria INT(2)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*usando update: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UPDATE cursos SET carga_horaria=20;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(vai aplicar para todos pois não foi colocado WHERE).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*usando drop table para deletar tabela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DROP TABLE usuarios;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*usando drop database para deletar database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DROP DATABASE teste;</w:t>
      </w:r>
    </w:p>
    <w:p w:rsidR="00000000" w:rsidDel="00000000" w:rsidP="00000000" w:rsidRDefault="00000000" w:rsidRPr="00000000" w14:paraId="0000001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PARTE 02 - MODELO RELACIONAL:</w:t>
      </w:r>
    </w:p>
    <w:p w:rsidR="00000000" w:rsidDel="00000000" w:rsidP="00000000" w:rsidRDefault="00000000" w:rsidRPr="00000000" w14:paraId="0000001F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1.INTRODUÇÃO AO TEMA: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-relacionar informações entre várias tabelas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-é possível pelo princípio dos dados atômicos, informações atomizadas.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-as chaves estrangeiras permitem o relacionamento das tabelas (foreign key).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*inner join (é usado para ler a relação das tabelas).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SELECT * FROM pessoas JOIN cursos ON pessoas.fk_cursos = cursos.id_cursos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24125" cy="3552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2.CRIANDO AS TABELAS VIDEOS E AUTHOR: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-retirada do campo data.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-criação da tabela pelo php (não esquecer o primary e autoincrement)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-povoamento da tabela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INSERT INTO videos (author, titulo, likes, dislikes) VALUES (‘Maria’, ‘MySQL’, 10, 2);...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-criando</w:t>
      </w:r>
      <w:r w:rsidDel="00000000" w:rsidR="00000000" w:rsidRPr="00000000">
        <w:rPr>
          <w:rtl w:val="0"/>
        </w:rPr>
        <w:t xml:space="preserve"> tabela author pelo php.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-no sql, inserir informação por informação: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INSERT INTO author (name, born) VALUES (‘Maria’, ‘1992-04-19’);...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3.PREPARANDO A TABELA VIDEOS PARA RECEBER DADOS DE OUTRA TABELA: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*criando o relacionamento na tabela video: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-é necessário mudar a estrutura da tabela.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-alterar o tipo da coluna author de text para inteiro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-deletar os nomes para ficarem em branco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UPDATE videos SET author=’’;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(como não foi colocado o WHERE todos serão alterados)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-preencher o author de uma tabela na outra pela referência ao id: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UPDATE videos SET author=1 WHERE id video=1;...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4.REALIZANDO CONSULTA COM O JOIN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*definição do local onde a foreign key vai entrar </w:t>
      </w:r>
      <w:r w:rsidDel="00000000" w:rsidR="00000000" w:rsidRPr="00000000">
        <w:rPr>
          <w:rtl w:val="0"/>
        </w:rPr>
        <w:t xml:space="preserve">(fk_).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-em ‘visão de relações’: digitar o nome da coluna que a relação está sendo trabalhada </w:t>
      </w:r>
      <w:r w:rsidDel="00000000" w:rsidR="00000000" w:rsidRPr="00000000">
        <w:rPr>
          <w:rtl w:val="0"/>
        </w:rPr>
        <w:t xml:space="preserve">fk_author,</w:t>
      </w:r>
      <w:r w:rsidDel="00000000" w:rsidR="00000000" w:rsidRPr="00000000">
        <w:rPr>
          <w:rtl w:val="0"/>
        </w:rPr>
        <w:t xml:space="preserve"> marcar cascade tanto em on delete quanto em on update e marcar os outros campos (coluna, banco de dados, tabela e coluna)(no php).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-para trazer o nome do autor: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SELECT * FROM videos JOIN author ON videos.fk_author = author.id_author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-juntou as tabelas apenas onde a </w:t>
      </w:r>
      <w:r w:rsidDel="00000000" w:rsidR="00000000" w:rsidRPr="00000000">
        <w:rPr>
          <w:rtl w:val="0"/>
        </w:rPr>
        <w:t xml:space="preserve">fk_author</w:t>
      </w:r>
      <w:r w:rsidDel="00000000" w:rsidR="00000000" w:rsidRPr="00000000">
        <w:rPr>
          <w:rtl w:val="0"/>
        </w:rPr>
        <w:t xml:space="preserve"> é igual a id_author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86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*para mostrar apenas o título e o nome do autor: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SELECT videos.title, author.name FROM videos JOIN author ON videos.fk_author=author.id_author;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5.CRIANDO A TABELA SEO E RELACIONANDO COM A TABELA VIDEOS: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*criando tabela SEO (php).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-povoando tabela de categorias: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INSERT INTO videos (fk_author, title, likes, dislikes) VALUES (2, 'PHP', 20, 8);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INSERT INTO seo (category) VALUES (‘frontend’);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INSERT INTO seo (category) VALUES (‘backend’);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6.REALIZANDO CONSULTA COM O JOIN 2: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7.CRIANDO A TABELA PLAYLIST: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8.CRIANDO A TABELA VIDEOS_PLAYLIST RELACIONANDO-A COM OUTRAS TABELAS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YjtVL8lX4VM7IJr0Fk3S6eLpiA==">AMUW2mV3a/PmQQrBLA6qNeTSjizOd8DCxA0b/tXhm0bcbco0EzQA6vklCft48sqJsAltGLcx7wS5zHqG7/xv7T97XnJxXCcivUxXKiLQ4zpnGk6bU54G1VE=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