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B91" w:rsidRPr="00BA6B91" w:rsidRDefault="00BA6B91" w:rsidP="00BA6B91">
      <w:pPr>
        <w:shd w:val="clear" w:color="auto" w:fill="FFFFFF"/>
        <w:spacing w:after="0" w:line="240" w:lineRule="auto"/>
        <w:outlineLvl w:val="0"/>
        <w:rPr>
          <w:rFonts w:ascii="Arial" w:eastAsia="Times New Roman" w:hAnsi="Arial" w:cs="Arial"/>
          <w:kern w:val="36"/>
          <w:sz w:val="48"/>
          <w:szCs w:val="48"/>
        </w:rPr>
      </w:pPr>
      <w:r w:rsidRPr="00BA6B91">
        <w:rPr>
          <w:rFonts w:ascii="Arial" w:eastAsia="Times New Roman" w:hAnsi="Arial" w:cs="Arial"/>
          <w:kern w:val="36"/>
          <w:sz w:val="48"/>
          <w:szCs w:val="48"/>
        </w:rPr>
        <w:t>25. Inheritance in AEM</w:t>
      </w:r>
    </w:p>
    <w:p w:rsidR="00643541" w:rsidRDefault="001C0680" w:rsidP="00BA6B91"/>
    <w:p w:rsidR="00AC2589" w:rsidRPr="00AC2589" w:rsidRDefault="00AC2589" w:rsidP="00AC2589">
      <w:pPr>
        <w:pStyle w:val="ListParagraph"/>
        <w:numPr>
          <w:ilvl w:val="0"/>
          <w:numId w:val="1"/>
        </w:numPr>
      </w:pPr>
      <w:r w:rsidRPr="00AC2589">
        <w:rPr>
          <w:rFonts w:ascii="Arial" w:hAnsi="Arial" w:cs="Arial"/>
          <w:color w:val="0D0D0D"/>
          <w:sz w:val="21"/>
          <w:szCs w:val="21"/>
          <w:shd w:val="clear" w:color="auto" w:fill="FFFFFF"/>
        </w:rPr>
        <w:t xml:space="preserve">One of the powerful feature in AEM is to inherit from existing components. </w:t>
      </w:r>
    </w:p>
    <w:p w:rsidR="00AC2589" w:rsidRPr="00AC2589" w:rsidRDefault="00AC2589" w:rsidP="00AC2589">
      <w:pPr>
        <w:pStyle w:val="ListParagraph"/>
      </w:pPr>
    </w:p>
    <w:p w:rsidR="00AC2589" w:rsidRPr="00AC2589" w:rsidRDefault="00AC2589" w:rsidP="00AC2589">
      <w:pPr>
        <w:pStyle w:val="ListParagraph"/>
        <w:numPr>
          <w:ilvl w:val="0"/>
          <w:numId w:val="1"/>
        </w:numPr>
      </w:pPr>
      <w:r w:rsidRPr="00AC2589">
        <w:rPr>
          <w:rFonts w:ascii="Arial" w:hAnsi="Arial" w:cs="Arial"/>
          <w:color w:val="0D0D0D"/>
          <w:sz w:val="21"/>
          <w:szCs w:val="21"/>
          <w:shd w:val="clear" w:color="auto" w:fill="FFFFFF"/>
        </w:rPr>
        <w:t xml:space="preserve">Example there is a Page component that comes with the AEM and we can inherit all the functionalities that's already prebuilt in that page component into our own page rendering component. </w:t>
      </w:r>
    </w:p>
    <w:p w:rsidR="00AC2589" w:rsidRDefault="00AC2589" w:rsidP="00AC2589">
      <w:pPr>
        <w:pStyle w:val="ListParagraph"/>
        <w:rPr>
          <w:rFonts w:ascii="Arial" w:hAnsi="Arial" w:cs="Arial"/>
          <w:color w:val="0D0D0D"/>
          <w:sz w:val="21"/>
          <w:szCs w:val="21"/>
          <w:shd w:val="clear" w:color="auto" w:fill="FFFFFF"/>
        </w:rPr>
      </w:pPr>
    </w:p>
    <w:p w:rsidR="00C452F6" w:rsidRDefault="00C452F6" w:rsidP="00AC2589">
      <w:pPr>
        <w:pStyle w:val="ListParagraph"/>
        <w:rPr>
          <w:rFonts w:ascii="Arial" w:hAnsi="Arial" w:cs="Arial"/>
          <w:color w:val="0D0D0D"/>
          <w:sz w:val="21"/>
          <w:szCs w:val="21"/>
          <w:shd w:val="clear" w:color="auto" w:fill="FFFFFF"/>
        </w:rPr>
      </w:pPr>
      <w:r>
        <w:rPr>
          <w:noProof/>
        </w:rPr>
        <w:drawing>
          <wp:inline distT="0" distB="0" distL="0" distR="0" wp14:anchorId="6A382139" wp14:editId="4C6EB8BB">
            <wp:extent cx="594360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3560"/>
                    </a:xfrm>
                    <a:prstGeom prst="rect">
                      <a:avLst/>
                    </a:prstGeom>
                  </pic:spPr>
                </pic:pic>
              </a:graphicData>
            </a:graphic>
          </wp:inline>
        </w:drawing>
      </w:r>
    </w:p>
    <w:p w:rsidR="00B112EF" w:rsidRPr="00B112EF" w:rsidRDefault="00B112EF" w:rsidP="00B112EF">
      <w:pPr>
        <w:rPr>
          <w:rFonts w:ascii="Arial" w:hAnsi="Arial" w:cs="Arial"/>
          <w:color w:val="0D0D0D"/>
          <w:sz w:val="21"/>
          <w:szCs w:val="21"/>
          <w:shd w:val="clear" w:color="auto" w:fill="FFFFFF"/>
        </w:rPr>
      </w:pPr>
    </w:p>
    <w:p w:rsidR="00AC2589" w:rsidRPr="00AC2589" w:rsidRDefault="00AC2589" w:rsidP="00AC2589">
      <w:pPr>
        <w:pStyle w:val="ListParagraph"/>
      </w:pPr>
    </w:p>
    <w:p w:rsidR="00AC2589" w:rsidRPr="00B112EF" w:rsidRDefault="00AC2589" w:rsidP="00AC2589">
      <w:pPr>
        <w:pStyle w:val="ListParagraph"/>
        <w:numPr>
          <w:ilvl w:val="0"/>
          <w:numId w:val="1"/>
        </w:numPr>
      </w:pPr>
      <w:r w:rsidRPr="00AC2589">
        <w:rPr>
          <w:rFonts w:ascii="Arial" w:hAnsi="Arial" w:cs="Arial"/>
          <w:color w:val="0D0D0D"/>
          <w:sz w:val="21"/>
          <w:szCs w:val="21"/>
          <w:shd w:val="clear" w:color="auto" w:fill="FFFFFF"/>
        </w:rPr>
        <w:t xml:space="preserve">Defining the property </w:t>
      </w:r>
      <w:r>
        <w:rPr>
          <w:rFonts w:ascii="Arial" w:hAnsi="Arial" w:cs="Arial"/>
          <w:color w:val="0D0D0D"/>
          <w:sz w:val="21"/>
          <w:szCs w:val="21"/>
          <w:shd w:val="clear" w:color="auto" w:fill="FFFFFF"/>
        </w:rPr>
        <w:t>“</w:t>
      </w:r>
      <w:r w:rsidRPr="00AC2589">
        <w:rPr>
          <w:rFonts w:ascii="Arial" w:hAnsi="Arial" w:cs="Arial"/>
          <w:b/>
          <w:color w:val="0D0D0D"/>
          <w:sz w:val="21"/>
          <w:szCs w:val="21"/>
          <w:shd w:val="clear" w:color="auto" w:fill="FFFFFF"/>
        </w:rPr>
        <w:t>sling:resourceSuperType</w:t>
      </w:r>
      <w:r>
        <w:rPr>
          <w:rFonts w:ascii="Arial" w:hAnsi="Arial" w:cs="Arial"/>
          <w:color w:val="0D0D0D"/>
          <w:sz w:val="21"/>
          <w:szCs w:val="21"/>
          <w:shd w:val="clear" w:color="auto" w:fill="FFFFFF"/>
        </w:rPr>
        <w:t>”</w:t>
      </w:r>
      <w:r w:rsidRPr="00AC2589">
        <w:rPr>
          <w:rFonts w:ascii="Arial" w:hAnsi="Arial" w:cs="Arial"/>
          <w:color w:val="0D0D0D"/>
          <w:sz w:val="21"/>
          <w:szCs w:val="21"/>
          <w:shd w:val="clear" w:color="auto" w:fill="FFFFFF"/>
        </w:rPr>
        <w:t xml:space="preserve"> enables inheritance from a super type. </w:t>
      </w:r>
    </w:p>
    <w:p w:rsidR="00B112EF" w:rsidRDefault="00B112EF" w:rsidP="00B112EF">
      <w:pPr>
        <w:pStyle w:val="ListParagraph"/>
        <w:rPr>
          <w:rFonts w:ascii="Arial" w:hAnsi="Arial" w:cs="Arial"/>
          <w:color w:val="0D0D0D"/>
          <w:sz w:val="21"/>
          <w:szCs w:val="21"/>
          <w:shd w:val="clear" w:color="auto" w:fill="FFFFFF"/>
        </w:rPr>
      </w:pPr>
    </w:p>
    <w:p w:rsidR="00B112EF" w:rsidRDefault="00B112EF" w:rsidP="00B112EF">
      <w:pPr>
        <w:pStyle w:val="ListParagraph"/>
        <w:rPr>
          <w:rFonts w:ascii="Arial" w:hAnsi="Arial" w:cs="Arial"/>
          <w:color w:val="0D0D0D"/>
          <w:sz w:val="21"/>
          <w:szCs w:val="21"/>
          <w:shd w:val="clear" w:color="auto" w:fill="FFFFFF"/>
        </w:rPr>
      </w:pPr>
      <w:r>
        <w:rPr>
          <w:rFonts w:ascii="Arial" w:hAnsi="Arial" w:cs="Arial"/>
          <w:color w:val="0D0D0D"/>
          <w:sz w:val="21"/>
          <w:szCs w:val="21"/>
          <w:shd w:val="clear" w:color="auto" w:fill="FFFFFF"/>
        </w:rPr>
        <w:t>As we have mentioned that the parent of this particular contentpage component is wcm/foundation/components, though we have not created any dialog inside contentpage component, we are still able to see the page properties.</w:t>
      </w:r>
    </w:p>
    <w:p w:rsidR="00B112EF" w:rsidRDefault="00B112EF" w:rsidP="00B112EF">
      <w:pPr>
        <w:pStyle w:val="ListParagraph"/>
        <w:rPr>
          <w:rFonts w:ascii="Arial" w:hAnsi="Arial" w:cs="Arial"/>
          <w:color w:val="0D0D0D"/>
          <w:sz w:val="21"/>
          <w:szCs w:val="21"/>
          <w:shd w:val="clear" w:color="auto" w:fill="FFFFFF"/>
        </w:rPr>
      </w:pPr>
      <w:r>
        <w:rPr>
          <w:rFonts w:ascii="Arial" w:hAnsi="Arial" w:cs="Arial"/>
          <w:color w:val="0D0D0D"/>
          <w:sz w:val="21"/>
          <w:szCs w:val="21"/>
          <w:shd w:val="clear" w:color="auto" w:fill="FFFFFF"/>
        </w:rPr>
        <w:t>Sling will look for dialog in the parent component, if it doesn’t find it in the child component.</w:t>
      </w:r>
    </w:p>
    <w:p w:rsidR="00B112EF" w:rsidRDefault="00B112EF" w:rsidP="00B112EF">
      <w:pPr>
        <w:pStyle w:val="ListParagraph"/>
        <w:rPr>
          <w:rFonts w:ascii="Arial" w:hAnsi="Arial" w:cs="Arial"/>
          <w:color w:val="0D0D0D"/>
          <w:sz w:val="21"/>
          <w:szCs w:val="21"/>
          <w:shd w:val="clear" w:color="auto" w:fill="FFFFFF"/>
        </w:rPr>
      </w:pPr>
    </w:p>
    <w:p w:rsidR="00781E27" w:rsidRDefault="00B112EF" w:rsidP="00B112EF">
      <w:pPr>
        <w:pStyle w:val="ListParagraph"/>
        <w:rPr>
          <w:rFonts w:ascii="Arial" w:hAnsi="Arial" w:cs="Arial"/>
          <w:color w:val="0D0D0D"/>
          <w:sz w:val="21"/>
          <w:szCs w:val="21"/>
          <w:shd w:val="clear" w:color="auto" w:fill="FFFFFF"/>
        </w:rPr>
      </w:pPr>
      <w:r>
        <w:rPr>
          <w:rFonts w:ascii="Arial" w:hAnsi="Arial" w:cs="Arial"/>
          <w:color w:val="0D0D0D"/>
          <w:sz w:val="21"/>
          <w:szCs w:val="21"/>
          <w:shd w:val="clear" w:color="auto" w:fill="FFFFFF"/>
        </w:rPr>
        <w:t xml:space="preserve">It applies for scripts as well. Even if we delete contentpage.html from here, still the body.html would be referred from child component. Because, when sling doesn’t find conentpage.html, it looks for </w:t>
      </w:r>
      <w:r w:rsidR="00781E27">
        <w:rPr>
          <w:rFonts w:ascii="Arial" w:hAnsi="Arial" w:cs="Arial"/>
          <w:color w:val="0D0D0D"/>
          <w:sz w:val="21"/>
          <w:szCs w:val="21"/>
          <w:shd w:val="clear" w:color="auto" w:fill="FFFFFF"/>
        </w:rPr>
        <w:t>the sling:resourceSuperType mentioned on the component (libs/wcm/foundation/components/page/page.html).</w:t>
      </w:r>
    </w:p>
    <w:p w:rsidR="00B112EF" w:rsidRDefault="00781E27" w:rsidP="00B112EF">
      <w:pPr>
        <w:pStyle w:val="ListParagraph"/>
        <w:rPr>
          <w:rFonts w:ascii="Arial" w:hAnsi="Arial" w:cs="Arial"/>
          <w:color w:val="0D0D0D"/>
          <w:sz w:val="21"/>
          <w:szCs w:val="21"/>
          <w:shd w:val="clear" w:color="auto" w:fill="FFFFFF"/>
        </w:rPr>
      </w:pPr>
      <w:r>
        <w:rPr>
          <w:rFonts w:ascii="Arial" w:hAnsi="Arial" w:cs="Arial"/>
          <w:color w:val="0D0D0D"/>
          <w:sz w:val="21"/>
          <w:szCs w:val="21"/>
          <w:shd w:val="clear" w:color="auto" w:fill="FFFFFF"/>
        </w:rPr>
        <w:t>page.html would get executed and  as it finds “body.html” getting included, it looks for the same in contentpage component and executes it.</w:t>
      </w:r>
    </w:p>
    <w:p w:rsidR="00781E27" w:rsidRPr="00AC2589" w:rsidRDefault="00781E27" w:rsidP="00B112EF">
      <w:pPr>
        <w:pStyle w:val="ListParagraph"/>
      </w:pPr>
    </w:p>
    <w:p w:rsidR="00AC2589" w:rsidRDefault="00721958" w:rsidP="00AC2589">
      <w:pPr>
        <w:pStyle w:val="ListParagraph"/>
      </w:pPr>
      <w:r>
        <w:rPr>
          <w:noProof/>
        </w:rPr>
        <w:lastRenderedPageBreak/>
        <w:drawing>
          <wp:inline distT="0" distB="0" distL="0" distR="0" wp14:anchorId="61C90A6E" wp14:editId="7EE2921F">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8195"/>
                    </a:xfrm>
                    <a:prstGeom prst="rect">
                      <a:avLst/>
                    </a:prstGeom>
                  </pic:spPr>
                </pic:pic>
              </a:graphicData>
            </a:graphic>
          </wp:inline>
        </w:drawing>
      </w:r>
    </w:p>
    <w:p w:rsidR="00721958" w:rsidRPr="00AC2589" w:rsidRDefault="00721958" w:rsidP="00AC2589">
      <w:pPr>
        <w:pStyle w:val="ListParagraph"/>
      </w:pPr>
    </w:p>
    <w:p w:rsidR="00AC2589" w:rsidRPr="00AC2589" w:rsidRDefault="00AC2589" w:rsidP="00AC2589">
      <w:pPr>
        <w:pStyle w:val="ListParagraph"/>
        <w:numPr>
          <w:ilvl w:val="0"/>
          <w:numId w:val="1"/>
        </w:numPr>
      </w:pPr>
      <w:r>
        <w:rPr>
          <w:rFonts w:ascii="Arial" w:hAnsi="Arial" w:cs="Arial"/>
          <w:color w:val="0D0D0D"/>
          <w:sz w:val="21"/>
          <w:szCs w:val="21"/>
          <w:shd w:val="clear" w:color="auto" w:fill="FFFFFF"/>
        </w:rPr>
        <w:t>A</w:t>
      </w:r>
      <w:r w:rsidRPr="00AC2589">
        <w:rPr>
          <w:rFonts w:ascii="Arial" w:hAnsi="Arial" w:cs="Arial"/>
          <w:color w:val="0D0D0D"/>
          <w:sz w:val="21"/>
          <w:szCs w:val="21"/>
          <w:shd w:val="clear" w:color="auto" w:fill="FFFFFF"/>
        </w:rPr>
        <w:t xml:space="preserve">EM provides foundation components which are made up of sightly in </w:t>
      </w:r>
      <w:r w:rsidRPr="00AC2589">
        <w:rPr>
          <w:rFonts w:ascii="Arial" w:hAnsi="Arial" w:cs="Arial"/>
          <w:b/>
          <w:color w:val="0D0D0D"/>
          <w:sz w:val="21"/>
          <w:szCs w:val="21"/>
          <w:shd w:val="clear" w:color="auto" w:fill="FFFFFF"/>
        </w:rPr>
        <w:t>/libs/wcm/foundation/components</w:t>
      </w:r>
      <w:r w:rsidRPr="00AC2589">
        <w:rPr>
          <w:rFonts w:ascii="Arial" w:hAnsi="Arial" w:cs="Arial"/>
          <w:color w:val="0D0D0D"/>
          <w:sz w:val="21"/>
          <w:szCs w:val="21"/>
          <w:shd w:val="clear" w:color="auto" w:fill="FFFFFF"/>
        </w:rPr>
        <w:t xml:space="preserve"> and jsp components in </w:t>
      </w:r>
      <w:r w:rsidRPr="00AC2589">
        <w:rPr>
          <w:rFonts w:ascii="Arial" w:hAnsi="Arial" w:cs="Arial"/>
          <w:b/>
          <w:color w:val="0D0D0D"/>
          <w:sz w:val="21"/>
          <w:szCs w:val="21"/>
          <w:shd w:val="clear" w:color="auto" w:fill="FFFFFF"/>
        </w:rPr>
        <w:t>/libs/foundation/components</w:t>
      </w:r>
      <w:r w:rsidRPr="00AC2589">
        <w:rPr>
          <w:rFonts w:ascii="Arial" w:hAnsi="Arial" w:cs="Arial"/>
          <w:color w:val="0D0D0D"/>
          <w:sz w:val="21"/>
          <w:szCs w:val="21"/>
          <w:shd w:val="clear" w:color="auto" w:fill="FFFFFF"/>
        </w:rPr>
        <w:t xml:space="preserve">. </w:t>
      </w:r>
      <w:r>
        <w:rPr>
          <w:rFonts w:ascii="Arial" w:hAnsi="Arial" w:cs="Arial"/>
          <w:color w:val="0D0D0D"/>
          <w:sz w:val="21"/>
          <w:szCs w:val="21"/>
          <w:shd w:val="clear" w:color="auto" w:fill="FFFFFF"/>
        </w:rPr>
        <w:t xml:space="preserve"> </w:t>
      </w:r>
    </w:p>
    <w:p w:rsidR="00AC2589" w:rsidRPr="00AC2589" w:rsidRDefault="00AC2589" w:rsidP="00AC2589">
      <w:pPr>
        <w:pStyle w:val="ListParagraph"/>
        <w:rPr>
          <w:rFonts w:ascii="Arial" w:hAnsi="Arial" w:cs="Arial"/>
          <w:color w:val="0D0D0D"/>
          <w:sz w:val="21"/>
          <w:szCs w:val="21"/>
          <w:shd w:val="clear" w:color="auto" w:fill="FFFFFF"/>
        </w:rPr>
      </w:pPr>
    </w:p>
    <w:p w:rsidR="00BA6B91" w:rsidRPr="00721958" w:rsidRDefault="00AC2589" w:rsidP="00AC2589">
      <w:pPr>
        <w:pStyle w:val="ListParagraph"/>
        <w:numPr>
          <w:ilvl w:val="0"/>
          <w:numId w:val="1"/>
        </w:numPr>
      </w:pPr>
      <w:r w:rsidRPr="00AC2589">
        <w:rPr>
          <w:rFonts w:ascii="Arial" w:hAnsi="Arial" w:cs="Arial"/>
          <w:color w:val="0D0D0D"/>
          <w:sz w:val="21"/>
          <w:szCs w:val="21"/>
          <w:shd w:val="clear" w:color="auto" w:fill="FFFFFF"/>
        </w:rPr>
        <w:t>When there is no script found in the components then sling looks for sling:resourceSuperType property and and finds the default script in the super component.</w:t>
      </w:r>
    </w:p>
    <w:p w:rsidR="00721958" w:rsidRDefault="00721958" w:rsidP="00721958">
      <w:pPr>
        <w:pStyle w:val="ListParagraph"/>
      </w:pPr>
    </w:p>
    <w:p w:rsidR="001C0680" w:rsidRDefault="001C0680" w:rsidP="00EF6FCC">
      <w:pPr>
        <w:pStyle w:val="ListParagraph"/>
      </w:pPr>
      <w:r>
        <w:rPr>
          <w:noProof/>
        </w:rPr>
        <w:drawing>
          <wp:inline distT="0" distB="0" distL="0" distR="0" wp14:anchorId="4E4D105D" wp14:editId="7094A777">
            <wp:extent cx="5010150" cy="3168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4520" cy="3171577"/>
                    </a:xfrm>
                    <a:prstGeom prst="rect">
                      <a:avLst/>
                    </a:prstGeom>
                  </pic:spPr>
                </pic:pic>
              </a:graphicData>
            </a:graphic>
          </wp:inline>
        </w:drawing>
      </w:r>
    </w:p>
    <w:p w:rsidR="001C0680" w:rsidRDefault="001C0680" w:rsidP="00EF6FCC">
      <w:pPr>
        <w:pStyle w:val="ListParagraph"/>
      </w:pPr>
    </w:p>
    <w:p w:rsidR="001C0680" w:rsidRPr="00BA6B91" w:rsidRDefault="001C0680" w:rsidP="00EF6FCC">
      <w:pPr>
        <w:pStyle w:val="ListParagraph"/>
      </w:pPr>
      <w:r>
        <w:lastRenderedPageBreak/>
        <w:t>Child method would be given priority over the parent method. Same applies in case of inheritance in AEM. If some script or dialog is not found in the child, then only it looks for the parent.</w:t>
      </w:r>
      <w:bookmarkStart w:id="0" w:name="_GoBack"/>
      <w:bookmarkEnd w:id="0"/>
    </w:p>
    <w:sectPr w:rsidR="001C0680" w:rsidRPr="00BA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26878"/>
    <w:multiLevelType w:val="hybridMultilevel"/>
    <w:tmpl w:val="09D207AA"/>
    <w:lvl w:ilvl="0" w:tplc="C930EABE">
      <w:start w:val="25"/>
      <w:numFmt w:val="bullet"/>
      <w:lvlText w:val="-"/>
      <w:lvlJc w:val="left"/>
      <w:pPr>
        <w:ind w:left="720" w:hanging="360"/>
      </w:pPr>
      <w:rPr>
        <w:rFonts w:ascii="Arial" w:eastAsiaTheme="minorHAnsi" w:hAnsi="Arial" w:cs="Arial" w:hint="default"/>
        <w:color w:val="0D0D0D"/>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91"/>
    <w:rsid w:val="001C0680"/>
    <w:rsid w:val="00721958"/>
    <w:rsid w:val="00781E27"/>
    <w:rsid w:val="007E2A76"/>
    <w:rsid w:val="00840304"/>
    <w:rsid w:val="00AC2589"/>
    <w:rsid w:val="00B112EF"/>
    <w:rsid w:val="00BA6B91"/>
    <w:rsid w:val="00C452F6"/>
    <w:rsid w:val="00EF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7F6B"/>
  <w15:chartTrackingRefBased/>
  <w15:docId w15:val="{7C041E2E-A0F9-42E1-99C7-ED0179C7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6B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B9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C2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252</Words>
  <Characters>1395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7</cp:revision>
  <dcterms:created xsi:type="dcterms:W3CDTF">2019-07-04T10:00:00Z</dcterms:created>
  <dcterms:modified xsi:type="dcterms:W3CDTF">2019-07-04T10:27:00Z</dcterms:modified>
</cp:coreProperties>
</file>