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8113F" w14:textId="77777777" w:rsidR="00F660CC" w:rsidRDefault="00F660CC" w:rsidP="00F660C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F660CC">
        <w:rPr>
          <w:rFonts w:ascii="Arial" w:eastAsia="Times New Roman" w:hAnsi="Arial" w:cs="Arial"/>
          <w:kern w:val="36"/>
          <w:sz w:val="48"/>
          <w:szCs w:val="48"/>
        </w:rPr>
        <w:t>Configuring Experience Manager Dispatcher</w:t>
      </w:r>
    </w:p>
    <w:p w14:paraId="52EA6508" w14:textId="77777777" w:rsidR="00F660CC" w:rsidRDefault="00F660CC" w:rsidP="00F660C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14:paraId="0532BC83" w14:textId="77777777" w:rsidR="00A226F2" w:rsidRDefault="00A226F2" w:rsidP="00F660C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  <w:r>
        <w:rPr>
          <w:rFonts w:eastAsia="Times New Roman" w:cstheme="minorHAnsi"/>
          <w:kern w:val="36"/>
          <w:sz w:val="20"/>
          <w:szCs w:val="20"/>
        </w:rPr>
        <w:t>Web-server module mainly used for caching and load-balancing.</w:t>
      </w:r>
    </w:p>
    <w:p w14:paraId="0676AC3C" w14:textId="77777777" w:rsidR="00A226F2" w:rsidRDefault="00A226F2" w:rsidP="00F660C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</w:p>
    <w:p w14:paraId="11BA2795" w14:textId="77777777" w:rsidR="00A226F2" w:rsidRDefault="00A226F2" w:rsidP="00F660C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  <w:r>
        <w:rPr>
          <w:rFonts w:eastAsia="Times New Roman" w:cstheme="minorHAnsi"/>
          <w:kern w:val="36"/>
          <w:sz w:val="20"/>
          <w:szCs w:val="20"/>
        </w:rPr>
        <w:t>Can be configured based on the text-based configuration file.</w:t>
      </w:r>
    </w:p>
    <w:p w14:paraId="2D8D31EF" w14:textId="77777777" w:rsidR="00A226F2" w:rsidRDefault="00A226F2" w:rsidP="00F660C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</w:p>
    <w:p w14:paraId="1CC15726" w14:textId="63325068" w:rsidR="00A226F2" w:rsidRDefault="00A226F2" w:rsidP="00F660C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  <w:r>
        <w:rPr>
          <w:rFonts w:eastAsia="Times New Roman" w:cstheme="minorHAnsi"/>
          <w:kern w:val="36"/>
          <w:sz w:val="20"/>
          <w:szCs w:val="20"/>
        </w:rPr>
        <w:t>This file contains simple pattern-based filter rules for access control.</w:t>
      </w:r>
    </w:p>
    <w:p w14:paraId="1C438DC9" w14:textId="66A30FFD" w:rsidR="0085139A" w:rsidRDefault="0085139A" w:rsidP="00F660C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</w:p>
    <w:p w14:paraId="18A9510D" w14:textId="6D681D94" w:rsidR="0085139A" w:rsidRDefault="0085139A" w:rsidP="00F660C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  <w:r>
        <w:rPr>
          <w:noProof/>
        </w:rPr>
        <w:drawing>
          <wp:inline distT="0" distB="0" distL="0" distR="0" wp14:anchorId="4E43AE33" wp14:editId="5E50A966">
            <wp:extent cx="5943600" cy="1953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FE8F" w14:textId="77777777" w:rsidR="00983208" w:rsidRDefault="00983208" w:rsidP="00F660CC"/>
    <w:p w14:paraId="658A7ECD" w14:textId="7F0B7997" w:rsidR="00800DB2" w:rsidRPr="00F460E3" w:rsidRDefault="00F460E3" w:rsidP="00F660CC">
      <w:pPr>
        <w:rPr>
          <w:b/>
          <w:bCs/>
        </w:rPr>
      </w:pPr>
      <w:r w:rsidRPr="00F460E3">
        <w:rPr>
          <w:b/>
          <w:bCs/>
        </w:rPr>
        <w:t>How AEM dispatcher caching mechanism works?</w:t>
      </w:r>
    </w:p>
    <w:p w14:paraId="427F5520" w14:textId="77777777" w:rsidR="00F460E3" w:rsidRDefault="00F460E3" w:rsidP="00F660CC">
      <w:pPr>
        <w:rPr>
          <w:b/>
        </w:rPr>
      </w:pPr>
    </w:p>
    <w:p w14:paraId="4F18EF38" w14:textId="181A5AFF" w:rsidR="00F460E3" w:rsidRDefault="00F460E3" w:rsidP="00F660CC">
      <w:pPr>
        <w:rPr>
          <w:b/>
        </w:rPr>
      </w:pPr>
      <w:r>
        <w:rPr>
          <w:noProof/>
        </w:rPr>
        <w:drawing>
          <wp:inline distT="0" distB="0" distL="0" distR="0" wp14:anchorId="2ACADC06" wp14:editId="5979C3C1">
            <wp:extent cx="5943600" cy="2974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9EF6" w14:textId="7A78F844" w:rsidR="001B2FC7" w:rsidRDefault="001B2FC7" w:rsidP="00F660CC">
      <w:pPr>
        <w:rPr>
          <w:b/>
        </w:rPr>
      </w:pPr>
    </w:p>
    <w:p w14:paraId="0DD952E0" w14:textId="644E2334" w:rsidR="00052D94" w:rsidRDefault="00052D94" w:rsidP="00052D94">
      <w:pPr>
        <w:pStyle w:val="ListParagraph"/>
        <w:numPr>
          <w:ilvl w:val="0"/>
          <w:numId w:val="6"/>
        </w:numPr>
        <w:rPr>
          <w:bCs/>
        </w:rPr>
      </w:pPr>
      <w:r w:rsidRPr="00052D94">
        <w:rPr>
          <w:bCs/>
        </w:rPr>
        <w:lastRenderedPageBreak/>
        <w:t>Dispatcher would receive the document/page request and it would try to validate it whether its cach</w:t>
      </w:r>
      <w:r>
        <w:rPr>
          <w:bCs/>
        </w:rPr>
        <w:t>e</w:t>
      </w:r>
      <w:r w:rsidRPr="00052D94">
        <w:rPr>
          <w:bCs/>
        </w:rPr>
        <w:t>able or not.</w:t>
      </w:r>
    </w:p>
    <w:p w14:paraId="77787C86" w14:textId="37CAB18A" w:rsidR="00052D94" w:rsidRDefault="00052D94" w:rsidP="00052D94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That is Dispatcher will verify if this is a GET request, with proper extension and query parameters and no authorization information appended to it.</w:t>
      </w:r>
    </w:p>
    <w:p w14:paraId="7609D38C" w14:textId="206754FB" w:rsidR="00052D94" w:rsidRDefault="00052D94" w:rsidP="00052D94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If </w:t>
      </w:r>
      <w:proofErr w:type="gramStart"/>
      <w:r>
        <w:rPr>
          <w:bCs/>
        </w:rPr>
        <w:t>this criteria</w:t>
      </w:r>
      <w:proofErr w:type="gramEnd"/>
      <w:r>
        <w:rPr>
          <w:bCs/>
        </w:rPr>
        <w:t xml:space="preserve"> is fulfilled, then dispatcher would check if the request document/page is already cached in the dispatcher cache directory.</w:t>
      </w:r>
    </w:p>
    <w:p w14:paraId="3733DB8E" w14:textId="59CAFD50" w:rsidR="00896A95" w:rsidRDefault="00896A95" w:rsidP="00052D94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If it is present, then dispatcher will check if the cached version is up-to-date or not</w:t>
      </w:r>
      <w:r w:rsidR="00FF7C3F">
        <w:rPr>
          <w:bCs/>
        </w:rPr>
        <w:t xml:space="preserve"> (i.e. if the cached version is in sync with changes made at </w:t>
      </w:r>
      <w:r w:rsidR="00476F53">
        <w:rPr>
          <w:bCs/>
        </w:rPr>
        <w:t xml:space="preserve">the </w:t>
      </w:r>
      <w:r w:rsidR="00FF7C3F">
        <w:rPr>
          <w:bCs/>
        </w:rPr>
        <w:t>AEM instance level)</w:t>
      </w:r>
      <w:r>
        <w:rPr>
          <w:bCs/>
        </w:rPr>
        <w:t>.</w:t>
      </w:r>
    </w:p>
    <w:p w14:paraId="5B64DBA0" w14:textId="09345B6C" w:rsidR="00AB6469" w:rsidRDefault="00AB6469" w:rsidP="00052D94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If the cached copy is </w:t>
      </w:r>
      <w:proofErr w:type="gramStart"/>
      <w:r>
        <w:rPr>
          <w:bCs/>
        </w:rPr>
        <w:t>up-to-date</w:t>
      </w:r>
      <w:proofErr w:type="gramEnd"/>
      <w:r>
        <w:rPr>
          <w:bCs/>
        </w:rPr>
        <w:t xml:space="preserve"> then dispatcher will serve it from its cache.</w:t>
      </w:r>
    </w:p>
    <w:p w14:paraId="38A3F4C9" w14:textId="704F4F55" w:rsidR="00AB6469" w:rsidRDefault="00AB6469" w:rsidP="00052D94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If the cached version is out of date or the requested document or page is not cache, dispatcher will request it from AEM instance and store a copy of it in its cache and finally send it to the end user.</w:t>
      </w:r>
    </w:p>
    <w:p w14:paraId="2DA3601F" w14:textId="099022E5" w:rsidR="00AB6469" w:rsidRDefault="00AB6469" w:rsidP="00052D94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If the request if un-cacheable, then dispatcher will directly fetch it from AEM instance server and serve it to the end user.</w:t>
      </w:r>
    </w:p>
    <w:p w14:paraId="7997706C" w14:textId="77777777" w:rsidR="00AB6469" w:rsidRDefault="00AB6469" w:rsidP="00AB6469">
      <w:pPr>
        <w:pStyle w:val="ListParagraph"/>
        <w:rPr>
          <w:bCs/>
        </w:rPr>
      </w:pPr>
      <w:bookmarkStart w:id="0" w:name="_GoBack"/>
      <w:bookmarkEnd w:id="0"/>
    </w:p>
    <w:p w14:paraId="402711F0" w14:textId="77777777" w:rsidR="00896A95" w:rsidRPr="00FF7C3F" w:rsidRDefault="00896A95" w:rsidP="00FF7C3F">
      <w:pPr>
        <w:ind w:left="360"/>
        <w:rPr>
          <w:bCs/>
        </w:rPr>
      </w:pPr>
    </w:p>
    <w:p w14:paraId="0D2F69EC" w14:textId="2F579C6E" w:rsidR="00816EC6" w:rsidRDefault="00816EC6" w:rsidP="00F660CC">
      <w:pPr>
        <w:rPr>
          <w:b/>
        </w:rPr>
      </w:pPr>
      <w:r w:rsidRPr="00816EC6">
        <w:rPr>
          <w:b/>
        </w:rPr>
        <w:t>Installing Apache Web Server</w:t>
      </w:r>
    </w:p>
    <w:p w14:paraId="6EFF4857" w14:textId="77777777" w:rsidR="00816EC6" w:rsidRDefault="00816EC6" w:rsidP="00816EC6">
      <w:pPr>
        <w:pStyle w:val="ListParagraph"/>
        <w:numPr>
          <w:ilvl w:val="0"/>
          <w:numId w:val="3"/>
        </w:numPr>
      </w:pPr>
      <w:r>
        <w:t>Go to the following URL and search for “</w:t>
      </w: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httpd-2.2.22-win32-x86-no_ssl.msi</w:t>
      </w:r>
      <w:r>
        <w:t>”.</w:t>
      </w:r>
    </w:p>
    <w:p w14:paraId="528727FE" w14:textId="77777777" w:rsidR="00816EC6" w:rsidRDefault="00816EC6" w:rsidP="00816EC6">
      <w:pPr>
        <w:pStyle w:val="ListParagraph"/>
      </w:pPr>
    </w:p>
    <w:p w14:paraId="261614D1" w14:textId="77777777" w:rsidR="00816EC6" w:rsidRDefault="00AB6469" w:rsidP="00816EC6">
      <w:pPr>
        <w:pStyle w:val="ListParagraph"/>
      </w:pPr>
      <w:hyperlink r:id="rId7" w:tgtFrame="_blank" w:history="1">
        <w:r w:rsidR="00816EC6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https://archive.apache.org/dist/httpd/binaries/win32/</w:t>
        </w:r>
      </w:hyperlink>
    </w:p>
    <w:p w14:paraId="38294BBA" w14:textId="77777777" w:rsidR="00816EC6" w:rsidRDefault="00816EC6" w:rsidP="00816EC6">
      <w:pPr>
        <w:pStyle w:val="ListParagraph"/>
      </w:pPr>
    </w:p>
    <w:p w14:paraId="234AE215" w14:textId="77777777" w:rsidR="00E50D97" w:rsidRDefault="00816EC6" w:rsidP="00816EC6">
      <w:pPr>
        <w:pStyle w:val="ListParagraph"/>
        <w:numPr>
          <w:ilvl w:val="0"/>
          <w:numId w:val="3"/>
        </w:numPr>
      </w:pPr>
      <w:r>
        <w:t xml:space="preserve">Download the file </w:t>
      </w:r>
      <w:r w:rsidR="00E50D97">
        <w:t>with extension .</w:t>
      </w:r>
      <w:proofErr w:type="spellStart"/>
      <w:r w:rsidR="00E50D97">
        <w:t>msi</w:t>
      </w:r>
      <w:proofErr w:type="spellEnd"/>
      <w:r w:rsidR="00E50D97">
        <w:t xml:space="preserve"> (Don’t’ need to download the other files)</w:t>
      </w:r>
    </w:p>
    <w:p w14:paraId="0AD00C5C" w14:textId="77777777" w:rsidR="00E50D97" w:rsidRDefault="00E50D97" w:rsidP="00E50D97">
      <w:pPr>
        <w:pStyle w:val="ListParagraph"/>
        <w:numPr>
          <w:ilvl w:val="0"/>
          <w:numId w:val="3"/>
        </w:numPr>
      </w:pPr>
      <w:r>
        <w:t xml:space="preserve">Double click the </w:t>
      </w:r>
      <w:proofErr w:type="spellStart"/>
      <w:r>
        <w:t>msi</w:t>
      </w:r>
      <w:proofErr w:type="spellEnd"/>
      <w:r>
        <w:t xml:space="preserve"> file that was downloaded to start the installation.</w:t>
      </w:r>
    </w:p>
    <w:p w14:paraId="6A76D8E5" w14:textId="77777777" w:rsidR="00816EC6" w:rsidRDefault="00816EC6" w:rsidP="00816EC6">
      <w:pPr>
        <w:pStyle w:val="ListParagraph"/>
        <w:numPr>
          <w:ilvl w:val="0"/>
          <w:numId w:val="3"/>
        </w:numPr>
      </w:pPr>
      <w:r>
        <w:t xml:space="preserve">You might see an error stating the port 80 is already in use. To resolve this, go to the installation directory and change the port value to 81 in </w:t>
      </w:r>
      <w:proofErr w:type="spellStart"/>
      <w:r>
        <w:t>httpd.conf</w:t>
      </w:r>
      <w:proofErr w:type="spellEnd"/>
      <w:r>
        <w:t xml:space="preserve"> </w:t>
      </w:r>
      <w:proofErr w:type="gramStart"/>
      <w:r>
        <w:t>file(</w:t>
      </w:r>
      <w:proofErr w:type="gramEnd"/>
      <w:r>
        <w:t>port number can  be changed) and start the server again.</w:t>
      </w:r>
    </w:p>
    <w:p w14:paraId="6C6BC139" w14:textId="77777777" w:rsidR="00816EC6" w:rsidRDefault="00816EC6" w:rsidP="00816EC6">
      <w:pPr>
        <w:pStyle w:val="ListParagraph"/>
      </w:pPr>
    </w:p>
    <w:p w14:paraId="7CE0A775" w14:textId="77777777" w:rsidR="00816EC6" w:rsidRDefault="00816EC6" w:rsidP="00816EC6">
      <w:pPr>
        <w:pStyle w:val="ListParagraph"/>
      </w:pPr>
    </w:p>
    <w:p w14:paraId="5185282B" w14:textId="77777777" w:rsidR="00816EC6" w:rsidRDefault="00816EC6" w:rsidP="00816EC6">
      <w:pPr>
        <w:pStyle w:val="ListParagraph"/>
      </w:pPr>
      <w:r w:rsidRPr="00816EC6">
        <w:t>C:\Program Files (x</w:t>
      </w:r>
      <w:proofErr w:type="gramStart"/>
      <w:r w:rsidRPr="00816EC6">
        <w:t>86)\</w:t>
      </w:r>
      <w:proofErr w:type="gramEnd"/>
      <w:r w:rsidRPr="00816EC6">
        <w:t>Apache Software Foundation\Apache2.2\conf</w:t>
      </w:r>
    </w:p>
    <w:p w14:paraId="7C62CC6A" w14:textId="77777777" w:rsidR="00816EC6" w:rsidRDefault="00816EC6" w:rsidP="00816EC6">
      <w:pPr>
        <w:pStyle w:val="ListParagraph"/>
      </w:pPr>
    </w:p>
    <w:p w14:paraId="7548F3B1" w14:textId="77777777" w:rsidR="00816EC6" w:rsidRDefault="00816EC6" w:rsidP="00816EC6">
      <w:pPr>
        <w:pStyle w:val="ListParagraph"/>
      </w:pPr>
      <w:r>
        <w:rPr>
          <w:noProof/>
        </w:rPr>
        <w:drawing>
          <wp:inline distT="0" distB="0" distL="0" distR="0" wp14:anchorId="6CF5177C" wp14:editId="1192E7A3">
            <wp:extent cx="5943600" cy="149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D0CE" w14:textId="77777777" w:rsidR="00816EC6" w:rsidRDefault="00816EC6" w:rsidP="00816EC6">
      <w:pPr>
        <w:pStyle w:val="ListParagraph"/>
      </w:pPr>
    </w:p>
    <w:p w14:paraId="158C19EC" w14:textId="77777777" w:rsidR="00B6472B" w:rsidRDefault="00B6472B" w:rsidP="00816EC6">
      <w:pPr>
        <w:pStyle w:val="ListParagraph"/>
      </w:pPr>
      <w:r>
        <w:rPr>
          <w:noProof/>
        </w:rPr>
        <w:lastRenderedPageBreak/>
        <w:drawing>
          <wp:inline distT="0" distB="0" distL="0" distR="0" wp14:anchorId="4BCD07CB" wp14:editId="13B0DDB3">
            <wp:extent cx="491490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3738" w14:textId="77777777" w:rsidR="00816EC6" w:rsidRDefault="00816EC6" w:rsidP="00816EC6">
      <w:pPr>
        <w:pStyle w:val="ListParagraph"/>
      </w:pPr>
      <w:r>
        <w:t>To start the server after changing the port number, go to toolbar and click on the apache server icon that will already be there post apache server installation.</w:t>
      </w:r>
    </w:p>
    <w:p w14:paraId="211239EF" w14:textId="77777777" w:rsidR="00816EC6" w:rsidRDefault="00816EC6" w:rsidP="00816EC6">
      <w:pPr>
        <w:pStyle w:val="ListParagraph"/>
      </w:pPr>
    </w:p>
    <w:p w14:paraId="53455074" w14:textId="77777777" w:rsidR="00816EC6" w:rsidRDefault="00816EC6" w:rsidP="00816EC6">
      <w:pPr>
        <w:pStyle w:val="ListParagraph"/>
      </w:pPr>
    </w:p>
    <w:p w14:paraId="252C48AF" w14:textId="77777777" w:rsidR="00816EC6" w:rsidRDefault="00816EC6" w:rsidP="00816EC6">
      <w:pPr>
        <w:pStyle w:val="ListParagraph"/>
      </w:pPr>
      <w:r>
        <w:rPr>
          <w:noProof/>
        </w:rPr>
        <w:drawing>
          <wp:inline distT="0" distB="0" distL="0" distR="0" wp14:anchorId="0335E589" wp14:editId="45B37383">
            <wp:extent cx="2241550" cy="8915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824" cy="92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338C" w14:textId="77777777" w:rsidR="00E50D97" w:rsidRDefault="00E50D97" w:rsidP="00816EC6">
      <w:pPr>
        <w:pStyle w:val="ListParagraph"/>
      </w:pPr>
    </w:p>
    <w:p w14:paraId="5CDF50C2" w14:textId="77777777" w:rsidR="00816EC6" w:rsidRDefault="00816EC6" w:rsidP="00816EC6">
      <w:pPr>
        <w:pStyle w:val="ListParagraph"/>
      </w:pPr>
      <w:r>
        <w:t>Click on the start button to start the server.</w:t>
      </w:r>
    </w:p>
    <w:p w14:paraId="7E2A0694" w14:textId="77777777" w:rsidR="00816EC6" w:rsidRDefault="00816EC6" w:rsidP="00816EC6">
      <w:pPr>
        <w:pStyle w:val="ListParagraph"/>
      </w:pPr>
    </w:p>
    <w:p w14:paraId="2D4B4F62" w14:textId="77777777" w:rsidR="00816EC6" w:rsidRDefault="00816EC6" w:rsidP="00816EC6">
      <w:pPr>
        <w:pStyle w:val="ListParagraph"/>
      </w:pPr>
    </w:p>
    <w:p w14:paraId="3D312091" w14:textId="77777777" w:rsidR="00816EC6" w:rsidRDefault="00816EC6" w:rsidP="00816EC6">
      <w:pPr>
        <w:pStyle w:val="ListParagraph"/>
      </w:pPr>
      <w:r>
        <w:rPr>
          <w:noProof/>
        </w:rPr>
        <w:drawing>
          <wp:inline distT="0" distB="0" distL="0" distR="0" wp14:anchorId="10635205" wp14:editId="4D4E43BC">
            <wp:extent cx="3848100" cy="24210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67" cy="243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3CD6" w14:textId="77777777" w:rsidR="00816EC6" w:rsidRDefault="00816EC6" w:rsidP="00816EC6">
      <w:pPr>
        <w:pStyle w:val="ListParagraph"/>
      </w:pPr>
    </w:p>
    <w:p w14:paraId="4A198F45" w14:textId="77777777" w:rsidR="00816EC6" w:rsidRDefault="00816EC6" w:rsidP="00816EC6">
      <w:pPr>
        <w:pStyle w:val="ListParagraph"/>
      </w:pPr>
      <w:r>
        <w:t>To check if the server is up and running, we can go to the following URL and verify.</w:t>
      </w:r>
    </w:p>
    <w:p w14:paraId="519A2661" w14:textId="77777777" w:rsidR="00816EC6" w:rsidRDefault="00816EC6" w:rsidP="00816EC6">
      <w:pPr>
        <w:pStyle w:val="ListParagraph"/>
      </w:pPr>
    </w:p>
    <w:p w14:paraId="21BF28B0" w14:textId="77777777" w:rsidR="00816EC6" w:rsidRDefault="00AB6469" w:rsidP="00816EC6">
      <w:pPr>
        <w:pStyle w:val="ListParagraph"/>
      </w:pPr>
      <w:hyperlink r:id="rId12" w:history="1">
        <w:r w:rsidR="003371B1">
          <w:rPr>
            <w:rStyle w:val="Hyperlink"/>
          </w:rPr>
          <w:t>http://localhost:81/</w:t>
        </w:r>
      </w:hyperlink>
    </w:p>
    <w:p w14:paraId="3D88AC6C" w14:textId="77777777" w:rsidR="00952D92" w:rsidRDefault="00952D92" w:rsidP="00816EC6">
      <w:pPr>
        <w:pStyle w:val="ListParagraph"/>
      </w:pPr>
    </w:p>
    <w:p w14:paraId="3F4B85D3" w14:textId="77777777" w:rsidR="00952D92" w:rsidRDefault="00952D92" w:rsidP="00816EC6">
      <w:pPr>
        <w:pStyle w:val="ListParagraph"/>
      </w:pPr>
      <w:r>
        <w:t>If the server is up and running, we see the screen like mentioned below else the blank screen.</w:t>
      </w:r>
    </w:p>
    <w:p w14:paraId="4F59BA48" w14:textId="77777777" w:rsidR="00952D92" w:rsidRDefault="00952D92" w:rsidP="00816EC6">
      <w:pPr>
        <w:pStyle w:val="ListParagraph"/>
      </w:pPr>
    </w:p>
    <w:p w14:paraId="404C32B3" w14:textId="77777777" w:rsidR="00952D92" w:rsidRDefault="00456175" w:rsidP="00816EC6">
      <w:pPr>
        <w:pStyle w:val="ListParagraph"/>
      </w:pPr>
      <w:r>
        <w:rPr>
          <w:noProof/>
        </w:rPr>
        <w:lastRenderedPageBreak/>
        <w:drawing>
          <wp:inline distT="0" distB="0" distL="0" distR="0" wp14:anchorId="4E896CCC" wp14:editId="091F9E5C">
            <wp:extent cx="5943600" cy="1979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CF00" w14:textId="77777777" w:rsidR="00456175" w:rsidRDefault="000803D6" w:rsidP="00816EC6">
      <w:pPr>
        <w:pStyle w:val="ListParagraph"/>
      </w:pPr>
      <w:r w:rsidRPr="000803D6">
        <w:rPr>
          <w:b/>
        </w:rPr>
        <w:t>Note:</w:t>
      </w:r>
      <w:r>
        <w:t xml:space="preserve"> We are accessing the web server on port number 81, as we have changed the port number to resolve the conflict issue.</w:t>
      </w:r>
    </w:p>
    <w:p w14:paraId="65AF01E6" w14:textId="77777777" w:rsidR="000803D6" w:rsidRDefault="000803D6" w:rsidP="00816EC6">
      <w:pPr>
        <w:pStyle w:val="ListParagraph"/>
      </w:pPr>
    </w:p>
    <w:p w14:paraId="05E8B8AA" w14:textId="77777777" w:rsidR="000803D6" w:rsidRDefault="00A54821" w:rsidP="00816EC6">
      <w:pPr>
        <w:pStyle w:val="ListParagraph"/>
      </w:pPr>
      <w:r>
        <w:t xml:space="preserve">*** </w:t>
      </w:r>
      <w:r w:rsidR="000803D6">
        <w:t>IIS server will be running on port number 80 by default.</w:t>
      </w:r>
    </w:p>
    <w:p w14:paraId="4C00F8A5" w14:textId="77777777" w:rsidR="000803D6" w:rsidRDefault="000803D6" w:rsidP="00816EC6">
      <w:pPr>
        <w:pStyle w:val="ListParagraph"/>
      </w:pPr>
    </w:p>
    <w:p w14:paraId="5C4FB632" w14:textId="77777777" w:rsidR="000803D6" w:rsidRDefault="00534684" w:rsidP="00816EC6">
      <w:pPr>
        <w:pStyle w:val="ListParagraph"/>
        <w:rPr>
          <w:b/>
        </w:rPr>
      </w:pPr>
      <w:r>
        <w:rPr>
          <w:b/>
        </w:rPr>
        <w:t>Configure Dispatcher on Apache</w:t>
      </w:r>
    </w:p>
    <w:p w14:paraId="790D7759" w14:textId="77777777" w:rsidR="00534684" w:rsidRDefault="00534684" w:rsidP="00816EC6">
      <w:pPr>
        <w:pStyle w:val="ListParagraph"/>
        <w:rPr>
          <w:b/>
        </w:rPr>
      </w:pPr>
    </w:p>
    <w:p w14:paraId="14A893B6" w14:textId="77777777" w:rsidR="00534684" w:rsidRPr="00534684" w:rsidRDefault="00534684" w:rsidP="00534684">
      <w:pPr>
        <w:pStyle w:val="ListParagraph"/>
        <w:numPr>
          <w:ilvl w:val="0"/>
          <w:numId w:val="4"/>
        </w:numPr>
        <w:rPr>
          <w:color w:val="0070C0"/>
        </w:rPr>
      </w:pPr>
      <w:r w:rsidRPr="00534684">
        <w:rPr>
          <w:color w:val="0070C0"/>
        </w:rPr>
        <w:t>Download and Extract Dispatcher Build</w:t>
      </w:r>
    </w:p>
    <w:p w14:paraId="223762B1" w14:textId="77777777" w:rsidR="00534684" w:rsidRPr="00534684" w:rsidRDefault="00534684" w:rsidP="00534684">
      <w:pPr>
        <w:pStyle w:val="ListParagraph"/>
        <w:numPr>
          <w:ilvl w:val="0"/>
          <w:numId w:val="4"/>
        </w:numPr>
        <w:rPr>
          <w:color w:val="0070C0"/>
        </w:rPr>
      </w:pPr>
      <w:r w:rsidRPr="00534684">
        <w:rPr>
          <w:color w:val="0070C0"/>
        </w:rPr>
        <w:t xml:space="preserve">Modify Apache’s </w:t>
      </w:r>
      <w:proofErr w:type="spellStart"/>
      <w:r w:rsidRPr="00534684">
        <w:rPr>
          <w:color w:val="0070C0"/>
        </w:rPr>
        <w:t>httpd.conf</w:t>
      </w:r>
      <w:proofErr w:type="spellEnd"/>
    </w:p>
    <w:p w14:paraId="41D1F545" w14:textId="77777777" w:rsidR="00534684" w:rsidRPr="00534684" w:rsidRDefault="00534684" w:rsidP="00534684">
      <w:pPr>
        <w:pStyle w:val="ListParagraph"/>
        <w:numPr>
          <w:ilvl w:val="0"/>
          <w:numId w:val="4"/>
        </w:numPr>
        <w:rPr>
          <w:color w:val="0070C0"/>
        </w:rPr>
      </w:pPr>
      <w:r w:rsidRPr="00534684">
        <w:rPr>
          <w:color w:val="0070C0"/>
        </w:rPr>
        <w:t xml:space="preserve">Modify </w:t>
      </w:r>
      <w:proofErr w:type="spellStart"/>
      <w:r w:rsidRPr="00534684">
        <w:rPr>
          <w:color w:val="0070C0"/>
        </w:rPr>
        <w:t>dispatcher.any</w:t>
      </w:r>
      <w:proofErr w:type="spellEnd"/>
    </w:p>
    <w:p w14:paraId="2EBB3128" w14:textId="77777777" w:rsidR="00534684" w:rsidRPr="00534684" w:rsidRDefault="00534684" w:rsidP="00534684">
      <w:pPr>
        <w:pStyle w:val="ListParagraph"/>
        <w:numPr>
          <w:ilvl w:val="0"/>
          <w:numId w:val="4"/>
        </w:numPr>
        <w:rPr>
          <w:color w:val="0070C0"/>
        </w:rPr>
      </w:pPr>
      <w:r w:rsidRPr="00534684">
        <w:rPr>
          <w:color w:val="0070C0"/>
        </w:rPr>
        <w:t>Restart Apache</w:t>
      </w:r>
    </w:p>
    <w:p w14:paraId="5E59A43F" w14:textId="77777777" w:rsidR="00534684" w:rsidRDefault="00534684" w:rsidP="00816EC6">
      <w:pPr>
        <w:pStyle w:val="ListParagraph"/>
      </w:pPr>
    </w:p>
    <w:p w14:paraId="2FFEE120" w14:textId="77777777" w:rsidR="00534684" w:rsidRDefault="00534684" w:rsidP="00816EC6">
      <w:pPr>
        <w:pStyle w:val="ListParagraph"/>
      </w:pPr>
    </w:p>
    <w:p w14:paraId="600F531A" w14:textId="77777777" w:rsidR="000507C6" w:rsidRPr="000507C6" w:rsidRDefault="000507C6" w:rsidP="000507C6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0507C6">
        <w:rPr>
          <w:b/>
          <w:color w:val="0070C0"/>
        </w:rPr>
        <w:t>Download and Extract Dispatcher Build</w:t>
      </w:r>
    </w:p>
    <w:p w14:paraId="46F3FB6A" w14:textId="77777777" w:rsidR="000507C6" w:rsidRDefault="000507C6" w:rsidP="000507C6">
      <w:pPr>
        <w:pStyle w:val="ListParagraph"/>
        <w:ind w:left="1080"/>
      </w:pPr>
    </w:p>
    <w:p w14:paraId="1900EBB9" w14:textId="77777777" w:rsidR="000507C6" w:rsidRDefault="00835C19" w:rsidP="00835C19">
      <w:pPr>
        <w:pStyle w:val="ListParagraph"/>
        <w:numPr>
          <w:ilvl w:val="1"/>
          <w:numId w:val="3"/>
        </w:numPr>
      </w:pPr>
      <w:r>
        <w:t>Go to the following URL and download the required dispatcher build</w:t>
      </w:r>
    </w:p>
    <w:p w14:paraId="535FE65B" w14:textId="77777777" w:rsidR="00835C19" w:rsidRDefault="00835C19" w:rsidP="00835C19">
      <w:pPr>
        <w:pStyle w:val="ListParagraph"/>
        <w:ind w:left="1440"/>
      </w:pPr>
    </w:p>
    <w:p w14:paraId="21151C35" w14:textId="77777777" w:rsidR="00835C19" w:rsidRDefault="00AB6469" w:rsidP="00835C19">
      <w:pPr>
        <w:pStyle w:val="ListParagraph"/>
        <w:ind w:left="1440"/>
      </w:pPr>
      <w:hyperlink r:id="rId14" w:history="1">
        <w:r w:rsidR="00835C19">
          <w:rPr>
            <w:rStyle w:val="Hyperlink"/>
          </w:rPr>
          <w:t>https://www.adobeaemcloud.com/content/companies/public/adobe/dispatcher/dispatcher.html</w:t>
        </w:r>
      </w:hyperlink>
    </w:p>
    <w:p w14:paraId="41E7ED5A" w14:textId="77777777" w:rsidR="00835C19" w:rsidRDefault="00835C19" w:rsidP="00835C19">
      <w:pPr>
        <w:pStyle w:val="ListParagraph"/>
        <w:ind w:left="1440"/>
      </w:pPr>
    </w:p>
    <w:p w14:paraId="79897633" w14:textId="77777777" w:rsidR="00835C19" w:rsidRDefault="00835C19" w:rsidP="00835C1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D0AF781" wp14:editId="48C5DFA9">
            <wp:extent cx="5530850" cy="2668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80EF" w14:textId="77777777" w:rsidR="00333F08" w:rsidRDefault="00333F08" w:rsidP="00835C19">
      <w:pPr>
        <w:pStyle w:val="ListParagraph"/>
        <w:ind w:left="1440"/>
      </w:pPr>
    </w:p>
    <w:p w14:paraId="74C714C8" w14:textId="77777777" w:rsidR="00333F08" w:rsidRDefault="00333F08" w:rsidP="00333F08">
      <w:pPr>
        <w:pStyle w:val="ListParagraph"/>
        <w:numPr>
          <w:ilvl w:val="1"/>
          <w:numId w:val="3"/>
        </w:numPr>
      </w:pPr>
      <w:r>
        <w:t>Extract the file after downloading, where we see the list of sample files.</w:t>
      </w:r>
    </w:p>
    <w:p w14:paraId="14753332" w14:textId="77777777" w:rsidR="00333F08" w:rsidRDefault="00333F08" w:rsidP="00333F08">
      <w:pPr>
        <w:pStyle w:val="ListParagraph"/>
        <w:ind w:left="1440"/>
      </w:pPr>
    </w:p>
    <w:p w14:paraId="6F39C66D" w14:textId="77777777" w:rsidR="00333F08" w:rsidRDefault="00333F08" w:rsidP="00333F08">
      <w:pPr>
        <w:pStyle w:val="ListParagraph"/>
        <w:ind w:left="1440"/>
      </w:pPr>
      <w:r>
        <w:rPr>
          <w:noProof/>
        </w:rPr>
        <w:drawing>
          <wp:inline distT="0" distB="0" distL="0" distR="0" wp14:anchorId="6A224164" wp14:editId="3F3381DA">
            <wp:extent cx="3752850" cy="11827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8006" cy="118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2575" w14:textId="77777777" w:rsidR="00333F08" w:rsidRDefault="00D149DB" w:rsidP="00333F08">
      <w:pPr>
        <w:pStyle w:val="ListParagraph"/>
        <w:ind w:left="1440"/>
      </w:pPr>
      <w:r w:rsidRPr="00D149DB">
        <w:rPr>
          <w:b/>
        </w:rPr>
        <w:t>Disp_apache2.2.dll</w:t>
      </w:r>
      <w:r>
        <w:t xml:space="preserve"> – It is the dispatcher module file, which will be plugged into the apache web server</w:t>
      </w:r>
    </w:p>
    <w:p w14:paraId="006FB5AD" w14:textId="77777777" w:rsidR="00D149DB" w:rsidRDefault="00D149DB" w:rsidP="00333F08">
      <w:pPr>
        <w:pStyle w:val="ListParagraph"/>
        <w:ind w:left="1440"/>
      </w:pPr>
      <w:proofErr w:type="spellStart"/>
      <w:r>
        <w:rPr>
          <w:b/>
        </w:rPr>
        <w:t>dispatcher</w:t>
      </w:r>
      <w:r w:rsidRPr="00D149DB">
        <w:t>.</w:t>
      </w:r>
      <w:r>
        <w:rPr>
          <w:b/>
        </w:rPr>
        <w:t>any</w:t>
      </w:r>
      <w:proofErr w:type="spellEnd"/>
      <w:r>
        <w:rPr>
          <w:b/>
        </w:rPr>
        <w:t xml:space="preserve"> – </w:t>
      </w:r>
      <w:r>
        <w:t>This is the dispatcher configuration file.</w:t>
      </w:r>
    </w:p>
    <w:p w14:paraId="58995BDA" w14:textId="77777777" w:rsidR="00EC6D4F" w:rsidRDefault="00EC6D4F" w:rsidP="00333F08">
      <w:pPr>
        <w:pStyle w:val="ListParagraph"/>
        <w:ind w:left="1440"/>
      </w:pPr>
      <w:r>
        <w:rPr>
          <w:b/>
        </w:rPr>
        <w:t>http</w:t>
      </w:r>
      <w:r w:rsidRPr="00EC6D4F">
        <w:t>.</w:t>
      </w:r>
      <w:proofErr w:type="gramStart"/>
      <w:r w:rsidRPr="00EC6D4F">
        <w:rPr>
          <w:b/>
        </w:rPr>
        <w:t>conf.disp</w:t>
      </w:r>
      <w:proofErr w:type="gramEnd"/>
      <w:r w:rsidRPr="00EC6D4F">
        <w:rPr>
          <w:b/>
        </w:rPr>
        <w:t>2</w:t>
      </w:r>
      <w:r>
        <w:rPr>
          <w:b/>
        </w:rPr>
        <w:t xml:space="preserve"> – </w:t>
      </w:r>
      <w:r>
        <w:t>Sample configuration file which allows us to configure the apache server.</w:t>
      </w:r>
    </w:p>
    <w:p w14:paraId="0E65A845" w14:textId="77777777" w:rsidR="00EC6D4F" w:rsidRPr="00EC6D4F" w:rsidRDefault="00EC6D4F" w:rsidP="00333F08">
      <w:pPr>
        <w:pStyle w:val="ListParagraph"/>
        <w:ind w:left="1440"/>
      </w:pPr>
    </w:p>
    <w:sectPr w:rsidR="00EC6D4F" w:rsidRPr="00EC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5386"/>
    <w:multiLevelType w:val="hybridMultilevel"/>
    <w:tmpl w:val="B5A05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63411"/>
    <w:multiLevelType w:val="hybridMultilevel"/>
    <w:tmpl w:val="61208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652EF"/>
    <w:multiLevelType w:val="hybridMultilevel"/>
    <w:tmpl w:val="78361A04"/>
    <w:lvl w:ilvl="0" w:tplc="80281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F6FA9"/>
    <w:multiLevelType w:val="hybridMultilevel"/>
    <w:tmpl w:val="2080567E"/>
    <w:lvl w:ilvl="0" w:tplc="9A369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703E36"/>
    <w:multiLevelType w:val="hybridMultilevel"/>
    <w:tmpl w:val="39609AE2"/>
    <w:lvl w:ilvl="0" w:tplc="E004A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22850"/>
    <w:multiLevelType w:val="hybridMultilevel"/>
    <w:tmpl w:val="CAF6C3E2"/>
    <w:lvl w:ilvl="0" w:tplc="88E09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CC"/>
    <w:rsid w:val="000507C6"/>
    <w:rsid w:val="00052D94"/>
    <w:rsid w:val="000803D6"/>
    <w:rsid w:val="001B2FC7"/>
    <w:rsid w:val="00333F08"/>
    <w:rsid w:val="003371B1"/>
    <w:rsid w:val="00456175"/>
    <w:rsid w:val="00476F53"/>
    <w:rsid w:val="00534684"/>
    <w:rsid w:val="00762ADD"/>
    <w:rsid w:val="00800DB2"/>
    <w:rsid w:val="00816EC6"/>
    <w:rsid w:val="00835C19"/>
    <w:rsid w:val="0085139A"/>
    <w:rsid w:val="00896A95"/>
    <w:rsid w:val="00952D92"/>
    <w:rsid w:val="00983208"/>
    <w:rsid w:val="00A226F2"/>
    <w:rsid w:val="00A54821"/>
    <w:rsid w:val="00AB6469"/>
    <w:rsid w:val="00B6472B"/>
    <w:rsid w:val="00C45F41"/>
    <w:rsid w:val="00CB1A91"/>
    <w:rsid w:val="00CF6904"/>
    <w:rsid w:val="00D149DB"/>
    <w:rsid w:val="00E50D97"/>
    <w:rsid w:val="00E643E0"/>
    <w:rsid w:val="00E71AA0"/>
    <w:rsid w:val="00EC6D4F"/>
    <w:rsid w:val="00F460E3"/>
    <w:rsid w:val="00F660CC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CB35"/>
  <w15:chartTrackingRefBased/>
  <w15:docId w15:val="{8177206B-183B-4EF6-8A4E-393290CF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0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0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6E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6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comments&amp;stzid=UgzuaCoibKh0FtUBMOp4AaABAg.8dXVdYSlVK28def0fmsg8g&amp;redir_token=6j5n9mn88wOVv673Vk7elaKv8W98MTU3NTQ0NjQyOUAxNTc1MzYwMDI5&amp;q=https%3A%2F%2Farchive.apache.org%2Fdist%2Fhttpd%2Fbinaries%2Fwin32%2F" TargetMode="External"/><Relationship Id="rId12" Type="http://schemas.openxmlformats.org/officeDocument/2006/relationships/hyperlink" Target="http://localhost:8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adobeaemcloud.com/content/companies/public/adobe/dispatcher/dispatc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5</Pages>
  <Words>501</Words>
  <Characters>2657</Characters>
  <Application>Microsoft Office Word</Application>
  <DocSecurity>0</DocSecurity>
  <Lines>96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vthalla</dc:creator>
  <cp:keywords/>
  <dc:description/>
  <cp:lastModifiedBy>Vinaya Kumar Thalla</cp:lastModifiedBy>
  <cp:revision>35</cp:revision>
  <dcterms:created xsi:type="dcterms:W3CDTF">2019-08-06T07:08:00Z</dcterms:created>
  <dcterms:modified xsi:type="dcterms:W3CDTF">2020-07-18T05:35:00Z</dcterms:modified>
</cp:coreProperties>
</file>