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0A3E" w:rsidRPr="003D1A6F" w:rsidRDefault="00AA0E52" w:rsidP="00AA0E52">
      <w:pPr>
        <w:pStyle w:val="Title"/>
        <w:rPr>
          <w:b/>
        </w:rPr>
      </w:pPr>
      <w:r w:rsidRPr="003D1A6F">
        <w:rPr>
          <w:b/>
        </w:rPr>
        <w:t>Workflows</w:t>
      </w:r>
    </w:p>
    <w:p w:rsidR="00AA0E52" w:rsidRDefault="00AA0E52"/>
    <w:p w:rsidR="003167B4" w:rsidRPr="003167B4" w:rsidRDefault="003167B4" w:rsidP="003167B4">
      <w:pPr>
        <w:numPr>
          <w:ilvl w:val="0"/>
          <w:numId w:val="2"/>
        </w:numPr>
        <w:shd w:val="clear" w:color="auto" w:fill="FFFFFF"/>
        <w:spacing w:before="90" w:after="90" w:line="240" w:lineRule="auto"/>
        <w:ind w:left="0"/>
        <w:rPr>
          <w:rFonts w:eastAsia="Times New Roman" w:cstheme="minorHAnsi"/>
          <w:color w:val="333333"/>
          <w:sz w:val="24"/>
          <w:szCs w:val="24"/>
        </w:rPr>
      </w:pPr>
      <w:r w:rsidRPr="003167B4">
        <w:rPr>
          <w:rFonts w:eastAsia="Times New Roman" w:cstheme="minorHAnsi"/>
          <w:b/>
          <w:bCs/>
          <w:color w:val="333333"/>
          <w:sz w:val="24"/>
          <w:szCs w:val="24"/>
          <w:bdr w:val="none" w:sz="0" w:space="0" w:color="auto" w:frame="1"/>
        </w:rPr>
        <w:t>Models</w:t>
      </w:r>
      <w:r w:rsidRPr="003167B4">
        <w:rPr>
          <w:rFonts w:eastAsia="Times New Roman" w:cstheme="minorHAnsi"/>
          <w:color w:val="333333"/>
          <w:sz w:val="24"/>
          <w:szCs w:val="24"/>
        </w:rPr>
        <w:t>: Manage workflow definitions</w:t>
      </w:r>
    </w:p>
    <w:p w:rsidR="003167B4" w:rsidRPr="003167B4" w:rsidRDefault="003167B4" w:rsidP="003167B4">
      <w:pPr>
        <w:numPr>
          <w:ilvl w:val="0"/>
          <w:numId w:val="2"/>
        </w:numPr>
        <w:shd w:val="clear" w:color="auto" w:fill="FFFFFF"/>
        <w:spacing w:before="90" w:after="90" w:line="240" w:lineRule="auto"/>
        <w:ind w:left="0"/>
        <w:rPr>
          <w:rFonts w:eastAsia="Times New Roman" w:cstheme="minorHAnsi"/>
          <w:color w:val="333333"/>
          <w:sz w:val="24"/>
          <w:szCs w:val="24"/>
        </w:rPr>
      </w:pPr>
      <w:r w:rsidRPr="003167B4">
        <w:rPr>
          <w:rFonts w:eastAsia="Times New Roman" w:cstheme="minorHAnsi"/>
          <w:b/>
          <w:bCs/>
          <w:color w:val="333333"/>
          <w:sz w:val="24"/>
          <w:szCs w:val="24"/>
          <w:bdr w:val="none" w:sz="0" w:space="0" w:color="auto" w:frame="1"/>
        </w:rPr>
        <w:t>Instances</w:t>
      </w:r>
      <w:r w:rsidRPr="003167B4">
        <w:rPr>
          <w:rFonts w:eastAsia="Times New Roman" w:cstheme="minorHAnsi"/>
          <w:color w:val="333333"/>
          <w:sz w:val="24"/>
          <w:szCs w:val="24"/>
        </w:rPr>
        <w:t>: View and manage running workflow instances</w:t>
      </w:r>
    </w:p>
    <w:p w:rsidR="003167B4" w:rsidRPr="003167B4" w:rsidRDefault="003167B4" w:rsidP="003167B4">
      <w:pPr>
        <w:numPr>
          <w:ilvl w:val="0"/>
          <w:numId w:val="2"/>
        </w:numPr>
        <w:shd w:val="clear" w:color="auto" w:fill="FFFFFF"/>
        <w:spacing w:before="90" w:after="90" w:line="240" w:lineRule="auto"/>
        <w:ind w:left="0"/>
        <w:rPr>
          <w:rFonts w:eastAsia="Times New Roman" w:cstheme="minorHAnsi"/>
          <w:color w:val="333333"/>
          <w:sz w:val="24"/>
          <w:szCs w:val="24"/>
        </w:rPr>
      </w:pPr>
      <w:r w:rsidRPr="003167B4">
        <w:rPr>
          <w:rFonts w:eastAsia="Times New Roman" w:cstheme="minorHAnsi"/>
          <w:b/>
          <w:bCs/>
          <w:color w:val="333333"/>
          <w:sz w:val="24"/>
          <w:szCs w:val="24"/>
          <w:bdr w:val="none" w:sz="0" w:space="0" w:color="auto" w:frame="1"/>
        </w:rPr>
        <w:t>Launchers</w:t>
      </w:r>
      <w:r w:rsidRPr="003167B4">
        <w:rPr>
          <w:rFonts w:eastAsia="Times New Roman" w:cstheme="minorHAnsi"/>
          <w:color w:val="333333"/>
          <w:sz w:val="24"/>
          <w:szCs w:val="24"/>
        </w:rPr>
        <w:t>: Manage how workflows are to be launched</w:t>
      </w:r>
    </w:p>
    <w:p w:rsidR="003167B4" w:rsidRPr="003167B4" w:rsidRDefault="003167B4" w:rsidP="003167B4">
      <w:pPr>
        <w:numPr>
          <w:ilvl w:val="0"/>
          <w:numId w:val="2"/>
        </w:numPr>
        <w:shd w:val="clear" w:color="auto" w:fill="FFFFFF"/>
        <w:spacing w:before="90" w:after="90" w:line="240" w:lineRule="auto"/>
        <w:ind w:left="0"/>
        <w:rPr>
          <w:rFonts w:eastAsia="Times New Roman" w:cstheme="minorHAnsi"/>
          <w:color w:val="333333"/>
          <w:sz w:val="24"/>
          <w:szCs w:val="24"/>
        </w:rPr>
      </w:pPr>
      <w:r w:rsidRPr="003167B4">
        <w:rPr>
          <w:rFonts w:eastAsia="Times New Roman" w:cstheme="minorHAnsi"/>
          <w:b/>
          <w:bCs/>
          <w:color w:val="333333"/>
          <w:sz w:val="24"/>
          <w:szCs w:val="24"/>
          <w:bdr w:val="none" w:sz="0" w:space="0" w:color="auto" w:frame="1"/>
        </w:rPr>
        <w:t>Archive</w:t>
      </w:r>
      <w:r w:rsidRPr="003167B4">
        <w:rPr>
          <w:rFonts w:eastAsia="Times New Roman" w:cstheme="minorHAnsi"/>
          <w:color w:val="333333"/>
          <w:sz w:val="24"/>
          <w:szCs w:val="24"/>
        </w:rPr>
        <w:t>: View history of workflows that completed successfully</w:t>
      </w:r>
    </w:p>
    <w:p w:rsidR="003167B4" w:rsidRPr="003167B4" w:rsidRDefault="003167B4" w:rsidP="003167B4">
      <w:pPr>
        <w:numPr>
          <w:ilvl w:val="0"/>
          <w:numId w:val="2"/>
        </w:numPr>
        <w:shd w:val="clear" w:color="auto" w:fill="FFFFFF"/>
        <w:spacing w:before="90" w:after="90" w:line="240" w:lineRule="auto"/>
        <w:ind w:left="0"/>
        <w:rPr>
          <w:rFonts w:eastAsia="Times New Roman" w:cstheme="minorHAnsi"/>
          <w:color w:val="333333"/>
          <w:sz w:val="24"/>
          <w:szCs w:val="24"/>
        </w:rPr>
      </w:pPr>
      <w:r w:rsidRPr="003167B4">
        <w:rPr>
          <w:rFonts w:eastAsia="Times New Roman" w:cstheme="minorHAnsi"/>
          <w:b/>
          <w:bCs/>
          <w:color w:val="333333"/>
          <w:sz w:val="24"/>
          <w:szCs w:val="24"/>
          <w:bdr w:val="none" w:sz="0" w:space="0" w:color="auto" w:frame="1"/>
        </w:rPr>
        <w:t>Failures</w:t>
      </w:r>
      <w:r w:rsidRPr="003167B4">
        <w:rPr>
          <w:rFonts w:eastAsia="Times New Roman" w:cstheme="minorHAnsi"/>
          <w:color w:val="333333"/>
          <w:sz w:val="24"/>
          <w:szCs w:val="24"/>
        </w:rPr>
        <w:t>: View history of workflows that completed with errors</w:t>
      </w:r>
    </w:p>
    <w:p w:rsidR="003167B4" w:rsidRDefault="003167B4">
      <w:pPr>
        <w:rPr>
          <w:b/>
        </w:rPr>
      </w:pPr>
    </w:p>
    <w:p w:rsidR="00AA0E52" w:rsidRDefault="00AA0E52">
      <w:pPr>
        <w:rPr>
          <w:b/>
        </w:rPr>
      </w:pPr>
      <w:r w:rsidRPr="00AA0E52">
        <w:rPr>
          <w:b/>
        </w:rPr>
        <w:t>What is AEM Content Approval?</w:t>
      </w:r>
    </w:p>
    <w:p w:rsidR="00AA0E52" w:rsidRDefault="00AA0E52">
      <w:r>
        <w:rPr>
          <w:noProof/>
        </w:rPr>
        <w:drawing>
          <wp:inline distT="0" distB="0" distL="0" distR="0" wp14:anchorId="57D79CFB" wp14:editId="4FB2E597">
            <wp:extent cx="5943600" cy="1395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52" w:rsidRDefault="00AA0E52"/>
    <w:p w:rsidR="00AA0E52" w:rsidRDefault="00676EC0">
      <w:r>
        <w:rPr>
          <w:noProof/>
        </w:rPr>
        <w:drawing>
          <wp:inline distT="0" distB="0" distL="0" distR="0" wp14:anchorId="2F4F6D66" wp14:editId="21D6E38C">
            <wp:extent cx="5943600" cy="166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52" w:rsidRDefault="00AA0E52"/>
    <w:p w:rsidR="00676EC0" w:rsidRDefault="00676EC0">
      <w:r w:rsidRPr="00676EC0">
        <w:rPr>
          <w:b/>
        </w:rPr>
        <w:t>Author</w:t>
      </w:r>
      <w:r>
        <w:t xml:space="preserve"> – Will draft the content and submits for review.</w:t>
      </w:r>
    </w:p>
    <w:p w:rsidR="00676EC0" w:rsidRDefault="00676EC0">
      <w:r w:rsidRPr="00676EC0">
        <w:rPr>
          <w:b/>
        </w:rPr>
        <w:t>Editor/Reviewer</w:t>
      </w:r>
      <w:r>
        <w:t xml:space="preserve"> – Will review the content and if there are any review changes, he will ask author to correct the changes.</w:t>
      </w:r>
      <w:r w:rsidR="00E30C98">
        <w:t xml:space="preserve"> If the things are fine, he will pass it on to legal review.</w:t>
      </w:r>
    </w:p>
    <w:p w:rsidR="00676EC0" w:rsidRDefault="00676EC0">
      <w:r w:rsidRPr="00676EC0">
        <w:rPr>
          <w:b/>
        </w:rPr>
        <w:t>Legal review</w:t>
      </w:r>
      <w:r>
        <w:t xml:space="preserve"> </w:t>
      </w:r>
      <w:r w:rsidR="00E30C98">
        <w:t>–</w:t>
      </w:r>
      <w:r>
        <w:t xml:space="preserve"> </w:t>
      </w:r>
      <w:r w:rsidR="00E30C98">
        <w:t>If there are some legal changes, he will ask back the author to update. If things are fine, he will ask for publishing.</w:t>
      </w:r>
    </w:p>
    <w:p w:rsidR="00E30C98" w:rsidRDefault="00AB4C05">
      <w:r>
        <w:t>Approved content will be published finally.</w:t>
      </w:r>
    </w:p>
    <w:p w:rsidR="00AB4C05" w:rsidRDefault="00437883">
      <w:r>
        <w:rPr>
          <w:noProof/>
        </w:rPr>
        <w:lastRenderedPageBreak/>
        <w:drawing>
          <wp:inline distT="0" distB="0" distL="0" distR="0" wp14:anchorId="56BF71ED" wp14:editId="229FF346">
            <wp:extent cx="4210050" cy="1847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8122" cy="186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45" w:rsidRDefault="00A728AC">
      <w:r>
        <w:rPr>
          <w:noProof/>
        </w:rPr>
        <w:drawing>
          <wp:inline distT="0" distB="0" distL="0" distR="0" wp14:anchorId="674A8705" wp14:editId="161EBF91">
            <wp:extent cx="5943600" cy="1604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FB" w:rsidRDefault="00AB55FB"/>
    <w:p w:rsidR="00AB55FB" w:rsidRDefault="00AB55FB">
      <w:r>
        <w:t>Let’s create a workflow and see how that works.</w:t>
      </w:r>
    </w:p>
    <w:p w:rsidR="00AB55FB" w:rsidRDefault="00AB55FB">
      <w:r>
        <w:t>Steps:</w:t>
      </w:r>
    </w:p>
    <w:p w:rsidR="00AB55FB" w:rsidRDefault="00AB55FB" w:rsidP="00AB55FB">
      <w:pPr>
        <w:pStyle w:val="ListParagraph"/>
        <w:numPr>
          <w:ilvl w:val="0"/>
          <w:numId w:val="1"/>
        </w:numPr>
      </w:pPr>
      <w:r>
        <w:t>Go to Tools -&gt; Workflow</w:t>
      </w:r>
      <w:r w:rsidR="00F77D48">
        <w:t xml:space="preserve"> -&gt; Click on model</w:t>
      </w:r>
      <w:r w:rsidR="00844C88">
        <w:t>s</w:t>
      </w:r>
      <w:r w:rsidR="00F77D48">
        <w:t xml:space="preserve"> to create a new model.</w:t>
      </w:r>
    </w:p>
    <w:p w:rsidR="00AB55FB" w:rsidRDefault="00AB55FB" w:rsidP="00AB55FB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156B1DB2" wp14:editId="0D415F75">
            <wp:extent cx="5943600" cy="3018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FB" w:rsidRDefault="00AB55FB" w:rsidP="00AB55FB">
      <w:pPr>
        <w:pStyle w:val="ListParagraph"/>
      </w:pPr>
    </w:p>
    <w:p w:rsidR="00AB55FB" w:rsidRDefault="00F77D48" w:rsidP="00F77D48">
      <w:pPr>
        <w:pStyle w:val="ListParagraph"/>
        <w:numPr>
          <w:ilvl w:val="0"/>
          <w:numId w:val="1"/>
        </w:numPr>
      </w:pPr>
      <w:r>
        <w:lastRenderedPageBreak/>
        <w:t>Once you click on models, click on create button and provide the model title and name.</w:t>
      </w:r>
    </w:p>
    <w:p w:rsidR="00F77D48" w:rsidRDefault="00F77D48" w:rsidP="00F77D48">
      <w:pPr>
        <w:pStyle w:val="ListParagraph"/>
      </w:pPr>
    </w:p>
    <w:p w:rsidR="00F77D48" w:rsidRDefault="00F77D48" w:rsidP="00F77D48">
      <w:pPr>
        <w:pStyle w:val="ListParagraph"/>
      </w:pPr>
      <w:r>
        <w:t>Here I am providing the following details as mentioned below.</w:t>
      </w:r>
    </w:p>
    <w:p w:rsidR="00F77D48" w:rsidRDefault="00F77D48" w:rsidP="00F77D48">
      <w:pPr>
        <w:pStyle w:val="ListParagraph"/>
      </w:pPr>
    </w:p>
    <w:p w:rsidR="00F77D48" w:rsidRDefault="00F77D48" w:rsidP="00F77D48">
      <w:pPr>
        <w:pStyle w:val="ListParagraph"/>
      </w:pPr>
      <w:r>
        <w:t>Title: AEM – Tutorial</w:t>
      </w:r>
    </w:p>
    <w:p w:rsidR="00F77D48" w:rsidRDefault="00F77D48" w:rsidP="00F77D48">
      <w:pPr>
        <w:pStyle w:val="ListParagraph"/>
      </w:pPr>
      <w:r>
        <w:t>Name:  aem-content-approval</w:t>
      </w:r>
    </w:p>
    <w:p w:rsidR="00F77D48" w:rsidRDefault="00F77D48" w:rsidP="00F77D48">
      <w:pPr>
        <w:pStyle w:val="ListParagraph"/>
      </w:pPr>
    </w:p>
    <w:p w:rsidR="00F77D48" w:rsidRDefault="00F77D48" w:rsidP="00F77D48">
      <w:pPr>
        <w:pStyle w:val="ListParagraph"/>
      </w:pPr>
      <w:r>
        <w:t xml:space="preserve">After providing the model details, click on </w:t>
      </w:r>
      <w:r w:rsidR="00A01837">
        <w:t>“</w:t>
      </w:r>
      <w:r>
        <w:t>Done</w:t>
      </w:r>
      <w:r w:rsidR="00A01837">
        <w:t>”</w:t>
      </w:r>
      <w:bookmarkStart w:id="0" w:name="_GoBack"/>
      <w:bookmarkEnd w:id="0"/>
      <w:r>
        <w:t xml:space="preserve"> button.</w:t>
      </w:r>
    </w:p>
    <w:p w:rsidR="00F77D48" w:rsidRDefault="00F77D48" w:rsidP="00F77D48">
      <w:pPr>
        <w:pStyle w:val="ListParagraph"/>
      </w:pPr>
      <w:r>
        <w:rPr>
          <w:noProof/>
        </w:rPr>
        <w:drawing>
          <wp:inline distT="0" distB="0" distL="0" distR="0" wp14:anchorId="23E41C59" wp14:editId="19170348">
            <wp:extent cx="5943600" cy="2968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D48" w:rsidRDefault="00F77D48" w:rsidP="00F77D48">
      <w:pPr>
        <w:pStyle w:val="ListParagraph"/>
      </w:pPr>
    </w:p>
    <w:p w:rsidR="00F77D48" w:rsidRDefault="00F77D48" w:rsidP="00F77D48">
      <w:pPr>
        <w:pStyle w:val="ListParagraph"/>
      </w:pPr>
      <w:r>
        <w:t>After creating a new model, it would get displayed in the list of models as shown below.</w:t>
      </w:r>
    </w:p>
    <w:p w:rsidR="00F77D48" w:rsidRDefault="00F77D48" w:rsidP="00F77D48">
      <w:pPr>
        <w:pStyle w:val="ListParagraph"/>
      </w:pPr>
    </w:p>
    <w:p w:rsidR="00F77D48" w:rsidRDefault="00F77D48" w:rsidP="00F77D48">
      <w:pPr>
        <w:pStyle w:val="ListParagraph"/>
      </w:pPr>
      <w:r>
        <w:rPr>
          <w:noProof/>
        </w:rPr>
        <w:drawing>
          <wp:inline distT="0" distB="0" distL="0" distR="0" wp14:anchorId="08392939" wp14:editId="6F643130">
            <wp:extent cx="5943600" cy="2804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9E6" w:rsidRDefault="00BF69E6" w:rsidP="00F77D48">
      <w:pPr>
        <w:pStyle w:val="ListParagraph"/>
      </w:pPr>
    </w:p>
    <w:p w:rsidR="00BF69E6" w:rsidRDefault="00753E85" w:rsidP="00F77D48">
      <w:pPr>
        <w:pStyle w:val="ListParagraph"/>
      </w:pPr>
      <w:r>
        <w:t>Select the model that we created and click on edit.</w:t>
      </w:r>
    </w:p>
    <w:p w:rsidR="00753E85" w:rsidRDefault="00753E85" w:rsidP="00F77D48">
      <w:pPr>
        <w:pStyle w:val="ListParagraph"/>
      </w:pPr>
    </w:p>
    <w:p w:rsidR="00753E85" w:rsidRPr="00AA0E52" w:rsidRDefault="00753E85" w:rsidP="00F77D48">
      <w:pPr>
        <w:pStyle w:val="ListParagraph"/>
      </w:pPr>
    </w:p>
    <w:sectPr w:rsidR="00753E85" w:rsidRPr="00AA0E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80E6A"/>
    <w:multiLevelType w:val="multilevel"/>
    <w:tmpl w:val="5F1E5F80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823176"/>
    <w:multiLevelType w:val="hybridMultilevel"/>
    <w:tmpl w:val="4614B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E52"/>
    <w:rsid w:val="003167B4"/>
    <w:rsid w:val="00363A20"/>
    <w:rsid w:val="003D1A6F"/>
    <w:rsid w:val="00437883"/>
    <w:rsid w:val="00676EC0"/>
    <w:rsid w:val="00753E85"/>
    <w:rsid w:val="00844C88"/>
    <w:rsid w:val="008E6A45"/>
    <w:rsid w:val="00A01837"/>
    <w:rsid w:val="00A728AC"/>
    <w:rsid w:val="00A80A3E"/>
    <w:rsid w:val="00AA0E52"/>
    <w:rsid w:val="00AB4C05"/>
    <w:rsid w:val="00AB55FB"/>
    <w:rsid w:val="00BF69E6"/>
    <w:rsid w:val="00C55F63"/>
    <w:rsid w:val="00E13E1E"/>
    <w:rsid w:val="00E30C98"/>
    <w:rsid w:val="00F77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F2B67"/>
  <w15:chartTrackingRefBased/>
  <w15:docId w15:val="{37D7750F-6E8D-4F0C-B402-D6BCCBA58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A0E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0E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B55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53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4</Pages>
  <Words>208</Words>
  <Characters>1042</Characters>
  <Application>Microsoft Office Word</Application>
  <DocSecurity>0</DocSecurity>
  <Lines>44</Lines>
  <Paragraphs>21</Paragraphs>
  <ScaleCrop>false</ScaleCrop>
  <Company>Cisco Systems, Inc.</Company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Vinaya Kumar Thalla -X (vthalla - TECH MAHINDRA LIM at Cisco)</dc:creator>
  <cp:keywords/>
  <dc:description/>
  <cp:lastModifiedBy>Vinaya Kumar Thalla -X (vthalla - TECH MAHINDRA LIM at Cisco)</cp:lastModifiedBy>
  <cp:revision>31</cp:revision>
  <dcterms:created xsi:type="dcterms:W3CDTF">2019-12-07T07:10:00Z</dcterms:created>
  <dcterms:modified xsi:type="dcterms:W3CDTF">2019-12-28T15:06:00Z</dcterms:modified>
</cp:coreProperties>
</file>