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02A9" w14:textId="64040473" w:rsidR="00EC3056" w:rsidRPr="00EC3056" w:rsidRDefault="00EC3056" w:rsidP="00EC30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C3056">
        <w:rPr>
          <w:rFonts w:ascii="Times New Roman" w:hAnsi="Times New Roman" w:cs="Times New Roman"/>
          <w:b/>
          <w:bCs/>
          <w:sz w:val="28"/>
          <w:szCs w:val="28"/>
        </w:rPr>
        <w:t>Ex.No</w:t>
      </w:r>
      <w:proofErr w:type="spellEnd"/>
      <w:r w:rsidRPr="00EC3056">
        <w:rPr>
          <w:rFonts w:ascii="Times New Roman" w:hAnsi="Times New Roman" w:cs="Times New Roman"/>
          <w:b/>
          <w:bCs/>
          <w:sz w:val="28"/>
          <w:szCs w:val="28"/>
        </w:rPr>
        <w:t xml:space="preserve">. 14: 5G Throughput vs SNR with Modulation Labels </w:t>
      </w:r>
    </w:p>
    <w:p w14:paraId="185EFA0B" w14:textId="77777777" w:rsidR="00EC3056" w:rsidRPr="00EC3056" w:rsidRDefault="00EC3056" w:rsidP="00EC30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530A21" w14:textId="77777777" w:rsidR="00EC3056" w:rsidRPr="00EC3056" w:rsidRDefault="00EC3056" w:rsidP="00EC30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3056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16F542AB" w14:textId="1C5CC421" w:rsidR="00EC3056" w:rsidRPr="00EC3056" w:rsidRDefault="00EC3056" w:rsidP="00EC305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3056">
        <w:rPr>
          <w:rFonts w:ascii="Times New Roman" w:hAnsi="Times New Roman" w:cs="Times New Roman"/>
          <w:sz w:val="28"/>
          <w:szCs w:val="28"/>
        </w:rPr>
        <w:t>To simulate the performance of a 5G wireless communication system using MATLAB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3056">
        <w:rPr>
          <w:rFonts w:ascii="Times New Roman" w:hAnsi="Times New Roman" w:cs="Times New Roman"/>
          <w:sz w:val="28"/>
          <w:szCs w:val="28"/>
        </w:rPr>
        <w:t xml:space="preserve">by </w:t>
      </w:r>
      <w:proofErr w:type="spellStart"/>
      <w:r w:rsidRPr="00EC3056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EC3056">
        <w:rPr>
          <w:rFonts w:ascii="Times New Roman" w:hAnsi="Times New Roman" w:cs="Times New Roman"/>
          <w:sz w:val="28"/>
          <w:szCs w:val="28"/>
        </w:rPr>
        <w:t xml:space="preserve"> the relationship between Throughput (Mbps), Signal-to-Noise Ratio (SNR) (dB),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3056">
        <w:rPr>
          <w:rFonts w:ascii="Times New Roman" w:hAnsi="Times New Roman" w:cs="Times New Roman"/>
          <w:sz w:val="28"/>
          <w:szCs w:val="28"/>
        </w:rPr>
        <w:t>and different Modulation Schemes (QPSK, 16-QAM, 64-QAM, and 256-QAM).</w:t>
      </w:r>
    </w:p>
    <w:p w14:paraId="5A0B644D" w14:textId="77777777" w:rsidR="00EC3056" w:rsidRPr="00EC3056" w:rsidRDefault="00EC3056" w:rsidP="00EC305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C3056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487CC3E0" w14:textId="7A9FDD45" w:rsidR="00EC3056" w:rsidRPr="00EC3056" w:rsidRDefault="00EC3056" w:rsidP="00EC30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3056">
        <w:rPr>
          <w:rFonts w:ascii="Times New Roman" w:hAnsi="Times New Roman" w:cs="Times New Roman"/>
          <w:sz w:val="28"/>
          <w:szCs w:val="28"/>
        </w:rPr>
        <w:t>To evaluate the Throughput (Mbps) of a 5G communication system under different</w:t>
      </w:r>
      <w:r w:rsidRPr="00EC3056">
        <w:rPr>
          <w:rFonts w:ascii="Times New Roman" w:hAnsi="Times New Roman" w:cs="Times New Roman"/>
          <w:sz w:val="28"/>
          <w:szCs w:val="28"/>
        </w:rPr>
        <w:t xml:space="preserve"> </w:t>
      </w:r>
      <w:r w:rsidRPr="00EC3056">
        <w:rPr>
          <w:rFonts w:ascii="Times New Roman" w:hAnsi="Times New Roman" w:cs="Times New Roman"/>
          <w:sz w:val="28"/>
          <w:szCs w:val="28"/>
        </w:rPr>
        <w:t>Signal-to-Noise Ratio (SNR) conditions.</w:t>
      </w:r>
      <w:r w:rsidRPr="00EC3056">
        <w:rPr>
          <w:rFonts w:ascii="Times New Roman" w:hAnsi="Times New Roman" w:cs="Times New Roman"/>
          <w:sz w:val="28"/>
          <w:szCs w:val="28"/>
        </w:rPr>
        <w:t>\</w:t>
      </w:r>
    </w:p>
    <w:p w14:paraId="2DFA6921" w14:textId="191133BB" w:rsidR="00EC3056" w:rsidRPr="00EC3056" w:rsidRDefault="00EC3056" w:rsidP="00EC305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30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FA4056" wp14:editId="3B4E6F4E">
            <wp:extent cx="5731510" cy="3578860"/>
            <wp:effectExtent l="0" t="0" r="2540" b="2540"/>
            <wp:docPr id="10829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32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376A" w14:textId="57E9F8A9" w:rsidR="00EC3056" w:rsidRPr="00EC3056" w:rsidRDefault="00EC3056" w:rsidP="00EC30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3056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EC3056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C3056">
        <w:rPr>
          <w:rFonts w:ascii="Times New Roman" w:hAnsi="Times New Roman" w:cs="Times New Roman"/>
          <w:sz w:val="28"/>
          <w:szCs w:val="28"/>
        </w:rPr>
        <w:t xml:space="preserve"> the effect of Signal-to-Noise Ratio (SNR) (dB) on the performance and</w:t>
      </w:r>
      <w:r w:rsidRPr="00EC3056">
        <w:rPr>
          <w:rFonts w:ascii="Times New Roman" w:hAnsi="Times New Roman" w:cs="Times New Roman"/>
          <w:sz w:val="28"/>
          <w:szCs w:val="28"/>
        </w:rPr>
        <w:t xml:space="preserve"> </w:t>
      </w:r>
      <w:r w:rsidRPr="00EC3056">
        <w:rPr>
          <w:rFonts w:ascii="Times New Roman" w:hAnsi="Times New Roman" w:cs="Times New Roman"/>
          <w:sz w:val="28"/>
          <w:szCs w:val="28"/>
        </w:rPr>
        <w:t>reliability of the 5G communication system.</w:t>
      </w:r>
    </w:p>
    <w:p w14:paraId="61C83018" w14:textId="7A9C8BC2" w:rsidR="00EC3056" w:rsidRPr="00EC3056" w:rsidRDefault="00EC3056" w:rsidP="00EC305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30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AA8F81" wp14:editId="0430B58C">
            <wp:extent cx="5731510" cy="3568700"/>
            <wp:effectExtent l="0" t="0" r="2540" b="0"/>
            <wp:docPr id="185203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2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B66F" w14:textId="5F98EE74" w:rsidR="00BA2B2C" w:rsidRPr="00EC3056" w:rsidRDefault="00EC3056" w:rsidP="00EC305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3056">
        <w:rPr>
          <w:rFonts w:ascii="Times New Roman" w:hAnsi="Times New Roman" w:cs="Times New Roman"/>
          <w:sz w:val="28"/>
          <w:szCs w:val="28"/>
        </w:rPr>
        <w:t>To compare the performance of different Modulation Schemes (QPSK, 16-QAM, 64-</w:t>
      </w:r>
      <w:r w:rsidRPr="00EC3056">
        <w:rPr>
          <w:rFonts w:ascii="Times New Roman" w:hAnsi="Times New Roman" w:cs="Times New Roman"/>
          <w:sz w:val="28"/>
          <w:szCs w:val="28"/>
        </w:rPr>
        <w:t xml:space="preserve"> </w:t>
      </w:r>
      <w:r w:rsidRPr="00EC3056">
        <w:rPr>
          <w:rFonts w:ascii="Times New Roman" w:hAnsi="Times New Roman" w:cs="Times New Roman"/>
          <w:sz w:val="28"/>
          <w:szCs w:val="28"/>
        </w:rPr>
        <w:t>QAM, and 256-QAM) and determine their suitability for varying SNR conditions.</w:t>
      </w:r>
    </w:p>
    <w:p w14:paraId="3F489C17" w14:textId="4985CB8E" w:rsidR="00EC3056" w:rsidRPr="00EC3056" w:rsidRDefault="00EC3056" w:rsidP="00EC3056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30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DEEAEB" wp14:editId="51CDA694">
            <wp:extent cx="5731510" cy="3632835"/>
            <wp:effectExtent l="0" t="0" r="2540" b="5715"/>
            <wp:docPr id="104834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47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056" w:rsidRPr="00EC3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14CD"/>
    <w:multiLevelType w:val="hybridMultilevel"/>
    <w:tmpl w:val="A202D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61257"/>
    <w:multiLevelType w:val="hybridMultilevel"/>
    <w:tmpl w:val="8B0015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A1734"/>
    <w:multiLevelType w:val="hybridMultilevel"/>
    <w:tmpl w:val="86F86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A09E6"/>
    <w:multiLevelType w:val="hybridMultilevel"/>
    <w:tmpl w:val="C3A63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553348">
    <w:abstractNumId w:val="0"/>
  </w:num>
  <w:num w:numId="2" w16cid:durableId="310645245">
    <w:abstractNumId w:val="1"/>
  </w:num>
  <w:num w:numId="3" w16cid:durableId="1369263010">
    <w:abstractNumId w:val="2"/>
  </w:num>
  <w:num w:numId="4" w16cid:durableId="2043169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5E"/>
    <w:rsid w:val="00172458"/>
    <w:rsid w:val="001C7C39"/>
    <w:rsid w:val="003219B1"/>
    <w:rsid w:val="005A642E"/>
    <w:rsid w:val="0065755E"/>
    <w:rsid w:val="007205D0"/>
    <w:rsid w:val="00724B70"/>
    <w:rsid w:val="008F29F3"/>
    <w:rsid w:val="00BA2B2C"/>
    <w:rsid w:val="00DA53B8"/>
    <w:rsid w:val="00EC3056"/>
    <w:rsid w:val="00F34066"/>
    <w:rsid w:val="00FC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9F8D"/>
  <w15:chartTrackingRefBased/>
  <w15:docId w15:val="{0BA596B5-48D1-4BA3-9B24-516B916C2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thamarai selvan</dc:creator>
  <cp:keywords/>
  <dc:description/>
  <cp:lastModifiedBy>thamarai selvan</cp:lastModifiedBy>
  <cp:revision>2</cp:revision>
  <dcterms:created xsi:type="dcterms:W3CDTF">2026-08-24T03:24:00Z</dcterms:created>
  <dcterms:modified xsi:type="dcterms:W3CDTF">2026-08-24T03:24:00Z</dcterms:modified>
</cp:coreProperties>
</file>