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4810" w14:textId="748D2F65" w:rsidR="00F06A8B" w:rsidRDefault="00F06A8B">
      <w:pPr>
        <w:spacing w:after="0" w:line="259" w:lineRule="auto"/>
        <w:ind w:left="0" w:firstLine="0"/>
      </w:pPr>
    </w:p>
    <w:p w14:paraId="4671894B" w14:textId="22864979" w:rsidR="00F06A8B" w:rsidRDefault="00000000">
      <w:pPr>
        <w:pStyle w:val="Heading1"/>
        <w:numPr>
          <w:ilvl w:val="0"/>
          <w:numId w:val="0"/>
        </w:numPr>
        <w:spacing w:after="29"/>
        <w:ind w:left="-5" w:right="0"/>
      </w:pPr>
      <w:r>
        <w:t>Ex.No.5:</w:t>
      </w:r>
      <w:r>
        <w:rPr>
          <w:b w:val="0"/>
        </w:rPr>
        <w:t xml:space="preserve">  </w:t>
      </w:r>
      <w:r>
        <w:t xml:space="preserve">MIMO System Simulation with BER Analysis  </w:t>
      </w:r>
    </w:p>
    <w:p w14:paraId="0CACE947" w14:textId="77777777" w:rsidR="00F06A8B" w:rsidRDefault="00000000">
      <w:pPr>
        <w:spacing w:after="296" w:line="259" w:lineRule="auto"/>
        <w:ind w:left="0" w:firstLine="0"/>
      </w:pPr>
      <w:r>
        <w:rPr>
          <w:b/>
        </w:rPr>
        <w:t xml:space="preserve"> </w:t>
      </w:r>
    </w:p>
    <w:p w14:paraId="607DF2E7" w14:textId="77777777" w:rsidR="00F06A8B" w:rsidRDefault="00000000">
      <w:pPr>
        <w:spacing w:after="275"/>
        <w:ind w:left="-5" w:right="6"/>
      </w:pPr>
      <w:r>
        <w:rPr>
          <w:b/>
        </w:rPr>
        <w:t>AIM</w:t>
      </w:r>
      <w:r>
        <w:t xml:space="preserve">:  </w:t>
      </w:r>
      <w:r>
        <w:rPr>
          <w:b/>
        </w:rPr>
        <w:t xml:space="preserve">To simulate a </w:t>
      </w:r>
      <w:r>
        <w:t>MIMO (Multiple Input Multiple Output) wireless communication system</w:t>
      </w:r>
      <w:r>
        <w:rPr>
          <w:b/>
        </w:rPr>
        <w:t xml:space="preserve"> and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its performance in terms of </w:t>
      </w:r>
      <w:r>
        <w:t>Bit Error Rate (BER), Signal-to-Noise Ratio (SNR), and Channel Capacity (bps/Hz)</w:t>
      </w:r>
      <w:r>
        <w:rPr>
          <w:b/>
        </w:rPr>
        <w:t xml:space="preserve"> using MATLAB.</w:t>
      </w:r>
      <w:r>
        <w:t xml:space="preserve"> </w:t>
      </w:r>
    </w:p>
    <w:p w14:paraId="5ADC64E7" w14:textId="77777777" w:rsidR="00F06A8B" w:rsidRDefault="00000000">
      <w:pPr>
        <w:spacing w:after="275" w:line="249" w:lineRule="auto"/>
        <w:ind w:left="-5"/>
      </w:pPr>
      <w:r>
        <w:rPr>
          <w:b/>
        </w:rPr>
        <w:t xml:space="preserve">Objective: </w:t>
      </w:r>
      <w:r>
        <w:t xml:space="preserve"> </w:t>
      </w:r>
    </w:p>
    <w:p w14:paraId="5417DBB7" w14:textId="77777777" w:rsidR="00F06A8B" w:rsidRDefault="00000000">
      <w:pPr>
        <w:numPr>
          <w:ilvl w:val="0"/>
          <w:numId w:val="1"/>
        </w:numPr>
        <w:ind w:right="6"/>
      </w:pPr>
      <w:r>
        <w:t xml:space="preserve">To evaluate the </w:t>
      </w:r>
      <w:r>
        <w:rPr>
          <w:b/>
        </w:rPr>
        <w:t>Bit Error Rate (BER)</w:t>
      </w:r>
      <w:r>
        <w:t xml:space="preserve"> performance of a MIMO system under different SNR conditions. </w:t>
      </w:r>
    </w:p>
    <w:p w14:paraId="036D75E0" w14:textId="2345FBD5" w:rsidR="00B727C0" w:rsidRDefault="00B727C0" w:rsidP="00B727C0">
      <w:pPr>
        <w:ind w:left="720" w:right="6" w:firstLine="0"/>
      </w:pPr>
      <w:r w:rsidRPr="00B727C0">
        <w:drawing>
          <wp:inline distT="0" distB="0" distL="0" distR="0" wp14:anchorId="4EDAE049" wp14:editId="2537A7D0">
            <wp:extent cx="5933440" cy="3337560"/>
            <wp:effectExtent l="0" t="0" r="0" b="0"/>
            <wp:docPr id="73852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26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E79A" w14:textId="77777777" w:rsidR="00F06A8B" w:rsidRDefault="00000000">
      <w:pPr>
        <w:numPr>
          <w:ilvl w:val="0"/>
          <w:numId w:val="1"/>
        </w:numPr>
        <w:ind w:right="6"/>
      </w:pPr>
      <w:r>
        <w:t xml:space="preserve">To </w:t>
      </w:r>
      <w:proofErr w:type="spellStart"/>
      <w:r>
        <w:t>analyze</w:t>
      </w:r>
      <w:proofErr w:type="spellEnd"/>
      <w:r>
        <w:t xml:space="preserve"> the impact of </w:t>
      </w:r>
      <w:r>
        <w:rPr>
          <w:b/>
        </w:rPr>
        <w:t>Signal-to-Noise Ratio (SNR in dB)</w:t>
      </w:r>
      <w:r>
        <w:t xml:space="preserve"> on the reliability and quality of MIMO communication. </w:t>
      </w:r>
    </w:p>
    <w:p w14:paraId="67403A58" w14:textId="5DF3D350" w:rsidR="00B727C0" w:rsidRDefault="00B727C0" w:rsidP="00B727C0">
      <w:pPr>
        <w:ind w:left="720" w:right="6" w:firstLine="0"/>
      </w:pPr>
      <w:r w:rsidRPr="00B727C0">
        <w:lastRenderedPageBreak/>
        <w:drawing>
          <wp:inline distT="0" distB="0" distL="0" distR="0" wp14:anchorId="6DFE811F" wp14:editId="7CE7B51D">
            <wp:extent cx="5933440" cy="3337560"/>
            <wp:effectExtent l="0" t="0" r="0" b="0"/>
            <wp:docPr id="154966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67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DCE7" w14:textId="77777777" w:rsidR="00F06A8B" w:rsidRDefault="00000000">
      <w:pPr>
        <w:numPr>
          <w:ilvl w:val="0"/>
          <w:numId w:val="1"/>
        </w:numPr>
        <w:spacing w:after="269"/>
        <w:ind w:right="6"/>
      </w:pPr>
      <w:r>
        <w:t xml:space="preserve">To compute the </w:t>
      </w:r>
      <w:r>
        <w:rPr>
          <w:b/>
        </w:rPr>
        <w:t>Channel Capacity (bps/Hz)</w:t>
      </w:r>
      <w:r>
        <w:t xml:space="preserve"> and study how MIMO improves spectral efficiency compared to single antenna systems. </w:t>
      </w:r>
    </w:p>
    <w:p w14:paraId="25F4CF0F" w14:textId="606974F4" w:rsidR="00411488" w:rsidRDefault="00411488" w:rsidP="00411488">
      <w:pPr>
        <w:spacing w:after="269"/>
        <w:ind w:left="720" w:right="6" w:firstLine="0"/>
      </w:pPr>
      <w:r w:rsidRPr="00411488">
        <w:drawing>
          <wp:inline distT="0" distB="0" distL="0" distR="0" wp14:anchorId="48B8AC4D" wp14:editId="48B69F88">
            <wp:extent cx="5933440" cy="3337560"/>
            <wp:effectExtent l="0" t="0" r="0" b="0"/>
            <wp:docPr id="192596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69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488">
      <w:pgSz w:w="11921" w:h="16841"/>
      <w:pgMar w:top="1880" w:right="1297" w:bottom="1782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445A"/>
    <w:multiLevelType w:val="hybridMultilevel"/>
    <w:tmpl w:val="08E0C33A"/>
    <w:lvl w:ilvl="0" w:tplc="0E9CC8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2681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3069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3230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3A2F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20F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5A36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0634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52BD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9D55AE"/>
    <w:multiLevelType w:val="hybridMultilevel"/>
    <w:tmpl w:val="58A8AD04"/>
    <w:lvl w:ilvl="0" w:tplc="E3362F1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1873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00C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C34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4655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4A37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0B8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49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A299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3786688">
    <w:abstractNumId w:val="0"/>
  </w:num>
  <w:num w:numId="2" w16cid:durableId="79233469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A8B"/>
    <w:rsid w:val="00247FDA"/>
    <w:rsid w:val="0027339F"/>
    <w:rsid w:val="00411488"/>
    <w:rsid w:val="006B0802"/>
    <w:rsid w:val="008D597C"/>
    <w:rsid w:val="00B727C0"/>
    <w:rsid w:val="00D95DD8"/>
    <w:rsid w:val="00DA1518"/>
    <w:rsid w:val="00F0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721C"/>
  <w15:docId w15:val="{4C97C729-9B77-4704-B35D-476611C4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67" w:line="249" w:lineRule="auto"/>
      <w:ind w:left="10" w:right="246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73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thamarai selvan</cp:lastModifiedBy>
  <cp:revision>2</cp:revision>
  <dcterms:created xsi:type="dcterms:W3CDTF">2026-07-31T05:20:00Z</dcterms:created>
  <dcterms:modified xsi:type="dcterms:W3CDTF">2026-07-31T05:20:00Z</dcterms:modified>
</cp:coreProperties>
</file>