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8"/>
        </w:rPr>
        <w:t>Technology Stack (Architecture &amp; Stack)</w:t>
      </w:r>
    </w:p>
    <w:p>
      <w:r>
        <w:rPr>
          <w:b/>
        </w:rPr>
        <w:t xml:space="preserve">Date: </w:t>
      </w:r>
      <w:r>
        <w:t>21/09/2026</w:t>
      </w:r>
      <w:r>
        <w:rPr>
          <w:b/>
        </w:rPr>
        <w:br/>
        <w:t xml:space="preserve">Project Name: </w:t>
      </w:r>
      <w:r>
        <w:t>AI FAQ Assistant</w:t>
      </w:r>
      <w:r>
        <w:rPr>
          <w:b/>
        </w:rPr>
        <w:br/>
        <w:t xml:space="preserve">Maximum Marks: </w:t>
      </w:r>
      <w:r>
        <w:t>4 Marks</w:t>
      </w:r>
    </w:p>
    <w:p>
      <w:pPr>
        <w:pStyle w:val="Heading1"/>
      </w:pPr>
      <w:r>
        <w:t>Technical Architecture</w:t>
      </w:r>
    </w:p>
    <w:p>
      <w:r>
        <w:t>The AI FAQ Assistant is a web-based three-tier application. Users submit frequently asked questions through a web interface. The application layer receives and validates the query, retrieves relevant FAQ information, and uses an AI/NLP component when required to understand the question and identify the most relevant response.</w:t>
      </w:r>
    </w:p>
    <w:p>
      <w:r>
        <w:t>Architecture flow: User → Web UI → Application/API Layer → FAQ Database / AI-NLP Model → Response → User.</w:t>
      </w:r>
    </w:p>
    <w:p>
      <w:r>
        <w:t>Infrastructure demarcation: The application can be developed and tested on a local system and deployed to a cloud/server environment. The database and file storage are separated from the application layer for easier maintenance and scaling.</w:t>
      </w:r>
    </w:p>
    <w:p>
      <w:r>
        <w:t>External interfaces: A REST API layer connects the web interface, application logic, database, and optional AI/NLP service. No mandatory third-party API is required for the core FAQ workflow.</w:t>
      </w:r>
    </w:p>
    <w:p>
      <w:r>
        <w:t>Data storage: FAQ questions, answers, categories, and metadata are stored in a relational database. Supporting documents can be stored in a local filesystem or cloud storage.</w:t>
      </w:r>
    </w:p>
    <w:p>
      <w:r>
        <w:t>Machine-learning interface: The application can connect to an NLP/LLM component for question understanding, semantic matching, and selecting or generating the most relevant FAQ response.</w:t>
      </w:r>
    </w:p>
    <w:p>
      <w:pPr>
        <w:pStyle w:val="Heading1"/>
      </w:pPr>
      <w:r>
        <w:t>Table-1: Components &amp;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S.No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Component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Technology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User Interface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Web interface for entering questions and viewing answers.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HTML, CSS, JavaScript, Bootstrap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Application Logic-1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Receives user queries, validates input, and controls the FAQ request flow.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Python, Flask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Application Logic-2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Processes questions using NLP/semantic matching.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Python, NLP libraries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Application Logic-3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FAQ retrieval and response-management logic.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Python, Flask REST API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Database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Stores FAQ questions, answers, categories, and metadata.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MySQL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Cloud Database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Optional cloud-hosted database for deployment and remote access.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Managed MySQL / Cloud Database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File Storage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Stores supporting FAQ documents or knowledge-base files.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Local filesystem / Cloud object storage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External API-1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Optional AI/NLP service for semantic question understanding or answer generation.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LLM/NLP API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External API-2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Optional API for authentication, notifications, or other integrations.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REST API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Machine Learning Model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Understands user questions and identifies the most relevant FAQ or response.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NLP / Semantic Similarity / LLM model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Infrastructure (Server / Cloud)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Hosts the web application, API, database, and AI integration.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Local server for development; cloud VM/container for deployment</w:t>
            </w:r>
          </w:p>
        </w:tc>
      </w:tr>
    </w:tbl>
    <w:p>
      <w:r>
        <w:t>Local Server Configuration: Development system with Python runtime, Flask application server, MySQL database, and local file storage.</w:t>
      </w:r>
    </w:p>
    <w:p>
      <w:r>
        <w:t>Cloud Server Configuration: Cloud virtual machine/container with Flask API, managed MySQL database, cloud storage, and secure access to the NLP/LLM service.</w:t>
      </w:r>
    </w:p>
    <w:p>
      <w:r>
        <w:t>Deployment approach: Local development and testing followed by cloud/server deployment. Containerization can be used where required.</w:t>
      </w:r>
    </w:p>
    <w:p>
      <w:pPr>
        <w:pStyle w:val="Heading1"/>
      </w:pPr>
      <w:r>
        <w:t>Table-2: Application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7"/>
        <w:gridCol w:w="3637"/>
        <w:gridCol w:w="3637"/>
        <w:gridCol w:w="3637"/>
      </w:tblGrid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S.No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Characteristics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Description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rPr>
                <w:b/>
              </w:rPr>
              <w:t>Technology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Open-Source Frameworks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Open-source technologies used to build the application and API.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Python, Flask, HTML, CSS, JavaScript, Bootstrap, MySQL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Security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Input validation, authentication/authorization where required, secure API keys, HTTPS, password hashing, database access controls, and OWASP-aligned practices.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HTTPS/TLS, hashing, access controls, OWASP practices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Scalable Architecture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Three-tier separation of presentation, application/API, and data layers allows independent maintenance and scaling.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Flask REST API, MySQL, cloud VM/container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Availability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Reliable server/cloud hosting, backups, health checks, and restart mechanisms can reduce downtime.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Cloud hosting, database backup, health checks</w:t>
            </w:r>
          </w:p>
        </w:tc>
      </w:tr>
      <w:tr>
        <w:tc>
          <w:tcPr>
            <w:tcW w:type="dxa" w:w="3637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Performance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Indexed FAQ fields, efficient queries, caching where appropriate, and optimized NLP inference reduce response time.</w:t>
            </w:r>
          </w:p>
        </w:tc>
        <w:tc>
          <w:tcPr>
            <w:tcW w:type="dxa" w:w="3637"/>
            <w:vAlign w:val="center"/>
          </w:tcPr>
          <w:p>
            <w:pPr>
              <w:spacing w:after="0"/>
            </w:pPr>
            <w:r>
              <w:t>MySQL indexes, caching, REST API, optimized NLP inference</w:t>
            </w:r>
          </w:p>
        </w:tc>
      </w:tr>
    </w:tbl>
    <w:p>
      <w:pPr>
        <w:pStyle w:val="Heading1"/>
      </w:pPr>
      <w:r>
        <w:t>Architecture Summary</w:t>
      </w:r>
    </w:p>
    <w:p>
      <w:r>
        <w:t>User → Web UI → Flask Application/API → FAQ Database + NLP/LLM Model → Relevant Answer → Web UI.</w:t>
      </w:r>
    </w:p>
    <w:p>
      <w:r>
        <w:t>The design addresses the template requirements for application logic, local/cloud infrastructure, external interfaces, data storage, and machine-learning integration.</w:t>
      </w:r>
    </w:p>
    <w:p>
      <w:pPr>
        <w:pStyle w:val="Heading1"/>
      </w:pPr>
      <w:r>
        <w:t>References</w:t>
      </w:r>
    </w:p>
    <w:p>
      <w:r>
        <w:t>https://c4model.com/</w:t>
      </w:r>
    </w:p>
    <w:p>
      <w:r>
        <w:t>https://developer.ibm.com/patterns/online-order-processing-system-during-pandemic/</w:t>
      </w:r>
    </w:p>
    <w:p>
      <w:r>
        <w:t>https://www.ibm.com/cloud/architecture</w:t>
      </w:r>
    </w:p>
    <w:p>
      <w:r>
        <w:t>https://aws.amazon.com/architecture</w:t>
      </w:r>
    </w:p>
    <w:p>
      <w:r>
        <w:t>https://medium.com/the-internal-startup/how-to-draw-useful-technical-architecture-diagrams-2d20c9fda90d</w:t>
      </w:r>
    </w:p>
    <w:sectPr w:rsidR="0044428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93221D-A51B-4C01-B13E-8AE9C892D119}"/>
    <w:embedBold r:id="rId2" w:fontKey="{D8A5F2A8-3345-4C87-9260-CE8F5D5795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C9FC545-30D4-42C1-8150-8110F6E8EA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E31193-E437-45CE-B10A-8752CBC896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BC1"/>
    <w:multiLevelType w:val="multilevel"/>
    <w:tmpl w:val="4EF2E83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0510CAE"/>
    <w:multiLevelType w:val="multilevel"/>
    <w:tmpl w:val="F8D218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25146147">
    <w:abstractNumId w:val="1"/>
  </w:num>
  <w:num w:numId="2" w16cid:durableId="15881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85"/>
    <w:rsid w:val="00320416"/>
    <w:rsid w:val="00444285"/>
    <w:rsid w:val="00817142"/>
    <w:rsid w:val="00C7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2D97"/>
  <w15:docId w15:val="{56467289-150C-407F-912F-56B2E6C9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 n</dc:creator>
  <cp:lastModifiedBy>S0817316</cp:lastModifiedBy>
  <cp:revision>2</cp:revision>
  <dcterms:created xsi:type="dcterms:W3CDTF">2026-09-21T12:52:00Z</dcterms:created>
  <dcterms:modified xsi:type="dcterms:W3CDTF">2026-09-21T12:52:00Z</dcterms:modified>
</cp:coreProperties>
</file>