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CCA210D" w:rsidR="001F2FC1" w:rsidRDefault="00F618AA" w:rsidP="00076111">
      <w:pPr>
        <w:jc w:val="center"/>
        <w:rPr>
          <w:sz w:val="40"/>
          <w:szCs w:val="40"/>
        </w:rPr>
      </w:pPr>
      <w:r>
        <w:rPr>
          <w:sz w:val="40"/>
          <w:szCs w:val="40"/>
        </w:rPr>
        <w:t>Chenthamizh Arasu</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2181368">
    <w:abstractNumId w:val="3"/>
  </w:num>
  <w:num w:numId="2" w16cid:durableId="1694377632">
    <w:abstractNumId w:val="2"/>
  </w:num>
  <w:num w:numId="3" w16cid:durableId="1639535309">
    <w:abstractNumId w:val="0"/>
  </w:num>
  <w:num w:numId="4" w16cid:durableId="1167985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618AA"/>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25</Pages>
  <Words>3793</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60</cp:revision>
  <dcterms:created xsi:type="dcterms:W3CDTF">2020-09-07T13:34:00Z</dcterms:created>
  <dcterms:modified xsi:type="dcterms:W3CDTF">2022-07-30T03:15:00Z</dcterms:modified>
</cp:coreProperties>
</file>