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4D3E0C">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4D3E0C">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4D3E0C">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4D3E0C">
      <w:r w:rsidRPr="004D3E0C">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4D3E0C">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A938FA">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ut</w:t>
            </w:r>
            <w:r>
              <w:rPr>
                <w:rFonts w:ascii="Calibri" w:hAnsi="Calibri" w:cs="SimSun"/>
                <w:sz w:val="24"/>
                <w:szCs w:val="24"/>
              </w:rPr>
              <w:t>1</w:t>
            </w:r>
            <w:r w:rsidR="001B4F46">
              <w:rPr>
                <w:rFonts w:ascii="Calibri" w:hAnsi="Calibri" w:cs="SimSun"/>
                <w:sz w:val="24"/>
                <w:szCs w:val="24"/>
              </w:rPr>
              <w:t>14040</w:t>
            </w:r>
          </w:p>
        </w:tc>
        <w:tc>
          <w:tcPr>
            <w:tcW w:w="4751" w:type="dxa"/>
            <w:vAlign w:val="center"/>
          </w:tcPr>
          <w:p w:rsidR="00590954" w:rsidRDefault="2170B0CA" w:rsidP="001B4F46">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1B4F46">
              <w:rPr>
                <w:rFonts w:ascii="Calibri" w:hAnsi="Calibri" w:cs="SimSun"/>
                <w:sz w:val="24"/>
                <w:szCs w:val="24"/>
              </w:rPr>
              <w:t>V.THAMIZHAN</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 xml:space="preserve">The paper also discusses practical applications of AI-based seismic hazard assessment systems, including real-time earthquake early warning systems, site-specific risk assessments for infrastructure projects, and urban planning </w:t>
      </w:r>
      <w:r w:rsidRPr="00D74C55">
        <w:rPr>
          <w:rFonts w:ascii="Georgia" w:eastAsia="Georgia" w:hAnsi="Georgia" w:cs="Georgia"/>
          <w:color w:val="333333"/>
          <w:sz w:val="27"/>
          <w:szCs w:val="27"/>
        </w:rPr>
        <w:lastRenderedPageBreak/>
        <w:t>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lastRenderedPageBreak/>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lastRenderedPageBreak/>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Pr="003F52DB" w:rsidRDefault="003F52DB" w:rsidP="003F52DB">
      <w:pPr>
        <w:pStyle w:val="Heading1"/>
        <w:rPr>
          <w:b/>
          <w:bCs/>
          <w:color w:val="auto"/>
        </w:rPr>
      </w:pPr>
      <w:r w:rsidRPr="003F52DB">
        <w:rPr>
          <w:b/>
          <w:bCs/>
          <w:color w:val="auto"/>
        </w:rPr>
        <w:t>GIT Hub Link of Project Code:</w:t>
      </w:r>
    </w:p>
    <w:p w:rsidR="0055665C" w:rsidRDefault="001B4F46" w:rsidP="001B4F46">
      <w:pPr>
        <w:pStyle w:val="BodyText"/>
      </w:pPr>
      <w:r w:rsidRPr="001B4F46">
        <w:t>https://github.com/thamizvadivuace/tamizhan-mech</w:t>
      </w:r>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553" w:rsidRDefault="008D5553">
      <w:pPr>
        <w:spacing w:after="0" w:line="240" w:lineRule="auto"/>
      </w:pPr>
      <w:r>
        <w:separator/>
      </w:r>
    </w:p>
  </w:endnote>
  <w:endnote w:type="continuationSeparator" w:id="0">
    <w:p w:rsidR="008D5553" w:rsidRDefault="008D55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1B4F46">
        <w:rPr>
          <w:noProof/>
        </w:rPr>
        <w:t>11</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553" w:rsidRDefault="008D5553">
      <w:pPr>
        <w:spacing w:after="0" w:line="240" w:lineRule="auto"/>
      </w:pPr>
      <w:r>
        <w:separator/>
      </w:r>
    </w:p>
  </w:footnote>
  <w:footnote w:type="continuationSeparator" w:id="0">
    <w:p w:rsidR="008D5553" w:rsidRDefault="008D55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D3E0C">
    <w:pPr>
      <w:pStyle w:val="Header"/>
    </w:pPr>
    <w:r w:rsidRPr="004D3E0C">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rsids>
    <w:rsidRoot w:val="0D620785"/>
    <w:rsid w:val="000912E7"/>
    <w:rsid w:val="000A75EC"/>
    <w:rsid w:val="00153902"/>
    <w:rsid w:val="00194E86"/>
    <w:rsid w:val="001B4F46"/>
    <w:rsid w:val="002167AE"/>
    <w:rsid w:val="00256A79"/>
    <w:rsid w:val="002986E9"/>
    <w:rsid w:val="002B3426"/>
    <w:rsid w:val="00307A36"/>
    <w:rsid w:val="003116C7"/>
    <w:rsid w:val="0032265B"/>
    <w:rsid w:val="0034274D"/>
    <w:rsid w:val="00375556"/>
    <w:rsid w:val="003F52DB"/>
    <w:rsid w:val="004670F1"/>
    <w:rsid w:val="004B6B9E"/>
    <w:rsid w:val="004D3E0C"/>
    <w:rsid w:val="005153FD"/>
    <w:rsid w:val="005362D3"/>
    <w:rsid w:val="0055665C"/>
    <w:rsid w:val="00590954"/>
    <w:rsid w:val="005920A3"/>
    <w:rsid w:val="005E3C63"/>
    <w:rsid w:val="00601E9C"/>
    <w:rsid w:val="0061189C"/>
    <w:rsid w:val="006A3732"/>
    <w:rsid w:val="006E778A"/>
    <w:rsid w:val="0076757A"/>
    <w:rsid w:val="00767EB2"/>
    <w:rsid w:val="007A01E9"/>
    <w:rsid w:val="007E1684"/>
    <w:rsid w:val="007E5507"/>
    <w:rsid w:val="008D3448"/>
    <w:rsid w:val="008D5553"/>
    <w:rsid w:val="00946529"/>
    <w:rsid w:val="009B4920"/>
    <w:rsid w:val="009C525F"/>
    <w:rsid w:val="009E1962"/>
    <w:rsid w:val="00A35213"/>
    <w:rsid w:val="00A6468E"/>
    <w:rsid w:val="00A938FA"/>
    <w:rsid w:val="00AC4D13"/>
    <w:rsid w:val="00AE3642"/>
    <w:rsid w:val="00AE778A"/>
    <w:rsid w:val="00B184E4"/>
    <w:rsid w:val="00B81141"/>
    <w:rsid w:val="00C416E6"/>
    <w:rsid w:val="00C518B0"/>
    <w:rsid w:val="00D2557D"/>
    <w:rsid w:val="00D74C55"/>
    <w:rsid w:val="00D978C8"/>
    <w:rsid w:val="00DB09EE"/>
    <w:rsid w:val="00E013E5"/>
    <w:rsid w:val="00E2158C"/>
    <w:rsid w:val="00E54810"/>
    <w:rsid w:val="00E641E7"/>
    <w:rsid w:val="00E77489"/>
    <w:rsid w:val="00E918AC"/>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555761-42B6-483C-86B1-A10400054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16</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ace</cp:lastModifiedBy>
  <cp:revision>9</cp:revision>
  <cp:lastPrinted>2021-01-28T09:49:00Z</cp:lastPrinted>
  <dcterms:created xsi:type="dcterms:W3CDTF">2024-04-20T08:38:00Z</dcterms:created>
  <dcterms:modified xsi:type="dcterms:W3CDTF">2024-04-24T05:19:00Z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