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ns1="http://schemas.microsoft.com/office/word/2010/wordml" xmlns:ns4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 w:rsidR="00000000" w:rsidDel="00000000" w:rsidP="00000000" w:rsidRDefault="00000000" w:rsidRPr="00000000" ns1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ns1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Empathize and Discover</w:t>
      </w:r>
    </w:p>
    <w:p w:rsidR="00000000" w:rsidDel="00000000" w:rsidP="00000000" w:rsidRDefault="00000000" w:rsidRPr="00000000" ns1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ns1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ns1:paraId="00000007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SWTID-2026-7764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ns1:paraId="00000009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ns1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ns1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Empathy Map for Employee Spreadsheet Import Stakeholders</w:t>
      </w:r>
    </w:p>
    <w:p w:rsidR="00000000" w:rsidDel="00000000" w:rsidP="00000000" w:rsidRDefault="00000000" w:rsidRPr="00000000" ns1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2a2a2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a2a2a"/>
          <w:sz w:val="24"/>
          <w:szCs w:val="24"/>
          <w:u w:val="none"/>
          <w:shd w:fill="auto" w:val="clear"/>
          <w:vertAlign w:val="baseline"/>
          <w:rtl w:val="0"/>
        </w:rPr>
        <w:t xml:space="preserve">Working stakeholder hypotheses for this project</w:t>
      </w:r>
    </w:p>
    <w:p w:rsidR="00000000" w:rsidDel="00000000" w:rsidP="00000000" w:rsidRDefault="00000000" w:rsidRPr="00000000" ns1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2a2a2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2a2a2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a2a2a"/>
          <w:sz w:val="24"/>
          <w:szCs w:val="24"/>
          <w:u w:val="none"/>
          <w:shd w:fill="auto" w:val="clear"/>
          <w:vertAlign w:val="baseline"/>
          <w:rtl w:val="0"/>
        </w:rPr>
        <w:t xml:space="preserve">This map translates the supplied spreadsheet-import workflow into user needs. It is a project hypothesis, not the result of stakeholder interviews.</w:t>
      </w:r>
    </w:p>
    <w:p w:rsidR="00000000" w:rsidDel="00000000" w:rsidP="00000000" w:rsidRDefault="00000000" w:rsidRPr="00000000" ns1:paraId="00000011">
      <w:pPr>
        <w:jc w:val="both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Focus on the operator’s tasks: prepare the workbook, load and map it, confirm the transform result, and review or share reports.</w:t>
      </w:r>
    </w:p>
    <w:p w:rsidR="00000000" w:rsidDel="00000000" w:rsidP="00000000" w:rsidRDefault="00000000" w:rsidRPr="00000000" ns1:paraId="00000012">
      <w:pPr>
        <w:jc w:val="both"/>
        <w:rPr>
          <w:b w:val="1"/>
          <w:color w:val="2a2a2a"/>
          <w:sz w:val="24"/>
          <w:szCs w:val="24"/>
        </w:rPr>
      </w:pPr>
      <w:r w:rsidDel="00000000" w:rsidR="00000000" w:rsidRPr="00000000">
        <w:rPr>
          <w:b w:val="1"/>
          <w:color w:val="2a2a2a"/>
          <w:sz w:val="24"/>
          <w:szCs w:val="24"/>
          <w:rtl w:val="0"/>
        </w:rPr>
        <w:t xml:space="preserve">Working hypotheses for the ServiceNow import operator and report consumer; validate these assumptions with the project team.</w:t>
      </w:r>
    </w:p>
    <w:p w:rsidR="00000000" w:rsidDel="00000000" w:rsidP="00000000" w:rsidRDefault="00000000" w:rsidRPr="00000000" ns1:paraId="00000013">
      <w:pPr>
        <w:jc w:val="both"/>
        <w:rPr>
          <w:b w:val="1"/>
          <w:color w:val="2a2a2a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731510" cy="3974465"/>
            <wp:effectExtent b="0" l="0" r="0" t="0"/>
            <wp:docPr descr="Diagram&#10;&#10;Description automatically generated" id="5" name="image2.jpg"/>
            <a:graphic>
              <a:graphicData uri="http://schemas.openxmlformats.org/drawingml/2006/picture">
                <ns4:pic>
                  <ns4:nvPicPr>
                    <ns4:cNvPr descr="Diagram&#10;&#10;Description automatically generated" id="0" name="image2.jpg"/>
                    <ns4:cNvPicPr preferRelativeResize="0"/>
                  </ns4:nvPicPr>
                  <ns4:blipFill>
                    <a:blip r:embed="rId7"/>
                    <a:srcRect b="0" l="0" r="0" t="0"/>
                    <a:stretch>
                      <a:fillRect/>
                    </a:stretch>
                  </ns4:blipFill>
                  <ns4:spPr>
                    <a:xfrm>
                      <a:off x="0" y="0"/>
                      <a:ext cx="5731510" cy="3974465"/>
                    </a:xfrm>
                    <a:prstGeom prst="rect"/>
                    <a:ln/>
                  </ns4:spPr>
                </ns4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6">
      <w:pPr>
        <w:jc w:val="both"/>
        <w:rPr>
          <w:b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7">
      <w:pPr>
        <w:jc w:val="both"/>
        <w:rPr>
          <w:b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yperlink" Target="https://www.servicenow.com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