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MANEJO ODONTOLÓGICO DO PACIENTE COM TRANSTORNO DO ESPECTRO AUTISTA NÍVEL 3, TDAH E TRANSTORNO DE ANSIEDADE GENERALIZADA: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AUTORA: THAMYRES TOSARELLI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CO-AUTORA: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ORIENTADORES: ROSEMARY BAPTISTA MARTINS TEIXEIRA E RICARDO MATSURA KODAMA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O Transtorno do Espectro Autista (TEA) nível 3 é o que exige maior suporte, com comunicação verbal limitada, comportamentos repetitivos e alterações sensoriais. Com frequência vem acompanhado do Transtorno de Déficit de Atenção e Hiperatividade (TDAH) e do Transtorno de Ansiedade Generalizada (TAG), o que dificulta ainda mais o atendimento odontológico. Esses pacientes costumam apresentar maior risco de cárie e de doença periodontal, já que a higiene bucal depende do cuidador, a dieta costuma ser seletiva e cariogênica e os psicofármacos reduzem o fluxo salivar. O objetivo deste trabalho é descrever como deve ser conduzido o condicionamento desses pacientes para torná-los mais colaborativos. O manejo começa por uma anamnese detalhada com o responsável, que informa a rotina da criança, como ela se comunica e os estímulos que causam desconforto. Recomenda-se agendar consultas curtas, no mesmo horário, na mesma sala e com a mesma equipe, para que a criança encontre um ambiente previsível. A primeira consulta deve ser apenas de adaptação, sem procedimento clínico. O condicionamento deve ser gradual, por dessensibilização, associada ao dizer-mostrar-fazer, ao uso de pranchas e agendas de figuras, a vídeos que mostram o procedimento antes da consulta e ao reforço positivo a cada etapa cumprida. Diminuir a luz, o ruído e os odores e permitir a presença do cuidador também reduzem o estresse. A contenção protetora, a sedação e a anestesia geral ficam reservadas aos casos em que o manejo básico não é suficiente. Conclui-se que não existe um protocolo único: o atendimento precisa ser individualizado, construído junto com a família, e a ênfase na prevenção evita procedimentos mais invasivos.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Transtorno do Espectro Autista; Assistência Odontológica para Pessoas com Deficiências; Manejo Comportamental.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ALBHAISI, Ismail Nabil et al. Effectiveness of psychological techniques in dental management for children with autism spectrum disorder: a systematic literature review. BMC Oral Health, Londres, v. 22, 2022. DOI: 10.1186/s12903-022-02200-7.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BALIAN, Araxi et al. Is visual pedagogy effective in improving cooperation towards oral hygiene and dental care in children with autism spectrum disorder? A systematic review and meta-analysis. International Journal of Environmental Research and Public Health, Basileia, v. 18, n. 2, p. 789, 2021.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BEZERRA, R. C.; ASSIS, J. A.; SANTOS, P. U. O atendimento odontológico à crianças com Transtorno do Espectro Autista: uma revisão de literatura. Brazilian Journal of Health Review, Curitiba, v. 6, n. 3, p. 13155-13171, 2023.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DRUMOND, Victor Zanetti et al. Dental caries in children with attention deficit/hyperactivity disorder: a meta-analysis. Caries Research, Basileia, v. 56, n. 1, p. 3-14,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