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302A2" w14:textId="431BE799" w:rsidR="00087660" w:rsidRPr="002C0FB5" w:rsidRDefault="002C0FB5" w:rsidP="003E09A2">
      <w:pPr>
        <w:spacing w:line="240" w:lineRule="auto"/>
        <w:jc w:val="center"/>
        <w:rPr>
          <w:rFonts w:ascii="Californian FB" w:hAnsi="Californian FB" w:cs="TH SarabunPSK"/>
          <w:b/>
          <w:bCs/>
          <w:sz w:val="32"/>
          <w:szCs w:val="32"/>
        </w:rPr>
      </w:pPr>
      <w:r w:rsidRPr="00B5043B">
        <w:rPr>
          <w:noProof/>
          <w:sz w:val="28"/>
          <w:szCs w:val="36"/>
          <w:cs/>
        </w:rPr>
        <w:drawing>
          <wp:anchor distT="0" distB="0" distL="114300" distR="114300" simplePos="0" relativeHeight="251662336" behindDoc="0" locked="0" layoutInCell="1" allowOverlap="1" wp14:anchorId="7885E019" wp14:editId="21069CB2">
            <wp:simplePos x="0" y="0"/>
            <wp:positionH relativeFrom="column">
              <wp:posOffset>107315</wp:posOffset>
            </wp:positionH>
            <wp:positionV relativeFrom="paragraph">
              <wp:posOffset>-306003</wp:posOffset>
            </wp:positionV>
            <wp:extent cx="875899" cy="875899"/>
            <wp:effectExtent l="0" t="0" r="635" b="635"/>
            <wp:wrapNone/>
            <wp:docPr id="884589880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99" cy="87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660" w:rsidRPr="00B5043B">
        <w:rPr>
          <w:rFonts w:ascii="Californian FB" w:hAnsi="Californian FB" w:cs="TH SarabunPSK"/>
          <w:b/>
          <w:bCs/>
          <w:sz w:val="40"/>
          <w:szCs w:val="40"/>
        </w:rPr>
        <w:t>Certificate of Calibration</w:t>
      </w:r>
    </w:p>
    <w:p w14:paraId="5C587917" w14:textId="77777777" w:rsidR="002C0FB5" w:rsidRDefault="002C0FB5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08C5F75" w14:textId="77777777" w:rsidR="008715A5" w:rsidRDefault="008715A5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  <w:sectPr w:rsidR="008715A5" w:rsidSect="003E09A2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488C2530" w14:textId="77777777" w:rsidR="008715A5" w:rsidRDefault="00087660" w:rsidP="008715A5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Customer</w:t>
      </w:r>
    </w:p>
    <w:p w14:paraId="1690CF18" w14:textId="0285E5B8" w:rsidR="008715A5" w:rsidRPr="008715A5" w:rsidRDefault="008715A5" w:rsidP="008715A5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715A5">
        <w:rPr>
          <w:rFonts w:ascii="TH SarabunPSK" w:hAnsi="TH SarabunPSK" w:cs="TH SarabunPSK"/>
          <w:sz w:val="32"/>
          <w:szCs w:val="32"/>
        </w:rPr>
        <w:t>fgfffffff</w:t>
      </w:r>
      <w:r>
        <w:rPr>
          <w:rFonts w:ascii="TH SarabunPSK" w:hAnsi="TH SarabunPSK" w:cs="TH SarabunPSK"/>
          <w:sz w:val="32"/>
          <w:szCs w:val="32"/>
        </w:rPr>
        <w:t>fffffffffffffffffffffffffffffffffffffffffffffffffffffffffffffffffffffffffffffffffffffffffffffffffffffffffffffffffffffffffffffffffffffffffffffffffffffffffffffffffffffffffffffffffffffffffffffffffffffffffffff</w:t>
      </w:r>
    </w:p>
    <w:p w14:paraId="705F89B5" w14:textId="77777777" w:rsidR="008715A5" w:rsidRDefault="008715A5" w:rsidP="008715A5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6092D5A" w14:textId="5F781752" w:rsidR="00087660" w:rsidRDefault="00087660" w:rsidP="008715A5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Location of Calibration</w:t>
      </w:r>
      <w:r w:rsidRPr="00087660">
        <w:rPr>
          <w:rFonts w:ascii="TH SarabunPSK" w:hAnsi="TH SarabunPSK" w:cs="TH SarabunPSK"/>
          <w:sz w:val="32"/>
          <w:szCs w:val="32"/>
        </w:rPr>
        <w:t xml:space="preserve"> </w:t>
      </w:r>
    </w:p>
    <w:p w14:paraId="4692C9C2" w14:textId="61D86127" w:rsidR="003E09A2" w:rsidRDefault="008715A5" w:rsidP="008715A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sz w:val="32"/>
          <w:szCs w:val="32"/>
        </w:rPr>
        <w:t>Metrology Division, DC&amp;E (Royal Thai Air Force) 171 Building.No2025 Sanambin, Donmueang Bangkok, 10210</w:t>
      </w:r>
    </w:p>
    <w:p w14:paraId="70BE6512" w14:textId="77777777" w:rsidR="003E09A2" w:rsidRDefault="003E09A2" w:rsidP="008715A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0E8DDA8" w14:textId="77777777" w:rsidR="008715A5" w:rsidRDefault="008715A5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16"/>
          <w:szCs w:val="16"/>
        </w:rPr>
        <w:sectPr w:rsidR="008715A5" w:rsidSect="008715A5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4935871D" w14:textId="2B4BE5C3" w:rsidR="003E09A2" w:rsidRPr="00B9647D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>Model / Part Number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B9647D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ดึงค่า </w:t>
      </w:r>
      <w:r w:rsidR="00B9647D">
        <w:rPr>
          <w:rFonts w:ascii="TH SarabunPSK" w:hAnsi="TH SarabunPSK" w:cs="TH SarabunPSK"/>
          <w:color w:val="EE0000"/>
          <w:sz w:val="32"/>
          <w:szCs w:val="32"/>
        </w:rPr>
        <w:t>model</w:t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2C0FB5"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>Date of Calibration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B9647D">
        <w:rPr>
          <w:rFonts w:ascii="TH SarabunPSK" w:hAnsi="TH SarabunPSK" w:cs="TH SarabunPSK" w:hint="cs"/>
          <w:color w:val="EE0000"/>
          <w:sz w:val="32"/>
          <w:szCs w:val="32"/>
          <w:cs/>
        </w:rPr>
        <w:t>ดึง วันที่เข้าสอบเทียบ</w:t>
      </w:r>
    </w:p>
    <w:p w14:paraId="721D764A" w14:textId="043B0CDF" w:rsidR="003E09A2" w:rsidRPr="00B9647D" w:rsidRDefault="009D5F88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>Description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</w:t>
      </w:r>
      <w:r w:rsidR="00C52CCF">
        <w:rPr>
          <w:rFonts w:ascii="TH SarabunPSK" w:hAnsi="TH SarabunPSK" w:cs="TH SarabunPSK" w:hint="cs"/>
          <w:color w:val="EE0000"/>
          <w:sz w:val="32"/>
          <w:szCs w:val="32"/>
          <w:cs/>
        </w:rPr>
        <w:t>ชื่อ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เครื่องมือ</w:t>
      </w:r>
      <w:r w:rsidR="00C52CCF">
        <w:rPr>
          <w:rFonts w:ascii="TH SarabunPSK" w:hAnsi="TH SarabunPSK" w:cs="TH SarabunPSK" w:hint="cs"/>
          <w:color w:val="EE0000"/>
          <w:sz w:val="32"/>
          <w:szCs w:val="32"/>
          <w:cs/>
        </w:rPr>
        <w:t>วัด</w:t>
      </w:r>
      <w:r w:rsidR="003E09A2">
        <w:rPr>
          <w:rFonts w:ascii="TH SarabunPSK" w:hAnsi="TH SarabunPSK" w:cs="TH SarabunPSK"/>
          <w:sz w:val="32"/>
          <w:szCs w:val="32"/>
        </w:rPr>
        <w:tab/>
      </w:r>
      <w:r w:rsidR="003E09A2">
        <w:rPr>
          <w:rFonts w:ascii="TH SarabunPSK" w:hAnsi="TH SarabunPSK" w:cs="TH SarabunPSK"/>
          <w:sz w:val="32"/>
          <w:szCs w:val="32"/>
        </w:rPr>
        <w:tab/>
      </w:r>
      <w:r w:rsidR="003E09A2" w:rsidRPr="003E09A2">
        <w:rPr>
          <w:rFonts w:ascii="TH SarabunPSK" w:hAnsi="TH SarabunPSK" w:cs="TH SarabunPSK"/>
          <w:sz w:val="32"/>
          <w:szCs w:val="32"/>
        </w:rPr>
        <w:t>Due Date</w:t>
      </w:r>
      <w:r w:rsidR="003E09A2">
        <w:rPr>
          <w:rFonts w:ascii="TH SarabunPSK" w:hAnsi="TH SarabunPSK" w:cs="TH SarabunPSK"/>
          <w:sz w:val="32"/>
          <w:szCs w:val="32"/>
        </w:rPr>
        <w:t xml:space="preserve"> :</w:t>
      </w:r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B9647D">
        <w:rPr>
          <w:rFonts w:ascii="TH SarabunPSK" w:hAnsi="TH SarabunPSK" w:cs="TH SarabunPSK" w:hint="cs"/>
          <w:color w:val="EE0000"/>
          <w:sz w:val="32"/>
          <w:szCs w:val="32"/>
          <w:cs/>
        </w:rPr>
        <w:t>ดึง วันครบสอบเทียบครั่งต่อไป</w:t>
      </w:r>
    </w:p>
    <w:p w14:paraId="159E7607" w14:textId="5C148D00" w:rsidR="003E09A2" w:rsidRDefault="009D5F88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>Serial Number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serial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เครื่อง</w:t>
      </w:r>
      <w:r w:rsidR="002C0FB5">
        <w:rPr>
          <w:rFonts w:ascii="TH SarabunPSK" w:hAnsi="TH SarabunPSK" w:cs="TH SarabunPSK"/>
          <w:sz w:val="32"/>
          <w:szCs w:val="32"/>
        </w:rPr>
        <w:tab/>
      </w:r>
      <w:r w:rsidR="002C0FB5">
        <w:rPr>
          <w:rFonts w:ascii="TH SarabunPSK" w:hAnsi="TH SarabunPSK" w:cs="TH SarabunPSK"/>
          <w:sz w:val="32"/>
          <w:szCs w:val="32"/>
        </w:rPr>
        <w:tab/>
      </w:r>
      <w:r w:rsidR="002C0FB5" w:rsidRPr="003E09A2">
        <w:rPr>
          <w:rFonts w:ascii="TH SarabunPSK" w:hAnsi="TH SarabunPSK" w:cs="TH SarabunPSK"/>
          <w:sz w:val="32"/>
          <w:szCs w:val="32"/>
        </w:rPr>
        <w:t>Range</w:t>
      </w:r>
      <w:r w:rsidR="002C0FB5">
        <w:rPr>
          <w:rFonts w:ascii="TH SarabunPSK" w:hAnsi="TH SarabunPSK" w:cs="TH SarabunPSK"/>
          <w:sz w:val="32"/>
          <w:szCs w:val="32"/>
        </w:rPr>
        <w:t xml:space="preserve"> 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ดึงช่วงการวัด</w:t>
      </w:r>
    </w:p>
    <w:p w14:paraId="74819DAE" w14:textId="72AC5E43" w:rsidR="003E09A2" w:rsidRDefault="00C52CCF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52CCF">
        <w:rPr>
          <w:rFonts w:ascii="TH SarabunPSK" w:hAnsi="TH SarabunPSK" w:cs="TH SarabunPSK"/>
          <w:sz w:val="32"/>
          <w:szCs w:val="32"/>
        </w:rPr>
        <w:t>Manufacturer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 w:rsidRPr="00C52CCF">
        <w:rPr>
          <w:rFonts w:ascii="TH SarabunPSK" w:hAnsi="TH SarabunPSK" w:cs="TH SarabunPSK" w:hint="cs"/>
          <w:color w:val="EE0000"/>
          <w:sz w:val="32"/>
          <w:szCs w:val="32"/>
          <w:cs/>
        </w:rPr>
        <w:t>ดึง ผู้ผลิต</w:t>
      </w:r>
      <w:r w:rsidR="003E09A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>Certificate No.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ดึงเลขที่ใบรับรอง</w:t>
      </w:r>
    </w:p>
    <w:p w14:paraId="576C4B75" w14:textId="7F3B8F50" w:rsidR="003E09A2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2761587" w14:textId="6931E1A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>This document certifies that the above instrument has been calibrated and test in accordance by Metrology Division.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Calibration procedures conducted under conditions noted with standard. This report shall not be reproduced except in full,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with out the written approval of the written approval of the laboratory.</w:t>
      </w:r>
    </w:p>
    <w:p w14:paraId="4BE00DF2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D0ED4FF" w14:textId="77777777" w:rsidR="002C0FB5" w:rsidRP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Uncertainty of Measurement.</w:t>
      </w:r>
    </w:p>
    <w:p w14:paraId="75F4FA3B" w14:textId="54BA964D" w:rsidR="002C0FB5" w:rsidRDefault="002C0FB5" w:rsidP="006D2D9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D2D95" w:rsidRPr="006D2D95">
        <w:rPr>
          <w:rFonts w:ascii="TH SarabunPSK" w:hAnsi="TH SarabunPSK" w:cs="TH SarabunPSK"/>
          <w:sz w:val="32"/>
          <w:szCs w:val="32"/>
        </w:rPr>
        <w:t>The Uncertainty evaluation has been performed in accordance with (M3003). The reported expanded measurement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uncertainty, which corresponds to a coverage probability of approximately 95%, is the standard uncertainty multiplied by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the coverage factor k=2. Where this is not the case, coverage factor (k), coverage factor (k),effective degrees of freedom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(veff) and coverage probability (p) are stated.</w:t>
      </w:r>
    </w:p>
    <w:p w14:paraId="27615839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00313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E7A939B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CDE877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C7EF493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C1F61B" w14:textId="45DC63C0" w:rsidR="002C0FB5" w:rsidRDefault="002C0FB5" w:rsidP="002C0FB5">
      <w:pPr>
        <w:tabs>
          <w:tab w:val="left" w:pos="851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________________________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________________________</w:t>
      </w:r>
    </w:p>
    <w:p w14:paraId="559AED7D" w14:textId="38497FC8" w:rsidR="002C0FB5" w:rsidRPr="002C0FB5" w:rsidRDefault="002C0FB5" w:rsidP="002C0FB5">
      <w:pPr>
        <w:tabs>
          <w:tab w:val="left" w:pos="993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 Panuwat Phootumtim</w:t>
      </w:r>
      <w:r w:rsidR="009D5F88" w:rsidRPr="009D5F88"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="009D5F88"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ดึงชื่อคนสอบ</w:t>
      </w: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         Akadet Chirinang</w:t>
      </w:r>
      <w:r w:rsidR="009D5F88" w:rsidRPr="009D5F88"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="009D5F88"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ดึงชื่อคน</w:t>
      </w:r>
      <w:r w:rsid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 </w:t>
      </w:r>
      <w:r w:rsidR="009D5F88">
        <w:rPr>
          <w:rFonts w:ascii="TH SarabunPSK" w:hAnsi="TH SarabunPSK" w:cs="TH SarabunPSK"/>
          <w:color w:val="EE0000"/>
          <w:sz w:val="32"/>
          <w:szCs w:val="32"/>
        </w:rPr>
        <w:t>apprpved</w:t>
      </w:r>
    </w:p>
    <w:p w14:paraId="40BCBC31" w14:textId="5F866AC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</w:t>
      </w:r>
      <w:r w:rsidRPr="002C0FB5">
        <w:rPr>
          <w:rFonts w:ascii="TH SarabunPSK" w:hAnsi="TH SarabunPSK" w:cs="TH SarabunPSK"/>
          <w:sz w:val="32"/>
          <w:szCs w:val="32"/>
        </w:rPr>
        <w:t>Calibrated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Approved</w:t>
      </w:r>
    </w:p>
    <w:p w14:paraId="0D1FCF48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86A1B26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4A32190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384C76E" w14:textId="525A354C" w:rsidR="00B5043B" w:rsidRDefault="00B5043B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lastRenderedPageBreak/>
        <w:t>Certificate No.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:</w:t>
      </w:r>
      <w:r w:rsidR="0077701F">
        <w:rPr>
          <w:rFonts w:ascii="TH SarabunPSK" w:hAnsi="TH SarabunPSK" w:cs="TH SarabunPSK"/>
          <w:sz w:val="32"/>
          <w:szCs w:val="32"/>
        </w:rPr>
        <w:t xml:space="preserve"> </w:t>
      </w:r>
      <w:r w:rsidR="0077701F"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ดึงเลขที่ใบรับรอง</w:t>
      </w:r>
    </w:p>
    <w:p w14:paraId="4823E88D" w14:textId="753385FA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434144E5" w14:textId="53D1436F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4CB13" wp14:editId="6C6222E0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160647946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C6364" id="ตัวเชื่อมต่อตรง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8FBADC1" w14:textId="77777777" w:rsidR="00B5043B" w:rsidRPr="00B5043B" w:rsidRDefault="00B5043B" w:rsidP="00B5043B">
      <w:pPr>
        <w:rPr>
          <w:rFonts w:ascii="TH SarabunPSK" w:hAnsi="TH SarabunPSK" w:cs="TH SarabunPSK"/>
          <w:sz w:val="16"/>
          <w:szCs w:val="16"/>
        </w:rPr>
      </w:pPr>
    </w:p>
    <w:p w14:paraId="272F137F" w14:textId="6F73CFE6" w:rsidR="00B5043B" w:rsidRDefault="00B5043B" w:rsidP="00B5043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Environment of Calibration.</w:t>
      </w:r>
    </w:p>
    <w:p w14:paraId="20C46058" w14:textId="74EE995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 xml:space="preserve">The calibration was carried out in an ambient of temperature (25 ±2) °C and relative humidity </w:t>
      </w:r>
      <w:r>
        <w:rPr>
          <w:rFonts w:ascii="TH SarabunPSK" w:hAnsi="TH SarabunPSK" w:cs="TH SarabunPSK"/>
          <w:sz w:val="32"/>
          <w:szCs w:val="32"/>
        </w:rPr>
        <w:br/>
      </w:r>
      <w:r w:rsidRPr="00B5043B">
        <w:rPr>
          <w:rFonts w:ascii="TH SarabunPSK" w:hAnsi="TH SarabunPSK" w:cs="TH SarabunPSK"/>
          <w:sz w:val="32"/>
          <w:szCs w:val="32"/>
        </w:rPr>
        <w:t>(60 ±10) % and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accomplished in an ambient environment controlled in the laboratory</w:t>
      </w:r>
      <w:r>
        <w:rPr>
          <w:rFonts w:ascii="TH SarabunPSK" w:hAnsi="TH SarabunPSK" w:cs="TH SarabunPSK"/>
          <w:sz w:val="32"/>
          <w:szCs w:val="32"/>
        </w:rPr>
        <w:t>.</w:t>
      </w:r>
    </w:p>
    <w:p w14:paraId="5CFD3852" w14:textId="77C7DB77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Traceability.</w:t>
      </w:r>
    </w:p>
    <w:p w14:paraId="05359756" w14:textId="34828EB3" w:rsidR="00B5043B" w:rsidRDefault="00DA20EC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A20EC">
        <w:rPr>
          <w:rFonts w:ascii="TH SarabunPSK" w:hAnsi="TH SarabunPSK" w:cs="TH SarabunPSK"/>
          <w:sz w:val="32"/>
          <w:szCs w:val="32"/>
        </w:rPr>
        <w:t>The measurements are traceable to the International System of Units (SI), though National Institute of Metrology (NIMT)</w:t>
      </w:r>
    </w:p>
    <w:p w14:paraId="1A0811DE" w14:textId="18449538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Calibration Method.</w:t>
      </w:r>
    </w:p>
    <w:p w14:paraId="6F3ED4C4" w14:textId="0D8EC57A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Environmental Control System Tester (UUC that mean Unit Under Calibration) has been calibrated in accordance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with Technical Order No. 33K6-4-2630-1 and verified its tolerance limit value specified in this T.O.</w:t>
      </w:r>
    </w:p>
    <w:p w14:paraId="153B4B2A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C39C9BE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3771E18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825CE40" w14:textId="77777777" w:rsidR="00B5043B" w:rsidRPr="00B5043B" w:rsidRDefault="00B5043B" w:rsidP="00B5043B">
      <w:pPr>
        <w:pStyle w:val="Default"/>
        <w:jc w:val="center"/>
        <w:rPr>
          <w:b/>
          <w:bCs/>
          <w:sz w:val="32"/>
          <w:szCs w:val="32"/>
        </w:rPr>
      </w:pPr>
      <w:r w:rsidRPr="00B5043B">
        <w:rPr>
          <w:b/>
          <w:bCs/>
          <w:sz w:val="32"/>
          <w:szCs w:val="32"/>
        </w:rPr>
        <w:t>Standard Used</w:t>
      </w:r>
      <w:r w:rsidRPr="00B5043B">
        <w:rPr>
          <w:b/>
          <w:bCs/>
          <w:sz w:val="32"/>
          <w:szCs w:val="32"/>
          <w:cs/>
        </w:rPr>
        <w:t>.</w:t>
      </w:r>
    </w:p>
    <w:p w14:paraId="61CD3CFB" w14:textId="3B6630E8" w:rsidR="00B5043B" w:rsidRDefault="00B5043B" w:rsidP="00B5043B">
      <w:pPr>
        <w:tabs>
          <w:tab w:val="left" w:pos="1985"/>
          <w:tab w:val="left" w:pos="2127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Asset No: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Description Name: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Maker / Model: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Serial Number:</w:t>
      </w:r>
    </w:p>
    <w:p w14:paraId="71F087C2" w14:textId="6063350D" w:rsidR="00B5043B" w:rsidRPr="009D5F88" w:rsidRDefault="00B5043B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1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ab/>
        <w:t>Weight Class E2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ab/>
      </w:r>
      <w:r w:rsidR="00100F3C" w:rsidRPr="009D5F88">
        <w:rPr>
          <w:rFonts w:ascii="TH SarabunPSK" w:hAnsi="TH SarabunPSK" w:cs="TH SarabunPSK"/>
          <w:color w:val="EE0000"/>
          <w:sz w:val="32"/>
          <w:szCs w:val="32"/>
        </w:rPr>
        <w:t>1 mg to 2 kg</w:t>
      </w:r>
      <w:r w:rsidR="00100F3C" w:rsidRPr="009D5F88">
        <w:rPr>
          <w:rFonts w:ascii="TH SarabunPSK" w:hAnsi="TH SarabunPSK" w:cs="TH SarabunPSK"/>
          <w:color w:val="EE0000"/>
          <w:sz w:val="32"/>
          <w:szCs w:val="32"/>
        </w:rPr>
        <w:tab/>
        <w:t>22229943</w:t>
      </w:r>
    </w:p>
    <w:p w14:paraId="1A570D66" w14:textId="0B88025C" w:rsidR="00100F3C" w:rsidRPr="009D5F88" w:rsidRDefault="009D5F88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ลำดับ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ดึงชื่อเครื่องมือที่ใช้สอบเทียบ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model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serial</w:t>
      </w:r>
    </w:p>
    <w:p w14:paraId="43D39AF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63CCE9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BB797C3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C214A5" w14:textId="5DF559E6" w:rsidR="00100F3C" w:rsidRDefault="00DA20E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4336C0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C3367F6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00B020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5F78D0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2BEE89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EFB889B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0A38306" w14:textId="69BB8364" w:rsidR="00100F3C" w:rsidRPr="00100F3C" w:rsidRDefault="00100F3C" w:rsidP="00100F3C">
      <w:pPr>
        <w:pStyle w:val="Default"/>
        <w:jc w:val="thaiDistribute"/>
        <w:rPr>
          <w:sz w:val="32"/>
          <w:szCs w:val="32"/>
        </w:rPr>
      </w:pPr>
      <w:r w:rsidRPr="00100F3C">
        <w:rPr>
          <w:b/>
          <w:bCs/>
          <w:sz w:val="32"/>
          <w:szCs w:val="32"/>
        </w:rPr>
        <w:lastRenderedPageBreak/>
        <w:t>Certificate No</w:t>
      </w:r>
      <w:r w:rsidRPr="00100F3C">
        <w:rPr>
          <w:b/>
          <w:bCs/>
          <w:sz w:val="32"/>
          <w:szCs w:val="32"/>
          <w:cs/>
        </w:rPr>
        <w:t xml:space="preserve">.: </w:t>
      </w:r>
      <w:r w:rsidR="0077701F" w:rsidRPr="009D5F88">
        <w:rPr>
          <w:rFonts w:hint="cs"/>
          <w:color w:val="EE0000"/>
          <w:sz w:val="32"/>
          <w:szCs w:val="32"/>
          <w:cs/>
        </w:rPr>
        <w:t>ดึงเลขที่ใบรับรอง</w:t>
      </w:r>
    </w:p>
    <w:p w14:paraId="3C6B2C76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76957FD5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60DD5" wp14:editId="605D7D2B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90313307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E4EF0" id="ตัวเชื่อมต่อตรง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B8B0ED9" w14:textId="06C3A9C2" w:rsidR="00100F3C" w:rsidRP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0F3C">
        <w:rPr>
          <w:rFonts w:ascii="TH SarabunPSK" w:hAnsi="TH SarabunPSK" w:cs="TH SarabunPSK"/>
          <w:b/>
          <w:bCs/>
          <w:sz w:val="32"/>
          <w:szCs w:val="32"/>
        </w:rPr>
        <w:t>Calibration Results :</w:t>
      </w:r>
    </w:p>
    <w:p w14:paraId="58A535E1" w14:textId="30293C24" w:rsidR="00100F3C" w:rsidRDefault="00100F3C" w:rsidP="00DA20E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A20EC" w:rsidRPr="00DA20EC">
        <w:rPr>
          <w:rFonts w:ascii="TH SarabunPSK" w:hAnsi="TH SarabunPSK" w:cs="TH SarabunPSK"/>
          <w:sz w:val="32"/>
          <w:szCs w:val="32"/>
        </w:rPr>
        <w:t>Initial testing found the instrument to be in-specification for the parameters tested. No adjustment was necessary to ensure</w:t>
      </w:r>
      <w:r w:rsidR="00DA20EC">
        <w:rPr>
          <w:rFonts w:ascii="TH SarabunPSK" w:hAnsi="TH SarabunPSK" w:cs="TH SarabunPSK"/>
          <w:sz w:val="32"/>
          <w:szCs w:val="32"/>
        </w:rPr>
        <w:t xml:space="preserve"> </w:t>
      </w:r>
      <w:r w:rsidR="00DA20EC" w:rsidRPr="00DA20EC">
        <w:rPr>
          <w:rFonts w:ascii="TH SarabunPSK" w:hAnsi="TH SarabunPSK" w:cs="TH SarabunPSK"/>
          <w:sz w:val="32"/>
          <w:szCs w:val="32"/>
        </w:rPr>
        <w:t>the performance to published operating specifications.</w:t>
      </w:r>
    </w:p>
    <w:p w14:paraId="7148EAFC" w14:textId="77777777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2C934B" w14:textId="77777777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039"/>
        <w:gridCol w:w="2209"/>
        <w:gridCol w:w="2126"/>
        <w:gridCol w:w="2262"/>
      </w:tblGrid>
      <w:tr w:rsidR="00DA20EC" w:rsidRPr="00100F3C" w14:paraId="79553BFE" w14:textId="77777777" w:rsidTr="00DA20EC">
        <w:trPr>
          <w:jc w:val="center"/>
        </w:trPr>
        <w:tc>
          <w:tcPr>
            <w:tcW w:w="2039" w:type="dxa"/>
          </w:tcPr>
          <w:p w14:paraId="786C9AC7" w14:textId="5EFD110F" w:rsidR="00DA20EC" w:rsidRPr="00100F3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A20EC">
              <w:rPr>
                <w:rFonts w:ascii="TH SarabunPSK" w:hAnsi="TH SarabunPSK" w:cs="TH SarabunPSK"/>
                <w:b/>
                <w:bCs/>
                <w:sz w:val="28"/>
              </w:rPr>
              <w:t>UUC.Set( inch )</w:t>
            </w:r>
          </w:p>
        </w:tc>
        <w:tc>
          <w:tcPr>
            <w:tcW w:w="2209" w:type="dxa"/>
          </w:tcPr>
          <w:p w14:paraId="797AB941" w14:textId="46EBAAAD" w:rsidR="00DA20EC" w:rsidRPr="00100F3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A20EC">
              <w:rPr>
                <w:rFonts w:ascii="TH SarabunPSK" w:hAnsi="TH SarabunPSK" w:cs="TH SarabunPSK"/>
                <w:b/>
                <w:bCs/>
                <w:sz w:val="28"/>
              </w:rPr>
              <w:t>Actual( inch )</w:t>
            </w:r>
          </w:p>
        </w:tc>
        <w:tc>
          <w:tcPr>
            <w:tcW w:w="2126" w:type="dxa"/>
          </w:tcPr>
          <w:p w14:paraId="7421E148" w14:textId="4024DEEE" w:rsidR="00DA20EC" w:rsidRPr="00100F3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A20EC">
              <w:rPr>
                <w:rFonts w:ascii="TH SarabunPSK" w:hAnsi="TH SarabunPSK" w:cs="TH SarabunPSK"/>
                <w:b/>
                <w:bCs/>
                <w:sz w:val="28"/>
              </w:rPr>
              <w:t>Error( inch )</w:t>
            </w:r>
          </w:p>
        </w:tc>
        <w:tc>
          <w:tcPr>
            <w:tcW w:w="2262" w:type="dxa"/>
          </w:tcPr>
          <w:p w14:paraId="07559581" w14:textId="6F258733" w:rsidR="00DA20EC" w:rsidRPr="00100F3C" w:rsidRDefault="006A36B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A36BD"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DA20EC" w14:paraId="707792B5" w14:textId="77777777" w:rsidTr="00DA20EC">
        <w:trPr>
          <w:jc w:val="center"/>
        </w:trPr>
        <w:tc>
          <w:tcPr>
            <w:tcW w:w="2039" w:type="dxa"/>
          </w:tcPr>
          <w:p w14:paraId="3DE94359" w14:textId="33097948" w:rsidR="00DA20E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0.0</w:t>
            </w:r>
            <w:r w:rsidR="003840C6">
              <w:rPr>
                <w:rFonts w:ascii="TH SarabunPSK" w:hAnsi="TH SarabunPSK" w:cs="TH SarabunPSK" w:hint="cs"/>
                <w:sz w:val="32"/>
                <w:szCs w:val="32"/>
                <w:cs/>
              </w:rPr>
              <w:t>05</w:t>
            </w:r>
            <w:r w:rsidR="000963AA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209" w:type="dxa"/>
          </w:tcPr>
          <w:p w14:paraId="38C98C44" w14:textId="031B1738" w:rsidR="00DA20E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0.00</w:t>
            </w:r>
            <w:r w:rsidR="003840C6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2126" w:type="dxa"/>
          </w:tcPr>
          <w:p w14:paraId="2716EBDD" w14:textId="4DEB4FB0" w:rsidR="00DA20E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0.000</w:t>
            </w:r>
            <w:r w:rsidR="003840C6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262" w:type="dxa"/>
          </w:tcPr>
          <w:p w14:paraId="3D408D40" w14:textId="5BBA1F8C" w:rsidR="00DA20EC" w:rsidRDefault="003840C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0.0040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0.0060</w:t>
            </w:r>
          </w:p>
        </w:tc>
      </w:tr>
      <w:tr w:rsidR="00DA20EC" w14:paraId="4590857C" w14:textId="77777777" w:rsidTr="00DA20EC">
        <w:trPr>
          <w:jc w:val="center"/>
        </w:trPr>
        <w:tc>
          <w:tcPr>
            <w:tcW w:w="2039" w:type="dxa"/>
          </w:tcPr>
          <w:p w14:paraId="7C2CA6D1" w14:textId="32C035BB" w:rsidR="00DA20E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09" w:type="dxa"/>
          </w:tcPr>
          <w:p w14:paraId="5808A080" w14:textId="77777777" w:rsidR="00DA20E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</w:tcPr>
          <w:p w14:paraId="5E024303" w14:textId="77777777" w:rsidR="00DA20E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2" w:type="dxa"/>
          </w:tcPr>
          <w:p w14:paraId="6322B542" w14:textId="77777777" w:rsidR="00DA20E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20EC" w14:paraId="7B35FFAA" w14:textId="77777777" w:rsidTr="00DA20EC">
        <w:trPr>
          <w:jc w:val="center"/>
        </w:trPr>
        <w:tc>
          <w:tcPr>
            <w:tcW w:w="2039" w:type="dxa"/>
          </w:tcPr>
          <w:p w14:paraId="16C50868" w14:textId="77777777" w:rsidR="00DA20E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09" w:type="dxa"/>
          </w:tcPr>
          <w:p w14:paraId="1FE031B5" w14:textId="77777777" w:rsidR="00DA20E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</w:tcPr>
          <w:p w14:paraId="76DFC1DF" w14:textId="77777777" w:rsidR="00DA20E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2" w:type="dxa"/>
          </w:tcPr>
          <w:p w14:paraId="6139A32E" w14:textId="77777777" w:rsidR="00DA20E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20EC" w14:paraId="7C20B700" w14:textId="77777777" w:rsidTr="00DA20EC">
        <w:trPr>
          <w:jc w:val="center"/>
        </w:trPr>
        <w:tc>
          <w:tcPr>
            <w:tcW w:w="2039" w:type="dxa"/>
          </w:tcPr>
          <w:p w14:paraId="1483D912" w14:textId="77777777" w:rsidR="00DA20E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09" w:type="dxa"/>
          </w:tcPr>
          <w:p w14:paraId="212B32B3" w14:textId="77777777" w:rsidR="00DA20E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</w:tcPr>
          <w:p w14:paraId="1144C87C" w14:textId="77777777" w:rsidR="00DA20E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2" w:type="dxa"/>
          </w:tcPr>
          <w:p w14:paraId="2855BC2C" w14:textId="77777777" w:rsidR="00DA20E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701F" w14:paraId="1985E436" w14:textId="77777777" w:rsidTr="00DA20EC">
        <w:trPr>
          <w:jc w:val="center"/>
        </w:trPr>
        <w:tc>
          <w:tcPr>
            <w:tcW w:w="2039" w:type="dxa"/>
          </w:tcPr>
          <w:p w14:paraId="1816436A" w14:textId="77777777" w:rsidR="0077701F" w:rsidRDefault="0077701F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09" w:type="dxa"/>
          </w:tcPr>
          <w:p w14:paraId="2924E9EA" w14:textId="77777777" w:rsidR="0077701F" w:rsidRDefault="0077701F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</w:tcPr>
          <w:p w14:paraId="082E7686" w14:textId="77777777" w:rsidR="0077701F" w:rsidRDefault="0077701F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2" w:type="dxa"/>
          </w:tcPr>
          <w:p w14:paraId="7985B536" w14:textId="77777777" w:rsidR="0077701F" w:rsidRDefault="0077701F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2ACDA2F" w14:textId="0043A5E8" w:rsidR="00401BCB" w:rsidRDefault="00401BCB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78CB153" w14:textId="4053B94B" w:rsidR="00401BCB" w:rsidRPr="00401BCB" w:rsidRDefault="00401BCB" w:rsidP="00401BCB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color w:val="EE0000"/>
          <w:sz w:val="72"/>
          <w:szCs w:val="72"/>
          <w:cs/>
        </w:rPr>
      </w:pPr>
    </w:p>
    <w:p w14:paraId="020167F4" w14:textId="77777777" w:rsidR="00401BCB" w:rsidRPr="00B5043B" w:rsidRDefault="00401BCB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sectPr w:rsidR="00401BCB" w:rsidRPr="00B5043B" w:rsidSect="008715A5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BA"/>
    <w:rsid w:val="00087660"/>
    <w:rsid w:val="000963AA"/>
    <w:rsid w:val="00100F3C"/>
    <w:rsid w:val="00263173"/>
    <w:rsid w:val="002C0FB5"/>
    <w:rsid w:val="003840C6"/>
    <w:rsid w:val="003E09A2"/>
    <w:rsid w:val="00401BCB"/>
    <w:rsid w:val="004E07BA"/>
    <w:rsid w:val="00622408"/>
    <w:rsid w:val="006A36BD"/>
    <w:rsid w:val="006D2D95"/>
    <w:rsid w:val="0077701F"/>
    <w:rsid w:val="00792B55"/>
    <w:rsid w:val="008715A5"/>
    <w:rsid w:val="00976625"/>
    <w:rsid w:val="009D5F88"/>
    <w:rsid w:val="00A20E52"/>
    <w:rsid w:val="00A23A8A"/>
    <w:rsid w:val="00AF409F"/>
    <w:rsid w:val="00B3783F"/>
    <w:rsid w:val="00B5043B"/>
    <w:rsid w:val="00B9647D"/>
    <w:rsid w:val="00BE6C7A"/>
    <w:rsid w:val="00C52CCF"/>
    <w:rsid w:val="00D0752A"/>
    <w:rsid w:val="00DA20EC"/>
    <w:rsid w:val="00F8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52FB"/>
  <w15:chartTrackingRefBased/>
  <w15:docId w15:val="{A2583465-0331-4BCA-A07A-03C8E6B3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7B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7B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7BA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E07B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E07B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E07B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E07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E07BA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E07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E07B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E07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E07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07B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E07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E0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E07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E0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E07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07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07B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0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E07B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07B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B5043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kern w:val="0"/>
      <w:sz w:val="24"/>
      <w:szCs w:val="24"/>
    </w:rPr>
  </w:style>
  <w:style w:type="table" w:styleId="ae">
    <w:name w:val="Table Grid"/>
    <w:basedOn w:val="a1"/>
    <w:uiPriority w:val="39"/>
    <w:rsid w:val="0010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วิทวัส อยู่ดี</cp:lastModifiedBy>
  <cp:revision>8</cp:revision>
  <dcterms:created xsi:type="dcterms:W3CDTF">2025-09-20T11:09:00Z</dcterms:created>
  <dcterms:modified xsi:type="dcterms:W3CDTF">2025-09-29T22:19:00Z</dcterms:modified>
</cp:coreProperties>
</file>