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worker-guide-คมอฉบบละเอยดของฝง-worker"/>
    <w:p>
      <w:pPr>
        <w:pStyle w:val="Heading1"/>
      </w:pPr>
      <w:r>
        <w:t xml:space="preserve">Worker Guide — คู่มือฉบับละเอียดของฝั่ง Worker</w:t>
      </w:r>
    </w:p>
    <w:p>
      <w:pPr>
        <w:pStyle w:val="FirstParagraph"/>
      </w:pPr>
      <w:r>
        <w:t xml:space="preserve">คู่มือนี้อธิบาย</w:t>
      </w:r>
      <w:r>
        <w:t xml:space="preserve"> </w:t>
      </w:r>
      <w:r>
        <w:rPr>
          <w:b/>
          <w:bCs/>
        </w:rPr>
        <w:t xml:space="preserve">เฉพาะ</w:t>
      </w:r>
      <w:r>
        <w:t xml:space="preserve"> </w:t>
      </w:r>
      <w:r>
        <w:t xml:space="preserve">ส่วน</w:t>
      </w:r>
      <w:r>
        <w:t xml:space="preserve"> </w:t>
      </w:r>
      <w:r>
        <w:rPr>
          <w:rStyle w:val="VerbatimChar"/>
        </w:rPr>
        <w:t xml:space="preserve">worker/</w:t>
      </w:r>
      <w:r>
        <w:t xml:space="preserve"> </w:t>
      </w:r>
      <w:r>
        <w:t xml:space="preserve">ของ claude-monitor — ตั้งแต่ว่าระบบนี้คืออะไร ไปจนถึง flow การทำงานทุก endpoint</w:t>
      </w:r>
    </w:p>
    <w:p>
      <w:pPr>
        <w:pStyle w:val="BlockText"/>
      </w:pPr>
      <w:r>
        <w:t xml:space="preserve">สำหรับ proxy ดูที่</w:t>
      </w:r>
      <w:r>
        <w:t xml:space="preserve"> </w:t>
      </w:r>
      <w:hyperlink r:id="rId9">
        <w:r>
          <w:rPr>
            <w:rStyle w:val="Hyperlink"/>
          </w:rPr>
          <w:t xml:space="preserve">../proxy/PROXY-GUIDE.md</w:t>
        </w:r>
      </w:hyperlink>
      <w:r>
        <w:t xml:space="preserve"> </w:t>
      </w:r>
      <w:r>
        <w:t xml:space="preserve">ภาพรวมทั้ง stack ดูที่</w:t>
      </w:r>
      <w:r>
        <w:t xml:space="preserve"> </w:t>
      </w:r>
      <w:hyperlink r:id="rId10">
        <w:r>
          <w:rPr>
            <w:rStyle w:val="Hyperlink"/>
          </w:rPr>
          <w:t xml:space="preserve">../README.md</w:t>
        </w:r>
      </w:hyperlink>
    </w:p>
    <w:p>
      <w:r>
        <w:pict>
          <v:rect style="width:0;height:1.5pt" o:hralign="center" o:hrstd="t" o:hr="t"/>
        </w:pict>
      </w:r>
    </w:p>
    <w:bookmarkStart w:id="11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hyperlink w:anchor="X8f7ec67af733a30f1bbc2ad071078ece891ef3a">
        <w:r>
          <w:rPr>
            <w:rStyle w:val="Hyperlink"/>
          </w:rPr>
          <w:t xml:space="preserve">ระบบนี้คืออะไร</w:t>
        </w:r>
      </w:hyperlink>
    </w:p>
    <w:p>
      <w:pPr>
        <w:pStyle w:val="Compact"/>
        <w:numPr>
          <w:ilvl w:val="0"/>
          <w:numId w:val="1001"/>
        </w:numPr>
      </w:pPr>
      <w:hyperlink w:anchor="X04807d071b80bd9da5c6e0fe4a345f2999dc603">
        <w:r>
          <w:rPr>
            <w:rStyle w:val="Hyperlink"/>
          </w:rPr>
          <w:t xml:space="preserve">Flow การทำงาน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23" w:name="ระบบนคออะไร"/>
    <w:p>
      <w:pPr>
        <w:pStyle w:val="Heading2"/>
      </w:pPr>
      <w:r>
        <w:t xml:space="preserve">1. ระบบนี้คืออะไร</w:t>
      </w:r>
    </w:p>
    <w:p>
      <w:pPr>
        <w:pStyle w:val="FirstParagraph"/>
      </w:pPr>
      <w:r>
        <w:rPr>
          <w:b/>
          <w:bCs/>
        </w:rPr>
        <w:t xml:space="preserve">Claude Monitor Worker</w:t>
      </w:r>
      <w:r>
        <w:t xml:space="preserve"> </w:t>
      </w:r>
      <w:r>
        <w:t xml:space="preserve">คือ</w:t>
      </w:r>
      <w:r>
        <w:t xml:space="preserve"> </w:t>
      </w:r>
      <w:r>
        <w:rPr>
          <w:b/>
          <w:bCs/>
        </w:rPr>
        <w:t xml:space="preserve">Cloudflare Worker</w:t>
      </w:r>
      <w:r>
        <w:t xml:space="preserve"> </w:t>
      </w:r>
      <w:r>
        <w:t xml:space="preserve">ที่ทำหน้าที่เป็น</w:t>
      </w:r>
      <w:r>
        <w:t xml:space="preserve"> </w:t>
      </w:r>
      <w:r>
        <w:rPr>
          <w:b/>
          <w:bCs/>
        </w:rPr>
        <w:t xml:space="preserve">backend ของ claude-monitor</w:t>
      </w:r>
      <w:r>
        <w:t xml:space="preserve"> </w:t>
      </w:r>
      <w:r>
        <w:t xml:space="preserve">มีงานหลัก 3 อย่าง: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รับ log</w:t>
      </w:r>
      <w:r>
        <w:t xml:space="preserve"> </w:t>
      </w:r>
      <w:r>
        <w:t xml:space="preserve">จาก mitmproxy addon (ฝั่ง proxy) ผ่าน HTTP POST แล้วเขียนลง</w:t>
      </w:r>
      <w:r>
        <w:t xml:space="preserve"> </w:t>
      </w:r>
      <w:r>
        <w:rPr>
          <w:b/>
          <w:bCs/>
        </w:rPr>
        <w:t xml:space="preserve">Cloudflare D1</w:t>
      </w:r>
      <w:r>
        <w:t xml:space="preserve"> </w:t>
      </w:r>
      <w:r>
        <w:t xml:space="preserve">(SQLite-compatible serverless DB)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เสิร์ฟ Dashboard</w:t>
      </w:r>
      <w:r>
        <w:t xml:space="preserve"> </w:t>
      </w:r>
      <w:r>
        <w:t xml:space="preserve">เป็น HTML page ที่ดึงข้อมูลจาก D1 มาแสดงเป็น KPI cards + ตาราง breakdown แบบ real-time (refresh ทุก 15 วินาที)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check</w:t>
      </w:r>
      <w:r>
        <w:t xml:space="preserve"> </w:t>
      </w:r>
      <w:r>
        <w:t xml:space="preserve">สำหรับ monitoring ภายนอก</w:t>
      </w:r>
    </w:p>
    <w:bookmarkStart w:id="12" w:name="ตำแหนงใน-stack"/>
    <w:p>
      <w:pPr>
        <w:pStyle w:val="Heading3"/>
      </w:pPr>
      <w:r>
        <w:t xml:space="preserve">1.1 ตำแหน่งใน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POST /log    ┌────────────────┐         ┌──────────────┐</w:t>
      </w:r>
      <w:r>
        <w:br/>
      </w:r>
      <w:r>
        <w:rPr>
          <w:rStyle w:val="VerbatimChar"/>
        </w:rPr>
        <w:t xml:space="preserve">│ mitm proxy   │ ──────────────► │  Cloudflare    │ ──SQL──►│ Cloudflare   │</w:t>
      </w:r>
      <w:r>
        <w:br/>
      </w:r>
      <w:r>
        <w:rPr>
          <w:rStyle w:val="VerbatimChar"/>
        </w:rPr>
        <w:t xml:space="preserve">│ (addon.py)   │  X-Api-Key auth │  Worker        │         │ D1 database  │</w:t>
      </w:r>
      <w:r>
        <w:br/>
      </w:r>
      <w:r>
        <w:rPr>
          <w:rStyle w:val="VerbatimChar"/>
        </w:rPr>
        <w:t xml:space="preserve">└──────────────┘                 │  (this folder) │ ◄──SQL──│ "prompt-     │</w:t>
      </w:r>
      <w:r>
        <w:br/>
      </w:r>
      <w:r>
        <w:rPr>
          <w:rStyle w:val="VerbatimChar"/>
        </w:rPr>
        <w:t xml:space="preserve">                                 │                │         │  logger"     │</w:t>
      </w:r>
      <w:r>
        <w:br/>
      </w:r>
      <w:r>
        <w:rPr>
          <w:rStyle w:val="VerbatimChar"/>
        </w:rPr>
        <w:t xml:space="preserve">┌──────────────┐    GET /        │                │         └──────────────┘</w:t>
      </w:r>
      <w:r>
        <w:br/>
      </w:r>
      <w:r>
        <w:rPr>
          <w:rStyle w:val="VerbatimChar"/>
        </w:rPr>
        <w:t xml:space="preserve">│ Browser      │ ──────────────► │                │</w:t>
      </w:r>
      <w:r>
        <w:br/>
      </w:r>
      <w:r>
        <w:rPr>
          <w:rStyle w:val="VerbatimChar"/>
        </w:rPr>
        <w:t xml:space="preserve">│ (Dashboard)  │ ◄── HTML ────── │                │</w:t>
      </w:r>
      <w:r>
        <w:br/>
      </w:r>
      <w:r>
        <w:rPr>
          <w:rStyle w:val="VerbatimChar"/>
        </w:rPr>
        <w:t xml:space="preserve">└──────────────┘                 └────────────────┘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Stateless</w:t>
      </w:r>
      <w:r>
        <w:t xml:space="preserve"> </w:t>
      </w:r>
      <w:r>
        <w:t xml:space="preserve">— ตัว Worker เองไม่เก็บ state ใดๆ ทุกอย่างอยู่ใน D1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endpoint</w:t>
      </w:r>
      <w:r>
        <w:t xml:space="preserve"> </w:t>
      </w:r>
      <w:r>
        <w:t xml:space="preserve">— Worker ตัวเดียวรับทั้ง ingest (</w:t>
      </w:r>
      <w:r>
        <w:rPr>
          <w:rStyle w:val="VerbatimChar"/>
        </w:rPr>
        <w:t xml:space="preserve">POST /log</w:t>
      </w:r>
      <w:r>
        <w:t xml:space="preserve">) และเสิร์ฟ UI (</w:t>
      </w:r>
      <w:r>
        <w:rPr>
          <w:rStyle w:val="VerbatimChar"/>
        </w:rPr>
        <w:t xml:space="preserve">GET 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Edge-deployed</w:t>
      </w:r>
      <w:r>
        <w:t xml:space="preserve"> </w:t>
      </w:r>
      <w:r>
        <w:t xml:space="preserve">— รันบน Cloudflare edge network ทั่วโลก — latency ต่ำ ไม่ต้อง manage server</w:t>
      </w:r>
    </w:p>
    <w:bookmarkEnd w:id="12"/>
    <w:bookmarkStart w:id="18" w:name="องคประกอบหลก"/>
    <w:p>
      <w:pPr>
        <w:pStyle w:val="Heading3"/>
      </w:pPr>
      <w:r>
        <w:t xml:space="preserve">1.2 องค์ประกอบหลัก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ไฟล์ / ทรัพยากร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worker/src/index.ts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Worker code ทั้งหมด — routing, ingest, dashboard rendering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worker/schema.sql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Schema ของตาราง</w:t>
            </w:r>
            <w:r>
              <w:t xml:space="preserve"> </w:t>
            </w:r>
            <w:r>
              <w:rPr>
                <w:rStyle w:val="VerbatimChar"/>
              </w:rPr>
              <w:t xml:space="preserve">api_logs</w:t>
            </w:r>
            <w:r>
              <w:t xml:space="preserve"> </w:t>
            </w:r>
            <w:r>
              <w:t xml:space="preserve">(1 ตารางเดียว) + indexes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worker/migrations/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ALTER scripts สำหรับ schema ที่มีอยู่แล้ว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worker/wrangler.jsonc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Cloudflare deployment config — D1 binding + account_id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worker/package.json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scripts สำหรับ deploy / dev / 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database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prompt-logger</w:t>
            </w:r>
          </w:p>
        </w:tc>
        <w:tc>
          <w:tcPr/>
          <w:p>
            <w:pPr>
              <w:pStyle w:val="Compact"/>
            </w:pPr>
            <w:r>
              <w:t xml:space="preserve">Storage จริง — ตาราง</w:t>
            </w:r>
            <w:r>
              <w:t xml:space="preserve"> </w:t>
            </w:r>
            <w:r>
              <w:rPr>
                <w:rStyle w:val="VerbatimChar"/>
              </w:rPr>
              <w:t xml:space="preserve">api_logs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API_KEY</w:t>
            </w:r>
          </w:p>
        </w:tc>
        <w:tc>
          <w:tcPr/>
          <w:p>
            <w:pPr>
              <w:pStyle w:val="Compact"/>
            </w:pPr>
            <w:r>
              <w:t xml:space="preserve">bearer token ใช้ auth</w:t>
            </w:r>
            <w:r>
              <w:t xml:space="preserve"> </w:t>
            </w:r>
            <w:r>
              <w:rPr>
                <w:rStyle w:val="VerbatimChar"/>
              </w:rPr>
              <w:t xml:space="preserve">POST /log</w:t>
            </w:r>
            <w:r>
              <w:t xml:space="preserve"> </w:t>
            </w:r>
            <w:r>
              <w:t xml:space="preserve">(ตั้งผ่าน</w:t>
            </w:r>
            <w:r>
              <w:t xml:space="preserve"> </w:t>
            </w:r>
            <w:r>
              <w:rPr>
                <w:rStyle w:val="VerbatimChar"/>
              </w:rPr>
              <w:t xml:space="preserve">wrangler secret put</w:t>
            </w:r>
            <w:r>
              <w:t xml:space="preserve">)</w:t>
            </w:r>
          </w:p>
        </w:tc>
      </w:tr>
    </w:tbl>
    <w:bookmarkEnd w:id="18"/>
    <w:bookmarkStart w:id="19" w:name="tools-tech-stack"/>
    <w:p>
      <w:pPr>
        <w:pStyle w:val="Heading3"/>
      </w:pPr>
      <w:r>
        <w:t xml:space="preserve">1.3 Tools /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Workers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compatibility_date: 2025-04-01</w:t>
            </w:r>
          </w:p>
        </w:tc>
        <w:tc>
          <w:tcPr/>
          <w:p>
            <w:pPr>
              <w:pStyle w:val="Compact"/>
            </w:pPr>
            <w:r>
              <w:t xml:space="preserve">runtime — serverless V8 isolate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D1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SQLite-compatible serverless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^5.5</w:t>
            </w:r>
          </w:p>
        </w:tc>
        <w:tc>
          <w:tcPr/>
          <w:p>
            <w:pPr>
              <w:pStyle w:val="Compact"/>
            </w:pPr>
            <w:r>
              <w:t xml:space="preserve">source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Wrangler CLI</w:t>
            </w:r>
          </w:p>
        </w:tc>
        <w:tc>
          <w:tcPr/>
          <w:p>
            <w:pPr>
              <w:pStyle w:val="Compact"/>
            </w:pPr>
            <w:r>
              <w:t xml:space="preserve">^3.101</w:t>
            </w:r>
          </w:p>
        </w:tc>
        <w:tc>
          <w:tcPr/>
          <w:p>
            <w:pPr>
              <w:pStyle w:val="Compact"/>
            </w:pPr>
            <w:r>
              <w:t xml:space="preserve">deploy / migrate / secret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 +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@cloudflare/vitest-pool-workers</w:t>
            </w:r>
          </w:p>
        </w:tc>
        <w:tc>
          <w:tcPr/>
          <w:p>
            <w:pPr>
              <w:pStyle w:val="Compact"/>
            </w:pPr>
            <w:r>
              <w:t xml:space="preserve">~3.2</w:t>
            </w:r>
          </w:p>
        </w:tc>
        <w:tc>
          <w:tcPr/>
          <w:p>
            <w:pPr>
              <w:pStyle w:val="Compact"/>
            </w:pPr>
            <w:r>
              <w:t xml:space="preserve">unit test runner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@cloudflare/workers-types</w:t>
            </w:r>
          </w:p>
        </w:tc>
        <w:tc>
          <w:tcPr/>
          <w:p>
            <w:pPr>
              <w:pStyle w:val="Compact"/>
            </w:pPr>
            <w:r>
              <w:t xml:space="preserve">^4.0</w:t>
            </w:r>
          </w:p>
        </w:tc>
        <w:tc>
          <w:tcPr/>
          <w:p>
            <w:pPr>
              <w:pStyle w:val="Compact"/>
            </w:pPr>
            <w:r>
              <w:t xml:space="preserve">TypeScript types สำหรับ Worker API</w:t>
            </w:r>
          </w:p>
        </w:tc>
      </w:tr>
    </w:tbl>
    <w:p>
      <w:pPr>
        <w:pStyle w:val="BodyText"/>
      </w:pPr>
      <w:r>
        <w:t xml:space="preserve">ไม่มี dependency รันไทม์ — ทุกอย่างใช้ Web Standard API (</w:t>
      </w:r>
      <w:r>
        <w:rPr>
          <w:rStyle w:val="VerbatimChar"/>
        </w:rPr>
        <w:t xml:space="preserve">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crypto.randomUUID</w:t>
      </w:r>
      <w:r>
        <w:t xml:space="preserve">) + D1 binding ที่ Cloudflare ฉีดเข้ามาผ่าน</w:t>
      </w:r>
      <w:r>
        <w:t xml:space="preserve"> </w:t>
      </w:r>
      <w:r>
        <w:rPr>
          <w:rStyle w:val="VerbatimChar"/>
        </w:rPr>
        <w:t xml:space="preserve">env.DB</w:t>
      </w:r>
    </w:p>
    <w:bookmarkEnd w:id="19"/>
    <w:bookmarkStart w:id="20" w:name="endpoints"/>
    <w:p>
      <w:pPr>
        <w:pStyle w:val="Heading3"/>
      </w:pPr>
      <w:r>
        <w:t xml:space="preserve">1.4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</w:t>
            </w:r>
          </w:p>
        </w:tc>
        <w:tc>
          <w:tcPr/>
          <w:p>
            <w:pPr>
              <w:pStyle w:val="Compact"/>
            </w:pPr>
            <w:r>
              <w:t xml:space="preserve">รับ log entry จาก proxy → INSERT ลง 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header ต้องตรง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Health check (</w:t>
            </w:r>
            <w:r>
              <w:rPr>
                <w:rStyle w:val="VerbatimChar"/>
              </w:rPr>
              <w:t xml:space="preserve">{ok: true}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Dashboard HTML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CORS preflight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(ไม่ match)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404 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Start w:id="21" w:name="database-api_logs"/>
    <w:p>
      <w:pPr>
        <w:pStyle w:val="Heading3"/>
      </w:pPr>
      <w:r>
        <w:t xml:space="preserve">1.5 Database —</w:t>
      </w:r>
      <w:r>
        <w:t xml:space="preserve"> </w:t>
      </w:r>
      <w:r>
        <w:rPr>
          <w:rStyle w:val="VerbatimChar"/>
        </w:rPr>
        <w:t xml:space="preserve">api_logs</w:t>
      </w:r>
    </w:p>
    <w:p>
      <w:pPr>
        <w:pStyle w:val="FirstParagraph"/>
      </w:pPr>
      <w:r>
        <w:t xml:space="preserve">จาก</w:t>
      </w:r>
      <w:r>
        <w:t xml:space="preserve"> </w:t>
      </w:r>
      <w:hyperlink r:id="rId14">
        <w:r>
          <w:rPr>
            <w:rStyle w:val="Hyperlink"/>
          </w:rPr>
          <w:t xml:space="preserve">worker/schema.sql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api_logs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TEXT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ts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        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account_email 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machine_name  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        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prompt        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prompt_chars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response_chars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input_tokens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output_tokens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cache_creation_tokens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cache_read_tokens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total_tokens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cost_usd      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idx_api_logs_ts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ts DESC</w:t>
      </w:r>
      <w:r>
        <w:t xml:space="preserve"> </w:t>
      </w:r>
      <w:r>
        <w:t xml:space="preserve">(ทุก query ของ dashboard เรียงตามเวลา)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idx_api_logs_model</w:t>
      </w:r>
      <w:r>
        <w:t xml:space="preserve"> </w:t>
      </w:r>
      <w:r>
        <w:t xml:space="preserve">— group by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idx_api_logs_client</w:t>
      </w:r>
      <w:r>
        <w:t xml:space="preserve"> </w:t>
      </w:r>
      <w:r>
        <w:t xml:space="preserve">— group by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idx_api_logs_machine</w:t>
      </w:r>
      <w:r>
        <w:t xml:space="preserve"> </w:t>
      </w:r>
      <w:r>
        <w:t xml:space="preserve">— group by machine_name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idx_api_logs_email</w:t>
      </w:r>
      <w:r>
        <w:t xml:space="preserve"> </w:t>
      </w:r>
      <w:r>
        <w:t xml:space="preserve">— group by account_email</w:t>
      </w:r>
    </w:p>
    <w:p>
      <w:pPr>
        <w:pStyle w:val="BodyText"/>
      </w:pP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b/>
          <w:bCs/>
        </w:rPr>
        <w:t xml:space="preserve">คือ Primary Key</w:t>
      </w:r>
      <w:r>
        <w:t xml:space="preserve"> </w:t>
      </w:r>
      <w:r>
        <w:t xml:space="preserve">+ INSERT ใช้</w:t>
      </w:r>
      <w:r>
        <w:t xml:space="preserve"> </w:t>
      </w:r>
      <w:r>
        <w:rPr>
          <w:rStyle w:val="VerbatimChar"/>
        </w:rPr>
        <w:t xml:space="preserve">INSERT OR IGNORE</w:t>
      </w:r>
      <w:r>
        <w:t xml:space="preserve"> </w:t>
      </w:r>
      <w:r>
        <w:t xml:space="preserve">→ เป็น</w:t>
      </w:r>
      <w:r>
        <w:t xml:space="preserve"> </w:t>
      </w:r>
      <w:r>
        <w:rPr>
          <w:b/>
          <w:bCs/>
        </w:rPr>
        <w:t xml:space="preserve">idempotent</w:t>
      </w:r>
      <w:r>
        <w:t xml:space="preserve">: ถ้า proxy ส่ง entry ซ้ำ (network retry ฯลฯ) จะไม่ duplicate</w:t>
      </w:r>
    </w:p>
    <w:bookmarkEnd w:id="21"/>
    <w:bookmarkStart w:id="22" w:name="dashboard-ทผลต"/>
    <w:p>
      <w:pPr>
        <w:pStyle w:val="Heading3"/>
      </w:pPr>
      <w:r>
        <w:t xml:space="preserve">1.6 Dashboard ที่ผลิต</w:t>
      </w:r>
    </w:p>
    <w:p>
      <w:pPr>
        <w:pStyle w:val="FirstParagraph"/>
      </w:pPr>
      <w:r>
        <w:rPr>
          <w:rStyle w:val="VerbatimChar"/>
        </w:rPr>
        <w:t xml:space="preserve">GET /</w:t>
      </w:r>
      <w:r>
        <w:t xml:space="preserve"> </w:t>
      </w:r>
      <w:r>
        <w:t xml:space="preserve">คืน HTML page ที่ self-contained (inline CSS + 3 บรรทัด JS) มี: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— ชื่อ + live indicator + timezone (</w:t>
      </w:r>
      <w:r>
        <w:rPr>
          <w:rStyle w:val="VerbatimChar"/>
        </w:rPr>
        <w:t xml:space="preserve">Asia/Bangkok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KPI cards</w:t>
      </w:r>
      <w:r>
        <w:t xml:space="preserve"> </w:t>
      </w:r>
      <w:r>
        <w:t xml:space="preserve">(6 cards) — API Calls / Input Tokens / Output Tokens / Cache Write / Cache Read / Est. Cost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 breakdown tables</w:t>
      </w:r>
      <w:r>
        <w:t xml:space="preserve"> </w:t>
      </w:r>
      <w:r>
        <w:t xml:space="preserve">(วาง 4 column):</w:t>
      </w:r>
    </w:p>
    <w:p>
      <w:pPr>
        <w:pStyle w:val="Compact"/>
        <w:numPr>
          <w:ilvl w:val="1"/>
          <w:numId w:val="1005"/>
        </w:numPr>
      </w:pPr>
      <w:r>
        <w:t xml:space="preserve">By Model (calls / tokens / cost)</w:t>
      </w:r>
    </w:p>
    <w:p>
      <w:pPr>
        <w:pStyle w:val="Compact"/>
        <w:numPr>
          <w:ilvl w:val="1"/>
          <w:numId w:val="1005"/>
        </w:numPr>
      </w:pPr>
      <w:r>
        <w:t xml:space="preserve">By Account (email / calls / cost)</w:t>
      </w:r>
    </w:p>
    <w:p>
      <w:pPr>
        <w:pStyle w:val="Compact"/>
        <w:numPr>
          <w:ilvl w:val="1"/>
          <w:numId w:val="1005"/>
        </w:numPr>
      </w:pPr>
      <w:r>
        <w:t xml:space="preserve">By Client (client tag / calls)</w:t>
      </w:r>
    </w:p>
    <w:p>
      <w:pPr>
        <w:pStyle w:val="Compact"/>
        <w:numPr>
          <w:ilvl w:val="1"/>
          <w:numId w:val="1005"/>
        </w:numPr>
      </w:pPr>
      <w:r>
        <w:t xml:space="preserve">By Machine (machine_name / calls)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Recent API Calls</w:t>
      </w:r>
      <w:r>
        <w:t xml:space="preserve"> </w:t>
      </w:r>
      <w:r>
        <w:t xml:space="preserve">(table 100 entries ล่าสุด) — time, client badge, account, machine, model badge, prompt preview, in/out/cache↑/cache↓/total tokens, cost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Modal popup</w:t>
      </w:r>
      <w:r>
        <w:t xml:space="preserve"> </w:t>
      </w:r>
      <w:r>
        <w:t xml:space="preserve">— กดปุ่ม</w:t>
      </w:r>
      <w:r>
        <w:t xml:space="preserve"> </w:t>
      </w:r>
      <w:r>
        <w:t xml:space="preserve">“more”</w:t>
      </w:r>
      <w:r>
        <w:t xml:space="preserve"> </w:t>
      </w:r>
      <w:r>
        <w:t xml:space="preserve">บน prompt preview เพื่อดู prompt เต็ม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Auto-refresh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&lt;meta http-equiv="refresh" content="15"&gt;</w:t>
      </w:r>
      <w:r>
        <w:t xml:space="preserve"> </w:t>
      </w:r>
      <w:r>
        <w:t xml:space="preserve">reload ทั้งหน้าเองทุก 15 วินาที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9" w:name="flow-การทำงาน"/>
    <w:p>
      <w:pPr>
        <w:pStyle w:val="Heading2"/>
      </w:pPr>
      <w:r>
        <w:t xml:space="preserve">2. Flow การทำงาน</w:t>
      </w:r>
    </w:p>
    <w:bookmarkStart w:id="24" w:name="flowchart-รวม"/>
    <w:p>
      <w:pPr>
        <w:pStyle w:val="Heading3"/>
      </w:pPr>
      <w:r>
        <w:t xml:space="preserve">2.1 Flowchart รวม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Start([Request เข้า Worker])</w:t>
      </w:r>
      <w:r>
        <w:br/>
      </w:r>
      <w:r>
        <w:rPr>
          <w:rStyle w:val="VerbatimChar"/>
        </w:rPr>
        <w:t xml:space="preserve">    Start --&gt; Method{HTTP method}</w:t>
      </w:r>
      <w:r>
        <w:br/>
      </w:r>
      <w:r>
        <w:rPr>
          <w:rStyle w:val="VerbatimChar"/>
        </w:rPr>
        <w:t xml:space="preserve">    Method --&gt;|OPTIONS| Cors[ตอบ CORS preflight&lt;br/&gt;Access-Control-Allow-Origin: *]</w:t>
      </w:r>
      <w:r>
        <w:br/>
      </w:r>
      <w:r>
        <w:rPr>
          <w:rStyle w:val="VerbatimChar"/>
        </w:rPr>
        <w:t xml:space="preserve">    Method --&gt;|GET / POST / อื่น ๆ| Route{pathname}</w:t>
      </w:r>
      <w:r>
        <w:br/>
      </w:r>
      <w:r>
        <w:br/>
      </w:r>
      <w:r>
        <w:rPr>
          <w:rStyle w:val="VerbatimChar"/>
        </w:rPr>
        <w:t xml:space="preserve">    Route --&gt;|"POST /log"| Auth{X-Api-Key&lt;br/&gt;== env.API_KEY?}</w:t>
      </w:r>
      <w:r>
        <w:br/>
      </w:r>
      <w:r>
        <w:rPr>
          <w:rStyle w:val="VerbatimChar"/>
        </w:rPr>
        <w:t xml:space="preserve">    Auth --&gt;|ไม่ตรง| Resp401[401 Unauthorized&lt;br/&gt;JSON]</w:t>
      </w:r>
      <w:r>
        <w:br/>
      </w:r>
      <w:r>
        <w:rPr>
          <w:rStyle w:val="VerbatimChar"/>
        </w:rPr>
        <w:t xml:space="preserve">    Auth --&gt;|ตรง| Parse[parse JSON body&lt;br/&gt;เป็น Partial-ApiLog]</w:t>
      </w:r>
      <w:r>
        <w:br/>
      </w:r>
      <w:r>
        <w:rPr>
          <w:rStyle w:val="VerbatimChar"/>
        </w:rPr>
        <w:t xml:space="preserve">    Parse --&gt;|throw| Resp400[400 Bad Request&lt;br/&gt;JSON พร้อม error]</w:t>
      </w:r>
      <w:r>
        <w:br/>
      </w:r>
      <w:r>
        <w:rPr>
          <w:rStyle w:val="VerbatimChar"/>
        </w:rPr>
        <w:t xml:space="preserve">    Parse --&gt;|ok| Insert[INSERT OR IGNORE&lt;br/&gt;INTO api_logs&lt;br/&gt;15 fields with defaults]</w:t>
      </w:r>
      <w:r>
        <w:br/>
      </w:r>
      <w:r>
        <w:rPr>
          <w:rStyle w:val="VerbatimChar"/>
        </w:rPr>
        <w:t xml:space="preserve">    Insert --&gt; Resp200[200 OK&lt;br/&gt;JSON ok=true]</w:t>
      </w:r>
      <w:r>
        <w:br/>
      </w:r>
      <w:r>
        <w:br/>
      </w:r>
      <w:r>
        <w:rPr>
          <w:rStyle w:val="VerbatimChar"/>
        </w:rPr>
        <w:t xml:space="preserve">    Route --&gt;|"GET /health"| Health[200 OK&lt;br/&gt;JSON ok=true]</w:t>
      </w:r>
      <w:r>
        <w:br/>
      </w:r>
      <w:r>
        <w:br/>
      </w:r>
      <w:r>
        <w:rPr>
          <w:rStyle w:val="VerbatimChar"/>
        </w:rPr>
        <w:t xml:space="preserve">    Route --&gt;|"GET /"| Query[Promise.all&lt;br/&gt;6 SQL queries]</w:t>
      </w:r>
      <w:r>
        <w:br/>
      </w:r>
      <w:r>
        <w:rPr>
          <w:rStyle w:val="VerbatimChar"/>
        </w:rPr>
        <w:t xml:space="preserve">    Query --&gt; Q1[SELECT * LIMIT 100&lt;br/&gt;recent rows]</w:t>
      </w:r>
      <w:r>
        <w:br/>
      </w:r>
      <w:r>
        <w:rPr>
          <w:rStyle w:val="VerbatimChar"/>
        </w:rPr>
        <w:t xml:space="preserve">    Query --&gt; Q2[SELECT SUM/COUNT&lt;br/&gt;totals]</w:t>
      </w:r>
      <w:r>
        <w:br/>
      </w:r>
      <w:r>
        <w:rPr>
          <w:rStyle w:val="VerbatimChar"/>
        </w:rPr>
        <w:t xml:space="preserve">    Query --&gt; Q3[GROUP BY model]</w:t>
      </w:r>
      <w:r>
        <w:br/>
      </w:r>
      <w:r>
        <w:rPr>
          <w:rStyle w:val="VerbatimChar"/>
        </w:rPr>
        <w:t xml:space="preserve">    Query --&gt; Q4[GROUP BY client]</w:t>
      </w:r>
      <w:r>
        <w:br/>
      </w:r>
      <w:r>
        <w:rPr>
          <w:rStyle w:val="VerbatimChar"/>
        </w:rPr>
        <w:t xml:space="preserve">    Query --&gt; Q5[GROUP BY machine_name]</w:t>
      </w:r>
      <w:r>
        <w:br/>
      </w:r>
      <w:r>
        <w:rPr>
          <w:rStyle w:val="VerbatimChar"/>
        </w:rPr>
        <w:t xml:space="preserve">    Query --&gt; Q6[GROUP BY account_email]</w:t>
      </w:r>
      <w:r>
        <w:br/>
      </w:r>
      <w:r>
        <w:rPr>
          <w:rStyle w:val="VerbatimChar"/>
        </w:rPr>
        <w:t xml:space="preserve">    Q1 --&gt; Build[buildDashboard:&lt;br/&gt;render HTML&lt;br/&gt;+ badges + modal + auto-refresh]</w:t>
      </w:r>
      <w:r>
        <w:br/>
      </w:r>
      <w:r>
        <w:rPr>
          <w:rStyle w:val="VerbatimChar"/>
        </w:rPr>
        <w:t xml:space="preserve">    Q2 --&gt; Build</w:t>
      </w:r>
      <w:r>
        <w:br/>
      </w:r>
      <w:r>
        <w:rPr>
          <w:rStyle w:val="VerbatimChar"/>
        </w:rPr>
        <w:t xml:space="preserve">    Q3 --&gt; Build</w:t>
      </w:r>
      <w:r>
        <w:br/>
      </w:r>
      <w:r>
        <w:rPr>
          <w:rStyle w:val="VerbatimChar"/>
        </w:rPr>
        <w:t xml:space="preserve">    Q4 --&gt; Build</w:t>
      </w:r>
      <w:r>
        <w:br/>
      </w:r>
      <w:r>
        <w:rPr>
          <w:rStyle w:val="VerbatimChar"/>
        </w:rPr>
        <w:t xml:space="preserve">    Q5 --&gt; Build</w:t>
      </w:r>
      <w:r>
        <w:br/>
      </w:r>
      <w:r>
        <w:rPr>
          <w:rStyle w:val="VerbatimChar"/>
        </w:rPr>
        <w:t xml:space="preserve">    Q6 --&gt; Build</w:t>
      </w:r>
      <w:r>
        <w:br/>
      </w:r>
      <w:r>
        <w:rPr>
          <w:rStyle w:val="VerbatimChar"/>
        </w:rPr>
        <w:t xml:space="preserve">    Build --&gt; HtmlResp[200 OK&lt;br/&gt;Content-Type: text/html;charset=utf-8]</w:t>
      </w:r>
      <w:r>
        <w:br/>
      </w:r>
      <w:r>
        <w:br/>
      </w:r>
      <w:r>
        <w:rPr>
          <w:rStyle w:val="VerbatimChar"/>
        </w:rPr>
        <w:t xml:space="preserve">    Route --&gt;|"อื่น ๆ"| Resp404[404 Not Found&lt;br/&gt;JSON]</w:t>
      </w:r>
    </w:p>
    <w:bookmarkEnd w:id="24"/>
    <w:bookmarkStart w:id="26" w:name="path-1-post-log-ingest-จาก-proxy"/>
    <w:p>
      <w:pPr>
        <w:pStyle w:val="Heading3"/>
      </w:pPr>
      <w:r>
        <w:t xml:space="preserve">2.2 Path 1 —</w:t>
      </w:r>
      <w:r>
        <w:t xml:space="preserve"> </w:t>
      </w:r>
      <w:r>
        <w:rPr>
          <w:rStyle w:val="VerbatimChar"/>
        </w:rPr>
        <w:t xml:space="preserve">POST /log</w:t>
      </w:r>
      <w:r>
        <w:t xml:space="preserve"> </w:t>
      </w:r>
      <w:r>
        <w:t xml:space="preserve">(ingest จาก proxy)</w:t>
      </w:r>
    </w:p>
    <w:p>
      <w:pPr>
        <w:pStyle w:val="FirstParagraph"/>
      </w:pPr>
      <w:r>
        <w:t xml:space="preserve">ขั้นตอนใน</w:t>
      </w:r>
      <w:r>
        <w:t xml:space="preserve"> </w:t>
      </w:r>
      <w:hyperlink r:id="rId25">
        <w:r>
          <w:rPr>
            <w:rStyle w:val="Hyperlink"/>
          </w:rPr>
          <w:t xml:space="preserve">worker/src/index.ts:256-289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ตรวจ method + path → "POST /log"</w:t>
      </w:r>
      <w:r>
        <w:br/>
      </w:r>
      <w:r>
        <w:rPr>
          <w:rStyle w:val="VerbatimChar"/>
        </w:rPr>
        <w:t xml:space="preserve">2. อ่าน header X-Api-Key เทียบกับ env.API_KEY</w:t>
      </w:r>
      <w:r>
        <w:br/>
      </w:r>
      <w:r>
        <w:rPr>
          <w:rStyle w:val="VerbatimChar"/>
        </w:rPr>
        <w:t xml:space="preserve">   ├─ ไม่ตรง → json({ok:false, error:'Unauthorized'}, 401)</w:t>
      </w:r>
      <w:r>
        <w:br/>
      </w:r>
      <w:r>
        <w:rPr>
          <w:rStyle w:val="VerbatimChar"/>
        </w:rPr>
        <w:t xml:space="preserve">   └─ ตรง → ไปต่อ</w:t>
      </w:r>
      <w:r>
        <w:br/>
      </w:r>
      <w:r>
        <w:rPr>
          <w:rStyle w:val="VerbatimChar"/>
        </w:rPr>
        <w:t xml:space="preserve">3. await request.json() เป็น Partial&lt;ApiLog&gt;</w:t>
      </w:r>
      <w:r>
        <w:br/>
      </w:r>
      <w:r>
        <w:rPr>
          <w:rStyle w:val="VerbatimChar"/>
        </w:rPr>
        <w:t xml:space="preserve">   └─ ถ้า parse fail → catch → json({ok:false, error: String(e)}, 400)</w:t>
      </w:r>
      <w:r>
        <w:br/>
      </w:r>
      <w:r>
        <w:rPr>
          <w:rStyle w:val="VerbatimChar"/>
        </w:rPr>
        <w:t xml:space="preserve">4. INSERT OR IGNORE INTO api_logs (...) VALUES (?,?,?,?,...) 15 placeholders</w:t>
      </w:r>
      <w:r>
        <w:br/>
      </w:r>
      <w:r>
        <w:rPr>
          <w:rStyle w:val="VerbatimChar"/>
        </w:rPr>
        <w:t xml:space="preserve">   - ทุก field มี default value (?? operator)</w:t>
      </w:r>
      <w:r>
        <w:br/>
      </w:r>
      <w:r>
        <w:rPr>
          <w:rStyle w:val="VerbatimChar"/>
        </w:rPr>
        <w:t xml:space="preserve">   - id ?? crypto.randomUUID()  ← ถ้า proxy ไม่ใส่ id, Worker gen ใหม่</w:t>
      </w:r>
      <w:r>
        <w:br/>
      </w:r>
      <w:r>
        <w:rPr>
          <w:rStyle w:val="VerbatimChar"/>
        </w:rPr>
        <w:t xml:space="preserve">   - ts ?? Date.now()           ← ถ้าไม่ใส่ ts, ใช้เวลาที่ Worker รับ</w:t>
      </w:r>
      <w:r>
        <w:br/>
      </w:r>
      <w:r>
        <w:rPr>
          <w:rStyle w:val="VerbatimChar"/>
        </w:rPr>
        <w:t xml:space="preserve">   - อื่น ๆ → fallback เป็น '' หรือ 0</w:t>
      </w:r>
      <w:r>
        <w:br/>
      </w:r>
      <w:r>
        <w:rPr>
          <w:rStyle w:val="VerbatimChar"/>
        </w:rPr>
        <w:t xml:space="preserve">5. ตอบ json({ok:true})</w:t>
      </w:r>
    </w:p>
    <w:p>
      <w:pPr>
        <w:pStyle w:val="FirstParagraph"/>
      </w:pPr>
      <w:r>
        <w:rPr>
          <w:b/>
          <w:bCs/>
        </w:rPr>
        <w:t xml:space="preserve">จุดสังเกตสำคัญ: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Idempotency: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INSERT OR IGNORE</w:t>
      </w:r>
      <w:r>
        <w:t xml:space="preserve"> </w:t>
      </w:r>
      <w:r>
        <w:t xml:space="preserve">(ไม่ใช่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) — ถ้า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ซ้ำกับที่มีอยู่ จะ ignore เงียบ ๆ (ตอบ 200 ปกติ) → ปลอดภัยกับ retry ของ proxy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Defensive defaults:</w:t>
      </w:r>
      <w:r>
        <w:t xml:space="preserve"> </w:t>
      </w:r>
      <w:r>
        <w:t xml:space="preserve">ทุก field มี</w:t>
      </w:r>
      <w:r>
        <w:t xml:space="preserve"> </w:t>
      </w:r>
      <w:r>
        <w:rPr>
          <w:rStyle w:val="VerbatimChar"/>
        </w:rPr>
        <w:t xml:space="preserve">?? default</w:t>
      </w:r>
      <w:r>
        <w:t xml:space="preserve"> </w:t>
      </w:r>
      <w:r>
        <w:t xml:space="preserve">— proxy ส่งฟิลด์มาไม่ครบ Worker ไม่ crash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transaction:</w:t>
      </w:r>
      <w:r>
        <w:t xml:space="preserve"> </w:t>
      </w:r>
      <w:r>
        <w:t xml:space="preserve">D1 INSERT ทำเป็น 1 statement — atomic อยู่แล้ว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Async I/O:</w:t>
      </w:r>
      <w:r>
        <w:t xml:space="preserve"> </w:t>
      </w:r>
      <w:r>
        <w:rPr>
          <w:rStyle w:val="VerbatimChar"/>
        </w:rPr>
        <w:t xml:space="preserve">await ...run()</w:t>
      </w:r>
      <w:r>
        <w:t xml:space="preserve"> </w:t>
      </w:r>
      <w:r>
        <w:t xml:space="preserve">block จนกว่า D1 จะ commit → client ได้รับ 200 หลังเขียนจริง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VerbatimChar"/>
        </w:rPr>
        <w:t xml:space="preserve">POST /log HTTP/1.1</w:t>
      </w:r>
      <w:r>
        <w:br/>
      </w:r>
      <w:r>
        <w:rPr>
          <w:rStyle w:val="VerbatimChar"/>
        </w:rPr>
        <w:t xml:space="preserve">Host: claude-monitor-xxx.workers.dev</w:t>
      </w:r>
      <w:r>
        <w:br/>
      </w:r>
      <w:r>
        <w:rPr>
          <w:rStyle w:val="VerbatimChar"/>
        </w:rPr>
        <w:t xml:space="preserve">X-Api-Key: MySecretKey123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"906abe93-2999-4913-96ed-8de17eaf441c",</w:t>
      </w:r>
      <w:r>
        <w:br/>
      </w:r>
      <w:r>
        <w:rPr>
          <w:rStyle w:val="VerbatimChar"/>
        </w:rPr>
        <w:t xml:space="preserve">  "ts": 1778477666756,</w:t>
      </w:r>
      <w:r>
        <w:br/>
      </w:r>
      <w:r>
        <w:rPr>
          <w:rStyle w:val="VerbatimChar"/>
        </w:rPr>
        <w:t xml:space="preserve">  "client": "claude-code-vscode",</w:t>
      </w:r>
      <w:r>
        <w:br/>
      </w:r>
      <w:r>
        <w:rPr>
          <w:rStyle w:val="VerbatimChar"/>
        </w:rPr>
        <w:t xml:space="preserve">  "account_email": "",</w:t>
      </w:r>
      <w:r>
        <w:br/>
      </w:r>
      <w:r>
        <w:rPr>
          <w:rStyle w:val="VerbatimChar"/>
        </w:rPr>
        <w:t xml:space="preserve">  "machine_name": "Thanakrit",</w:t>
      </w:r>
      <w:r>
        <w:br/>
      </w:r>
      <w:r>
        <w:rPr>
          <w:rStyle w:val="VerbatimChar"/>
        </w:rPr>
        <w:t xml:space="preserve">  "model": "claude-sonnet-4-6",</w:t>
      </w:r>
      <w:r>
        <w:br/>
      </w:r>
      <w:r>
        <w:rPr>
          <w:rStyle w:val="VerbatimChar"/>
        </w:rPr>
        <w:t xml:space="preserve">  "prompt": "ทดสอบ",</w:t>
      </w:r>
      <w:r>
        <w:br/>
      </w:r>
      <w:r>
        <w:rPr>
          <w:rStyle w:val="VerbatimChar"/>
        </w:rPr>
        <w:t xml:space="preserve">  "prompt_chars": 5,</w:t>
      </w:r>
      <w:r>
        <w:br/>
      </w:r>
      <w:r>
        <w:rPr>
          <w:rStyle w:val="VerbatimChar"/>
        </w:rPr>
        <w:t xml:space="preserve">  "response_chars": 362,</w:t>
      </w:r>
      <w:r>
        <w:br/>
      </w:r>
      <w:r>
        <w:rPr>
          <w:rStyle w:val="VerbatimChar"/>
        </w:rPr>
        <w:t xml:space="preserve">  "input_tokens": 3,</w:t>
      </w:r>
      <w:r>
        <w:br/>
      </w:r>
      <w:r>
        <w:rPr>
          <w:rStyle w:val="VerbatimChar"/>
        </w:rPr>
        <w:t xml:space="preserve">  "output_tokens": 472,</w:t>
      </w:r>
      <w:r>
        <w:br/>
      </w:r>
      <w:r>
        <w:rPr>
          <w:rStyle w:val="VerbatimChar"/>
        </w:rPr>
        <w:t xml:space="preserve">  "cache_creation_tokens": 533,</w:t>
      </w:r>
      <w:r>
        <w:br/>
      </w:r>
      <w:r>
        <w:rPr>
          <w:rStyle w:val="VerbatimChar"/>
        </w:rPr>
        <w:t xml:space="preserve">  "cache_read_tokens": 44276,</w:t>
      </w:r>
      <w:r>
        <w:br/>
      </w:r>
      <w:r>
        <w:rPr>
          <w:rStyle w:val="VerbatimChar"/>
        </w:rPr>
        <w:t xml:space="preserve">  "total_tokens": 45284,</w:t>
      </w:r>
      <w:r>
        <w:br/>
      </w:r>
      <w:r>
        <w:rPr>
          <w:rStyle w:val="VerbatimChar"/>
        </w:rPr>
        <w:t xml:space="preserve">  "cost_usd": 0.02237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Possible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เมื่อไร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{"ok":true}</w:t>
            </w:r>
          </w:p>
        </w:tc>
        <w:tc>
          <w:tcPr/>
          <w:p>
            <w:pPr>
              <w:pStyle w:val="Compact"/>
            </w:pPr>
            <w:r>
              <w:t xml:space="preserve">INSERT สำเร็จ หรือ id ซ้ำ (IGNORE)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{"ok":false,"error":"..."}</w:t>
            </w:r>
          </w:p>
        </w:tc>
        <w:tc>
          <w:tcPr/>
          <w:p>
            <w:pPr>
              <w:pStyle w:val="Compact"/>
            </w:pPr>
            <w:r>
              <w:t xml:space="preserve">JSON parse fail / D1 error อื่น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{"ok":false,"error":"Unauthorized"}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ไม่ตรง / ไม่ส่ง</w:t>
            </w:r>
          </w:p>
        </w:tc>
      </w:tr>
    </w:tbl>
    <w:bookmarkEnd w:id="26"/>
    <w:bookmarkStart w:id="28" w:name="path-2-get-health"/>
    <w:p>
      <w:pPr>
        <w:pStyle w:val="Heading3"/>
      </w:pPr>
      <w:r>
        <w:t xml:space="preserve">2.3 Path 2 —</w:t>
      </w:r>
      <w:r>
        <w:t xml:space="preserve"> </w:t>
      </w:r>
      <w:r>
        <w:rPr>
          <w:rStyle w:val="VerbatimChar"/>
        </w:rPr>
        <w:t xml:space="preserve">GET /health</w:t>
      </w:r>
    </w:p>
    <w:p>
      <w:pPr>
        <w:pStyle w:val="FirstParagraph"/>
      </w:pPr>
      <w:hyperlink r:id="rId27">
        <w:r>
          <w:rPr>
            <w:rStyle w:val="Hyperlink"/>
          </w:rPr>
          <w:t xml:space="preserve">index.ts:292</w:t>
        </w:r>
      </w:hyperlink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(pathname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'/health'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ใช้ตรวจว่า Worker ยัง alive อยู่ — ไม่ query D1 ไม่มี auth ใช้กับ uptime monitor / curl ได้เลย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claude-monitor-xxx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  <w:r>
        <w:br/>
      </w:r>
      <w:r>
        <w:rPr>
          <w:rStyle w:val="CommentTok"/>
        </w:rPr>
        <w:t xml:space="preserve"># {"ok":true}</w:t>
      </w:r>
    </w:p>
    <w:bookmarkEnd w:id="28"/>
    <w:bookmarkStart w:id="30" w:name="path-3-get-dashboard"/>
    <w:p>
      <w:pPr>
        <w:pStyle w:val="Heading3"/>
      </w:pPr>
      <w:r>
        <w:t xml:space="preserve">2.4 Path 3 —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(Dashboard)</w:t>
      </w:r>
    </w:p>
    <w:p>
      <w:pPr>
        <w:pStyle w:val="FirstParagraph"/>
      </w:pPr>
      <w:r>
        <w:t xml:space="preserve">ขั้นตอนใน</w:t>
      </w:r>
      <w:r>
        <w:t xml:space="preserve"> </w:t>
      </w:r>
      <w:hyperlink r:id="rId29">
        <w:r>
          <w:rPr>
            <w:rStyle w:val="Hyperlink"/>
          </w:rPr>
          <w:t xml:space="preserve">index.ts:295-326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รัน 6 queries พร้อมกันด้วย Promise.all</w:t>
      </w:r>
      <w:r>
        <w:br/>
      </w:r>
      <w:r>
        <w:rPr>
          <w:rStyle w:val="VerbatimChar"/>
        </w:rPr>
        <w:t xml:space="preserve">   ├─ Q1: SELECT * FROM api_logs ORDER BY ts DESC LIMIT 100</w:t>
      </w:r>
      <w:r>
        <w:br/>
      </w:r>
      <w:r>
        <w:rPr>
          <w:rStyle w:val="VerbatimChar"/>
        </w:rPr>
        <w:t xml:space="preserve">   ├─ Q2: SELECT COUNT/SUM totals (calls, in, out, cache_read, cache_create, cost)</w:t>
      </w:r>
      <w:r>
        <w:br/>
      </w:r>
      <w:r>
        <w:rPr>
          <w:rStyle w:val="VerbatimChar"/>
        </w:rPr>
        <w:t xml:space="preserve">   ├─ Q3: SELECT model, COUNT, SUM(tokens), SUM(cost) GROUP BY model ORDER BY n DESC</w:t>
      </w:r>
      <w:r>
        <w:br/>
      </w:r>
      <w:r>
        <w:rPr>
          <w:rStyle w:val="VerbatimChar"/>
        </w:rPr>
        <w:t xml:space="preserve">   ├─ Q4: SELECT client, COUNT GROUP BY client ORDER BY n DESC</w:t>
      </w:r>
      <w:r>
        <w:br/>
      </w:r>
      <w:r>
        <w:rPr>
          <w:rStyle w:val="VerbatimChar"/>
        </w:rPr>
        <w:t xml:space="preserve">   ├─ Q5: SELECT machine_name, COUNT GROUP BY machine_name ORDER BY n DESC</w:t>
      </w:r>
      <w:r>
        <w:br/>
      </w:r>
      <w:r>
        <w:rPr>
          <w:rStyle w:val="VerbatimChar"/>
        </w:rPr>
        <w:t xml:space="preserve">   └─ Q6: SELECT account_email, COUNT, SUM(cost) GROUP BY account_email ORDER BY n DESC</w:t>
      </w:r>
      <w:r>
        <w:br/>
      </w:r>
      <w:r>
        <w:br/>
      </w:r>
      <w:r>
        <w:rPr>
          <w:rStyle w:val="VerbatimChar"/>
        </w:rPr>
        <w:t xml:space="preserve">2. ส่งผลทั้งหมดเข้า buildDashboard(...)</w:t>
      </w:r>
      <w:r>
        <w:br/>
      </w:r>
      <w:r>
        <w:rPr>
          <w:rStyle w:val="VerbatimChar"/>
        </w:rPr>
        <w:t xml:space="preserve">   ├─ format KPI cards (6 ตัว)</w:t>
      </w:r>
      <w:r>
        <w:br/>
      </w:r>
      <w:r>
        <w:rPr>
          <w:rStyle w:val="VerbatimChar"/>
        </w:rPr>
        <w:t xml:space="preserve">   ├─ render 4 breakdown tables (HTML)</w:t>
      </w:r>
      <w:r>
        <w:br/>
      </w:r>
      <w:r>
        <w:rPr>
          <w:rStyle w:val="VerbatimChar"/>
        </w:rPr>
        <w:t xml:space="preserve">   ├─ render Recent 100 calls table:</w:t>
      </w:r>
      <w:r>
        <w:br/>
      </w:r>
      <w:r>
        <w:rPr>
          <w:rStyle w:val="VerbatimChar"/>
        </w:rPr>
        <w:t xml:space="preserve">   │    - badges สำหรับ client + model (สีต่างกันตาม opus/sonnet/haiku และ client type)</w:t>
      </w:r>
      <w:r>
        <w:br/>
      </w:r>
      <w:r>
        <w:rPr>
          <w:rStyle w:val="VerbatimChar"/>
        </w:rPr>
        <w:t xml:space="preserve">   │    - prompt preview ตัด 140 chars + ปุ่ม "more"</w:t>
      </w:r>
      <w:r>
        <w:br/>
      </w:r>
      <w:r>
        <w:rPr>
          <w:rStyle w:val="VerbatimChar"/>
        </w:rPr>
        <w:t xml:space="preserve">   │    - format ts → Asia/Bangkok (DD/MM/YY HH:mm:ss)</w:t>
      </w:r>
      <w:r>
        <w:br/>
      </w:r>
      <w:r>
        <w:rPr>
          <w:rStyle w:val="VerbatimChar"/>
        </w:rPr>
        <w:t xml:space="preserve">   ├─ inline CSS (~150 บรรทัด) — dark theme + responsive grid</w:t>
      </w:r>
      <w:r>
        <w:br/>
      </w:r>
      <w:r>
        <w:rPr>
          <w:rStyle w:val="VerbatimChar"/>
        </w:rPr>
        <w:t xml:space="preserve">   ├─ inline JS — modal popup เปิด/ปิด</w:t>
      </w:r>
      <w:r>
        <w:br/>
      </w:r>
      <w:r>
        <w:rPr>
          <w:rStyle w:val="VerbatimChar"/>
        </w:rPr>
        <w:t xml:space="preserve">   └─ &lt;meta refresh="15"&gt; ให้ browser reload เอง</w:t>
      </w:r>
      <w:r>
        <w:br/>
      </w:r>
      <w:r>
        <w:br/>
      </w:r>
      <w:r>
        <w:rPr>
          <w:rStyle w:val="VerbatimChar"/>
        </w:rPr>
        <w:t xml:space="preserve">3. ตอบ HTML + Content-Type: text/html;charset=utf-8</w:t>
      </w:r>
    </w:p>
    <w:p>
      <w:pPr>
        <w:pStyle w:val="FirstParagraph"/>
      </w:pPr>
      <w:r>
        <w:rPr>
          <w:b/>
          <w:bCs/>
        </w:rPr>
        <w:t xml:space="preserve">ทำไม Promise.all:</w:t>
      </w:r>
      <w:r>
        <w:t xml:space="preserve"> </w:t>
      </w:r>
      <w:r>
        <w:t xml:space="preserve">ทั้ง 6 query อิสระจากกัน — ส่งพร้อมกันใช้ wall-time ของ query ที่ช้าที่สุดเท่านั้น ไม่ใช่ผลรวม</w:t>
      </w:r>
    </w:p>
    <w:p>
      <w:pPr>
        <w:pStyle w:val="BodyText"/>
      </w:pPr>
      <w:r>
        <w:rPr>
          <w:b/>
          <w:bCs/>
        </w:rPr>
        <w:t xml:space="preserve">Why server-rendered HTML (ไม่ใช่ SPA + API):</w:t>
      </w:r>
    </w:p>
    <w:p>
      <w:pPr>
        <w:pStyle w:val="Compact"/>
        <w:numPr>
          <w:ilvl w:val="0"/>
          <w:numId w:val="1007"/>
        </w:numPr>
      </w:pPr>
      <w:r>
        <w:t xml:space="preserve">เนื้อหา dashboard เปลี่ยนช้า (refresh 15 วินาที) — ไม่ต้องการ realtime push</w:t>
      </w:r>
    </w:p>
    <w:p>
      <w:pPr>
        <w:pStyle w:val="Compact"/>
        <w:numPr>
          <w:ilvl w:val="0"/>
          <w:numId w:val="1007"/>
        </w:numPr>
      </w:pPr>
      <w:r>
        <w:t xml:space="preserve">ส่ง HTML แล้ว browser parse + render เลย — 1 round-trip</w:t>
      </w:r>
    </w:p>
    <w:p>
      <w:pPr>
        <w:pStyle w:val="Compact"/>
        <w:numPr>
          <w:ilvl w:val="0"/>
          <w:numId w:val="1007"/>
        </w:numPr>
      </w:pPr>
      <w:r>
        <w:t xml:space="preserve">ไม่ต้องมี build step / bundler / framework runtime — Worker ส่ง string เดียว</w:t>
      </w:r>
    </w:p>
    <w:p>
      <w:pPr>
        <w:pStyle w:val="Compact"/>
        <w:numPr>
          <w:ilvl w:val="0"/>
          <w:numId w:val="1007"/>
        </w:numPr>
      </w:pPr>
      <w:r>
        <w:t xml:space="preserve">meta refresh ทำงานทุก browser — ไม่พึ่ง JS</w:t>
      </w:r>
    </w:p>
    <w:bookmarkEnd w:id="30"/>
    <w:bookmarkStart w:id="32" w:name="path-4-cors-preflight"/>
    <w:p>
      <w:pPr>
        <w:pStyle w:val="Heading3"/>
      </w:pPr>
      <w:r>
        <w:t xml:space="preserve">2.5 Path 4 — CORS preflight</w:t>
      </w:r>
    </w:p>
    <w:p>
      <w:pPr>
        <w:pStyle w:val="FirstParagraph"/>
      </w:pPr>
      <w:hyperlink r:id="rId31">
        <w:r>
          <w:rPr>
            <w:rStyle w:val="Hyperlink"/>
          </w:rPr>
          <w:t xml:space="preserve">index.ts:251-253</w:t>
        </w:r>
      </w:hyperlink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'Access-Control-Allow-Origin'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'Access-Control-Allow-Headers'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รับ OPTIONS ทุก path → ตอบ allow-all</w:t>
      </w:r>
    </w:p>
    <w:p>
      <w:pPr>
        <w:pStyle w:val="Compact"/>
        <w:numPr>
          <w:ilvl w:val="0"/>
          <w:numId w:val="1008"/>
        </w:numPr>
      </w:pPr>
      <w:r>
        <w:t xml:space="preserve">กรณีใช้: ถ้ามี frontend อื่นที่อยู่คนละ origin อยากเรียก</w:t>
      </w:r>
      <w:r>
        <w:t xml:space="preserve"> </w:t>
      </w:r>
      <w:r>
        <w:rPr>
          <w:rStyle w:val="VerbatimChar"/>
        </w:rPr>
        <w:t xml:space="preserve">/log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ผ่าน fetch</w:t>
      </w:r>
    </w:p>
    <w:p>
      <w:pPr>
        <w:pStyle w:val="Compact"/>
        <w:numPr>
          <w:ilvl w:val="0"/>
          <w:numId w:val="1008"/>
        </w:numPr>
      </w:pPr>
      <w:r>
        <w:t xml:space="preserve">ปัจจุบันใช้แค่ proxy (curl-like, ไม่ trigger preflight) + browser ที่เปิด dashboard เอง — ไม่ค่อยมี OPTIONS จริง แต่กันไว้</w:t>
      </w:r>
    </w:p>
    <w:bookmarkEnd w:id="32"/>
    <w:bookmarkStart w:id="34" w:name="path-5-404-fallback"/>
    <w:p>
      <w:pPr>
        <w:pStyle w:val="Heading3"/>
      </w:pPr>
      <w:r>
        <w:t xml:space="preserve">2.6 Path 5 — 404 fallback</w:t>
      </w:r>
    </w:p>
    <w:p>
      <w:pPr>
        <w:pStyle w:val="FirstParagraph"/>
      </w:pPr>
      <w:hyperlink r:id="rId33">
        <w:r>
          <w:rPr>
            <w:rStyle w:val="Hyperlink"/>
          </w:rPr>
          <w:t xml:space="preserve">index.ts:329</w:t>
        </w:r>
      </w:hyperlink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Found'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ทุก request ที่ไม่ match path/method ใด → ตอบ JSON 404</w:t>
      </w:r>
    </w:p>
    <w:bookmarkEnd w:id="34"/>
    <w:bookmarkStart w:id="35" w:name="lifecycle-รวม"/>
    <w:p>
      <w:pPr>
        <w:pStyle w:val="Heading3"/>
      </w:pPr>
      <w:r>
        <w:t xml:space="preserve">2.7 Lifecycle รวม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P as mitmproxy&lt;br/&gt;(addon.py)</w:t>
      </w:r>
      <w:r>
        <w:br/>
      </w:r>
      <w:r>
        <w:rPr>
          <w:rStyle w:val="VerbatimChar"/>
        </w:rPr>
        <w:t xml:space="preserve">    participant W as Cloudflare&lt;br/&gt;Worker</w:t>
      </w:r>
      <w:r>
        <w:br/>
      </w:r>
      <w:r>
        <w:rPr>
          <w:rStyle w:val="VerbatimChar"/>
        </w:rPr>
        <w:t xml:space="preserve">    participant D as D1&lt;br/&gt;(prompt-logger)</w:t>
      </w:r>
      <w:r>
        <w:br/>
      </w:r>
      <w:r>
        <w:rPr>
          <w:rStyle w:val="VerbatimChar"/>
        </w:rPr>
        <w:t xml:space="preserve">    participant B as Browser&lt;br/&gt;(Dashboard)</w:t>
      </w:r>
      <w:r>
        <w:br/>
      </w:r>
      <w:r>
        <w:br/>
      </w:r>
      <w:r>
        <w:rPr>
          <w:rStyle w:val="VerbatimChar"/>
        </w:rPr>
        <w:t xml:space="preserve">    Note over P,D: Ingest path (ทุกครั้งที่ Claude call ผ่าน proxy)</w:t>
      </w:r>
      <w:r>
        <w:br/>
      </w:r>
      <w:r>
        <w:rPr>
          <w:rStyle w:val="VerbatimChar"/>
        </w:rPr>
        <w:t xml:space="preserve">    P-&gt;&gt;W: POST /log + X-Api-Key + JSON body</w:t>
      </w:r>
      <w:r>
        <w:br/>
      </w:r>
      <w:r>
        <w:rPr>
          <w:rStyle w:val="VerbatimChar"/>
        </w:rPr>
        <w:t xml:space="preserve">    W-&gt;&gt;W: ตรวจ API key</w:t>
      </w:r>
      <w:r>
        <w:br/>
      </w:r>
      <w:r>
        <w:rPr>
          <w:rStyle w:val="VerbatimChar"/>
        </w:rPr>
        <w:t xml:space="preserve">    W-&gt;&gt;D: INSERT OR IGNORE api_logs (...)</w:t>
      </w:r>
      <w:r>
        <w:br/>
      </w:r>
      <w:r>
        <w:rPr>
          <w:rStyle w:val="VerbatimChar"/>
        </w:rPr>
        <w:t xml:space="preserve">    D--&gt;&gt;W: ack</w:t>
      </w:r>
      <w:r>
        <w:br/>
      </w:r>
      <w:r>
        <w:rPr>
          <w:rStyle w:val="VerbatimChar"/>
        </w:rPr>
        <w:t xml:space="preserve">    W--&gt;&gt;P: 200 {"ok":true}</w:t>
      </w:r>
      <w:r>
        <w:br/>
      </w:r>
      <w:r>
        <w:br/>
      </w:r>
      <w:r>
        <w:rPr>
          <w:rStyle w:val="VerbatimChar"/>
        </w:rPr>
        <w:t xml:space="preserve">    Note over B,D: Dashboard path (open + auto-refresh every 15s)</w:t>
      </w:r>
      <w:r>
        <w:br/>
      </w:r>
      <w:r>
        <w:rPr>
          <w:rStyle w:val="VerbatimChar"/>
        </w:rPr>
        <w:t xml:space="preserve">    B-&gt;&gt;W: GET /</w:t>
      </w:r>
      <w:r>
        <w:br/>
      </w:r>
      <w:r>
        <w:rPr>
          <w:rStyle w:val="VerbatimChar"/>
        </w:rPr>
        <w:t xml:space="preserve">    W-&gt;&gt;D: 6 queries (Promise.all)</w:t>
      </w:r>
      <w:r>
        <w:br/>
      </w:r>
      <w:r>
        <w:rPr>
          <w:rStyle w:val="VerbatimChar"/>
        </w:rPr>
        <w:t xml:space="preserve">    D--&gt;&gt;W: rows + aggregates</w:t>
      </w:r>
      <w:r>
        <w:br/>
      </w:r>
      <w:r>
        <w:rPr>
          <w:rStyle w:val="VerbatimChar"/>
        </w:rPr>
        <w:t xml:space="preserve">    W-&gt;&gt;W: buildDashboard(...) → HTML string</w:t>
      </w:r>
      <w:r>
        <w:br/>
      </w:r>
      <w:r>
        <w:rPr>
          <w:rStyle w:val="VerbatimChar"/>
        </w:rPr>
        <w:t xml:space="preserve">    W--&gt;&gt;B: 200 HTML (Content-Type: text/html)</w:t>
      </w:r>
      <w:r>
        <w:br/>
      </w:r>
      <w:r>
        <w:rPr>
          <w:rStyle w:val="VerbatimChar"/>
        </w:rPr>
        <w:t xml:space="preserve">    B-&gt;&gt;B: render + &lt;meta refresh="15"&gt; → reload หลัง 15s</w:t>
      </w:r>
      <w:r>
        <w:br/>
      </w:r>
      <w:r>
        <w:br/>
      </w:r>
      <w:r>
        <w:rPr>
          <w:rStyle w:val="VerbatimChar"/>
        </w:rPr>
        <w:t xml:space="preserve">    Note over B,D: Health check (optional)</w:t>
      </w:r>
      <w:r>
        <w:br/>
      </w:r>
      <w:r>
        <w:rPr>
          <w:rStyle w:val="VerbatimChar"/>
        </w:rPr>
        <w:t xml:space="preserve">    B-&gt;&gt;W: GET /health</w:t>
      </w:r>
      <w:r>
        <w:br/>
      </w:r>
      <w:r>
        <w:rPr>
          <w:rStyle w:val="VerbatimChar"/>
        </w:rPr>
        <w:t xml:space="preserve">    W--&gt;&gt;B: 200 {"ok":true}</w:t>
      </w:r>
    </w:p>
    <w:bookmarkEnd w:id="35"/>
    <w:bookmarkStart w:id="36" w:name="error-handling-ทครอบคลม"/>
    <w:p>
      <w:pPr>
        <w:pStyle w:val="Heading3"/>
      </w:pPr>
      <w:r>
        <w:t xml:space="preserve">2.8 Error handling — ที่ครอบคลุม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สถานการณ์</w:t>
            </w:r>
          </w:p>
        </w:tc>
        <w:tc>
          <w:tcPr/>
          <w:p>
            <w:pPr>
              <w:pStyle w:val="Compact"/>
            </w:pPr>
            <w:r>
              <w:t xml:space="preserve">ผลลัพธ์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ไม่ตรง / ไม่ส่ง</w:t>
            </w:r>
          </w:p>
        </w:tc>
        <w:tc>
          <w:tcPr/>
          <w:p>
            <w:pPr>
              <w:pStyle w:val="Compact"/>
            </w:pPr>
            <w:r>
              <w:t xml:space="preserve">401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ไม่ใช่ JSON / parse fail</w:t>
            </w:r>
          </w:p>
        </w:tc>
        <w:tc>
          <w:tcPr/>
          <w:p>
            <w:pPr>
              <w:pStyle w:val="Compact"/>
            </w:pPr>
            <w:r>
              <w:t xml:space="preserve">400 JSON พร้อม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error (network / quota / lock)</w:t>
            </w:r>
          </w:p>
        </w:tc>
        <w:tc>
          <w:tcPr/>
          <w:p>
            <w:pPr>
              <w:pStyle w:val="Compact"/>
            </w:pPr>
            <w:r>
              <w:t xml:space="preserve">400 JSON พร้อม error message (catch รวมกับ parse)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ขาด / type ผิด</w:t>
            </w:r>
          </w:p>
        </w:tc>
        <w:tc>
          <w:tcPr/>
          <w:p>
            <w:pPr>
              <w:pStyle w:val="Compact"/>
            </w:pPr>
            <w:r>
              <w:t xml:space="preserve">INSERT ผ่านด้วย default (’’ หรือ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ซ้ำ</w:t>
            </w:r>
          </w:p>
        </w:tc>
        <w:tc>
          <w:tcPr/>
          <w:p>
            <w:pPr>
              <w:pStyle w:val="Compact"/>
            </w:pPr>
            <w:r>
              <w:t xml:space="preserve">IGNORE — ตอบ 200 ตามปกติ (idempotent)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 ที่ไม่รองรับบน path</w:t>
            </w:r>
          </w:p>
        </w:tc>
        <w:tc>
          <w:tcPr/>
          <w:p>
            <w:pPr>
              <w:pStyle w:val="Compact"/>
            </w:pPr>
            <w:r>
              <w:t xml:space="preserve">ตก fallback → 404</w:t>
            </w:r>
          </w:p>
        </w:tc>
      </w:tr>
    </w:tbl>
    <w:bookmarkEnd w:id="36"/>
    <w:bookmarkStart w:id="38" w:name="จดสำคญทควรร"/>
    <w:p>
      <w:pPr>
        <w:pStyle w:val="Heading3"/>
      </w:pPr>
      <w:r>
        <w:t xml:space="preserve">2.9 จุดสำคัญที่ควรรู้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D1 ไม่มี connection pooling</w:t>
      </w:r>
      <w:r>
        <w:t xml:space="preserve"> </w:t>
      </w:r>
      <w:r>
        <w:t xml:space="preserve">— ทุก query สร้าง prepared statement ใหม่ —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ของ 6 queries ใน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คือวิธีลด total latency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INSERT OR IGNORE</w:t>
      </w:r>
      <w:r>
        <w:rPr>
          <w:b/>
          <w:bCs/>
        </w:rPr>
        <w:t xml:space="preserve"> </w:t>
      </w:r>
      <w:r>
        <w:rPr>
          <w:b/>
          <w:bCs/>
        </w:rPr>
        <w:t xml:space="preserve">แทน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</w:t>
      </w:r>
      <w:r>
        <w:t xml:space="preserve"> </w:t>
      </w:r>
      <w:r>
        <w:t xml:space="preserve">— proxy retry ได้ปลอดภัย ไม่ต้องเก็บ delivery status เอง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crypto.randomUUID()</w:t>
      </w:r>
      <w:r>
        <w:rPr>
          <w:b/>
          <w:bCs/>
        </w:rPr>
        <w:t xml:space="preserve"> </w:t>
      </w:r>
      <w:r>
        <w:rPr>
          <w:b/>
          <w:bCs/>
        </w:rPr>
        <w:t xml:space="preserve">ที่ Worker</w:t>
      </w:r>
      <w:r>
        <w:t xml:space="preserve"> </w:t>
      </w:r>
      <w:r>
        <w:t xml:space="preserve">— fallback ถ้า proxy ไม่ส่ง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(แต่ปกติ proxy gen ให้ก่อนอยู่แล้ว)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env.API_KEY</w:t>
      </w:r>
      <w:r>
        <w:t xml:space="preserve"> </w:t>
      </w:r>
      <w:r>
        <w:t xml:space="preserve">ตั้งผ่าน</w:t>
      </w:r>
      <w:r>
        <w:t xml:space="preserve"> </w:t>
      </w:r>
      <w:r>
        <w:rPr>
          <w:rStyle w:val="VerbatimChar"/>
        </w:rPr>
        <w:t xml:space="preserve">wrangler secret put API_KEY</w:t>
      </w:r>
      <w:r>
        <w:t xml:space="preserve"> </w:t>
      </w:r>
      <w:r>
        <w:t xml:space="preserve">— ไม่ commit ใน source / wrangler.jsonc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D1 binding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env.DB</w:t>
      </w:r>
      <w:r>
        <w:t xml:space="preserve">) ผูกผ่าน</w:t>
      </w:r>
      <w:r>
        <w:t xml:space="preserve"> </w:t>
      </w:r>
      <w:hyperlink r:id="rId37">
        <w:r>
          <w:rPr>
            <w:rStyle w:val="Hyperlink"/>
          </w:rPr>
          <w:t xml:space="preserve">wrangler.jsonc:9-15</w:t>
        </w:r>
      </w:hyperlink>
      <w:r>
        <w:t xml:space="preserve"> </w:t>
      </w:r>
      <w:r>
        <w:t xml:space="preserve">→ ชี้ไป database</w:t>
      </w:r>
      <w:r>
        <w:t xml:space="preserve"> </w:t>
      </w:r>
      <w:r>
        <w:rPr>
          <w:rStyle w:val="VerbatimChar"/>
        </w:rPr>
        <w:t xml:space="preserve">prompt-logger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observability เปิด</w:t>
      </w:r>
      <w:r>
        <w:t xml:space="preserve"> </w:t>
      </w:r>
      <w:r>
        <w:t xml:space="preserve">(</w:t>
      </w:r>
      <w:r>
        <w:rPr>
          <w:rStyle w:val="VerbatimChar"/>
        </w:rPr>
        <w:t xml:space="preserve">wrangler.jsonc:6</w:t>
      </w:r>
      <w:r>
        <w:t xml:space="preserve">) → log + invocation analytics ใน Cloudflare dashboard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Compatibility 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2025-04-01</w:t>
      </w:r>
      <w:r>
        <w:t xml:space="preserve"> </w:t>
      </w:r>
      <w:r>
        <w:t xml:space="preserve">— lock Worker runtime version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ลงกทเกยวของ"/>
    <w:p>
      <w:pPr>
        <w:pStyle w:val="Heading2"/>
      </w:pPr>
      <w:r>
        <w:t xml:space="preserve">ลิงก์ที่เกี่ยวข้อง</w:t>
      </w:r>
    </w:p>
    <w:p>
      <w:pPr>
        <w:pStyle w:val="Compact"/>
        <w:numPr>
          <w:ilvl w:val="0"/>
          <w:numId w:val="1010"/>
        </w:numPr>
      </w:pPr>
      <w:hyperlink r:id="rId13">
        <w:r>
          <w:rPr>
            <w:rStyle w:val="Hyperlink"/>
          </w:rPr>
          <w:t xml:space="preserve">worker/src/index.ts</w:t>
        </w:r>
      </w:hyperlink>
      <w:r>
        <w:t xml:space="preserve"> </w:t>
      </w:r>
      <w:r>
        <w:t xml:space="preserve">— source ทั้งหมด (332 บรรทัด)</w:t>
      </w:r>
    </w:p>
    <w:p>
      <w:pPr>
        <w:pStyle w:val="Compact"/>
        <w:numPr>
          <w:ilvl w:val="0"/>
          <w:numId w:val="1010"/>
        </w:numPr>
      </w:pPr>
      <w:hyperlink r:id="rId14">
        <w:r>
          <w:rPr>
            <w:rStyle w:val="Hyperlink"/>
          </w:rPr>
          <w:t xml:space="preserve">worker/schema.sql</w:t>
        </w:r>
      </w:hyperlink>
      <w:r>
        <w:t xml:space="preserve"> </w:t>
      </w:r>
      <w:r>
        <w:t xml:space="preserve">— table schema + indexes</w:t>
      </w:r>
    </w:p>
    <w:p>
      <w:pPr>
        <w:pStyle w:val="Compact"/>
        <w:numPr>
          <w:ilvl w:val="0"/>
          <w:numId w:val="1010"/>
        </w:numPr>
      </w:pPr>
      <w:hyperlink r:id="rId16">
        <w:r>
          <w:rPr>
            <w:rStyle w:val="Hyperlink"/>
          </w:rPr>
          <w:t xml:space="preserve">worker/wrangler.jsonc</w:t>
        </w:r>
      </w:hyperlink>
      <w:r>
        <w:t xml:space="preserve"> </w:t>
      </w:r>
      <w:r>
        <w:t xml:space="preserve">— deployment config</w:t>
      </w:r>
    </w:p>
    <w:p>
      <w:pPr>
        <w:pStyle w:val="Compact"/>
        <w:numPr>
          <w:ilvl w:val="0"/>
          <w:numId w:val="1010"/>
        </w:numPr>
      </w:pPr>
      <w:hyperlink r:id="rId9">
        <w:r>
          <w:rPr>
            <w:rStyle w:val="Hyperlink"/>
          </w:rPr>
          <w:t xml:space="preserve">../proxy/PROXY-GUIDE.md</w:t>
        </w:r>
      </w:hyperlink>
      <w:r>
        <w:t xml:space="preserve"> </w:t>
      </w:r>
      <w:r>
        <w:t xml:space="preserve">— ฝั่งที่ส่ง log มา</w:t>
      </w:r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../SETUP.md</w:t>
        </w:r>
      </w:hyperlink>
      <w:r>
        <w:t xml:space="preserve"> </w:t>
      </w:r>
      <w:r>
        <w:t xml:space="preserve">— install Worker + D1 ตั้งแต่ต้น</w:t>
      </w:r>
    </w:p>
    <w:p>
      <w:pPr>
        <w:pStyle w:val="Compact"/>
        <w:numPr>
          <w:ilvl w:val="0"/>
          <w:numId w:val="1010"/>
        </w:numPr>
      </w:pPr>
      <w:hyperlink r:id="rId41">
        <w:r>
          <w:rPr>
            <w:rStyle w:val="Hyperlink"/>
          </w:rPr>
          <w:t xml:space="preserve">Cloudflare Workers docs</w:t>
        </w:r>
      </w:hyperlink>
      <w:r>
        <w:t xml:space="preserve"> </w:t>
      </w:r>
      <w:r>
        <w:t xml:space="preserve">— runtime reference</w:t>
      </w:r>
    </w:p>
    <w:p>
      <w:pPr>
        <w:pStyle w:val="Compact"/>
        <w:numPr>
          <w:ilvl w:val="0"/>
          <w:numId w:val="1010"/>
        </w:numPr>
      </w:pPr>
      <w:hyperlink r:id="rId42">
        <w:r>
          <w:rPr>
            <w:rStyle w:val="Hyperlink"/>
          </w:rPr>
          <w:t xml:space="preserve">Cloudflare D1 docs</w:t>
        </w:r>
      </w:hyperlink>
      <w:r>
        <w:t xml:space="preserve"> </w:t>
      </w:r>
      <w:r>
        <w:t xml:space="preserve">— database reference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README.md" TargetMode="External" /><Relationship Type="http://schemas.openxmlformats.org/officeDocument/2006/relationships/hyperlink" Id="rId40" Target="../SETUP.md" TargetMode="External" /><Relationship Type="http://schemas.openxmlformats.org/officeDocument/2006/relationships/hyperlink" Id="rId9" Target="../proxy/PROXY-GUIDE.md" TargetMode="External" /><Relationship Type="http://schemas.openxmlformats.org/officeDocument/2006/relationships/hyperlink" Id="rId42" Target="https://developers.cloudflare.com/d1/" TargetMode="External" /><Relationship Type="http://schemas.openxmlformats.org/officeDocument/2006/relationships/hyperlink" Id="rId41" Target="https://developers.cloudflare.com/workers/" TargetMode="External" /><Relationship Type="http://schemas.openxmlformats.org/officeDocument/2006/relationships/hyperlink" Id="rId15" Target="migrations/" TargetMode="External" /><Relationship Type="http://schemas.openxmlformats.org/officeDocument/2006/relationships/hyperlink" Id="rId17" Target="package.json" TargetMode="External" /><Relationship Type="http://schemas.openxmlformats.org/officeDocument/2006/relationships/hyperlink" Id="rId14" Target="schema.sql" TargetMode="External" /><Relationship Type="http://schemas.openxmlformats.org/officeDocument/2006/relationships/hyperlink" Id="rId13" Target="src/index.ts" TargetMode="External" /><Relationship Type="http://schemas.openxmlformats.org/officeDocument/2006/relationships/hyperlink" Id="rId31" Target="src/index.ts#L251-L253" TargetMode="External" /><Relationship Type="http://schemas.openxmlformats.org/officeDocument/2006/relationships/hyperlink" Id="rId25" Target="src/index.ts#L256-L289" TargetMode="External" /><Relationship Type="http://schemas.openxmlformats.org/officeDocument/2006/relationships/hyperlink" Id="rId27" Target="src/index.ts#L292" TargetMode="External" /><Relationship Type="http://schemas.openxmlformats.org/officeDocument/2006/relationships/hyperlink" Id="rId29" Target="src/index.ts#L295-L326" TargetMode="External" /><Relationship Type="http://schemas.openxmlformats.org/officeDocument/2006/relationships/hyperlink" Id="rId33" Target="src/index.ts#L329" TargetMode="External" /><Relationship Type="http://schemas.openxmlformats.org/officeDocument/2006/relationships/hyperlink" Id="rId16" Target="wrangler.jsonc" TargetMode="External" /><Relationship Type="http://schemas.openxmlformats.org/officeDocument/2006/relationships/hyperlink" Id="rId37" Target="wrangler.jsonc#L9-L1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README.md" TargetMode="External" /><Relationship Type="http://schemas.openxmlformats.org/officeDocument/2006/relationships/hyperlink" Id="rId40" Target="../SETUP.md" TargetMode="External" /><Relationship Type="http://schemas.openxmlformats.org/officeDocument/2006/relationships/hyperlink" Id="rId9" Target="../proxy/PROXY-GUIDE.md" TargetMode="External" /><Relationship Type="http://schemas.openxmlformats.org/officeDocument/2006/relationships/hyperlink" Id="rId42" Target="https://developers.cloudflare.com/d1/" TargetMode="External" /><Relationship Type="http://schemas.openxmlformats.org/officeDocument/2006/relationships/hyperlink" Id="rId41" Target="https://developers.cloudflare.com/workers/" TargetMode="External" /><Relationship Type="http://schemas.openxmlformats.org/officeDocument/2006/relationships/hyperlink" Id="rId15" Target="migrations/" TargetMode="External" /><Relationship Type="http://schemas.openxmlformats.org/officeDocument/2006/relationships/hyperlink" Id="rId17" Target="package.json" TargetMode="External" /><Relationship Type="http://schemas.openxmlformats.org/officeDocument/2006/relationships/hyperlink" Id="rId14" Target="schema.sql" TargetMode="External" /><Relationship Type="http://schemas.openxmlformats.org/officeDocument/2006/relationships/hyperlink" Id="rId13" Target="src/index.ts" TargetMode="External" /><Relationship Type="http://schemas.openxmlformats.org/officeDocument/2006/relationships/hyperlink" Id="rId31" Target="src/index.ts#L251-L253" TargetMode="External" /><Relationship Type="http://schemas.openxmlformats.org/officeDocument/2006/relationships/hyperlink" Id="rId25" Target="src/index.ts#L256-L289" TargetMode="External" /><Relationship Type="http://schemas.openxmlformats.org/officeDocument/2006/relationships/hyperlink" Id="rId27" Target="src/index.ts#L292" TargetMode="External" /><Relationship Type="http://schemas.openxmlformats.org/officeDocument/2006/relationships/hyperlink" Id="rId29" Target="src/index.ts#L295-L326" TargetMode="External" /><Relationship Type="http://schemas.openxmlformats.org/officeDocument/2006/relationships/hyperlink" Id="rId33" Target="src/index.ts#L329" TargetMode="External" /><Relationship Type="http://schemas.openxmlformats.org/officeDocument/2006/relationships/hyperlink" Id="rId16" Target="wrangler.jsonc" TargetMode="External" /><Relationship Type="http://schemas.openxmlformats.org/officeDocument/2006/relationships/hyperlink" Id="rId37" Target="wrangler.jsonc#L9-L1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2026-05-11T08:36:53Z</dcterms:created>
  <dcterms:modified xsi:type="dcterms:W3CDTF">2026-05-11T08:36:53Z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