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9C16" w14:textId="1B988677" w:rsidR="009E027A" w:rsidRPr="002C5D9E" w:rsidRDefault="009E027A" w:rsidP="002C5D9E">
      <w:pPr>
        <w:jc w:val="both"/>
        <w:rPr>
          <w:rFonts w:ascii="TH SarabunPSK" w:hAnsi="TH SarabunPSK" w:cs="TH SarabunPSK" w:hint="cs"/>
          <w:sz w:val="32"/>
          <w:szCs w:val="32"/>
        </w:rPr>
      </w:pPr>
      <w:r w:rsidRPr="002C5D9E">
        <w:rPr>
          <w:rFonts w:ascii="TH SarabunPSK" w:hAnsi="TH SarabunPSK" w:cs="TH SarabunPSK" w:hint="cs"/>
          <w:sz w:val="32"/>
          <w:szCs w:val="32"/>
        </w:rPr>
        <w:t xml:space="preserve">Use this structure for your final </w:t>
      </w:r>
      <w:r w:rsidRPr="002C5D9E">
        <w:rPr>
          <w:rFonts w:ascii="TH SarabunPSK" w:hAnsi="TH SarabunPSK" w:cs="TH SarabunPSK" w:hint="cs"/>
          <w:sz w:val="32"/>
          <w:szCs w:val="32"/>
        </w:rPr>
        <w:t>Mini project</w:t>
      </w:r>
      <w:r w:rsidRPr="002C5D9E">
        <w:rPr>
          <w:rFonts w:ascii="TH SarabunPSK" w:hAnsi="TH SarabunPSK" w:cs="TH SarabunPSK" w:hint="cs"/>
          <w:sz w:val="32"/>
          <w:szCs w:val="32"/>
        </w:rPr>
        <w:t xml:space="preserve"> report:</w:t>
      </w:r>
    </w:p>
    <w:p w14:paraId="6BB2C876" w14:textId="77777777" w:rsidR="009E027A" w:rsidRPr="002C5D9E" w:rsidRDefault="009E027A" w:rsidP="002C5D9E">
      <w:pPr>
        <w:jc w:val="both"/>
        <w:rPr>
          <w:rFonts w:ascii="TH SarabunPSK" w:hAnsi="TH SarabunPSK" w:cs="TH SarabunPSK" w:hint="cs"/>
          <w:sz w:val="32"/>
          <w:szCs w:val="32"/>
        </w:rPr>
      </w:pPr>
      <w:r w:rsidRPr="002C5D9E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2C5D9E">
        <w:rPr>
          <w:rFonts w:ascii="TH SarabunPSK" w:hAnsi="TH SarabunPSK" w:cs="TH SarabunPSK" w:hint="cs"/>
          <w:b/>
          <w:bCs/>
          <w:sz w:val="32"/>
          <w:szCs w:val="32"/>
        </w:rPr>
        <w:t>Abstract:</w:t>
      </w:r>
      <w:r w:rsidRPr="002C5D9E">
        <w:rPr>
          <w:rFonts w:ascii="TH SarabunPSK" w:hAnsi="TH SarabunPSK" w:cs="TH SarabunPSK" w:hint="cs"/>
          <w:sz w:val="32"/>
          <w:szCs w:val="32"/>
        </w:rPr>
        <w:t xml:space="preserve"> 150-word summary of project and findings.</w:t>
      </w:r>
    </w:p>
    <w:p w14:paraId="44C15A37" w14:textId="7EEEE429" w:rsidR="009E027A" w:rsidRPr="002C5D9E" w:rsidRDefault="009E027A" w:rsidP="002C5D9E">
      <w:pPr>
        <w:jc w:val="both"/>
        <w:rPr>
          <w:rFonts w:ascii="TH SarabunPSK" w:hAnsi="TH SarabunPSK" w:cs="TH SarabunPSK" w:hint="cs"/>
          <w:sz w:val="32"/>
          <w:szCs w:val="32"/>
        </w:rPr>
      </w:pPr>
      <w:r w:rsidRPr="002C5D9E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2C5D9E">
        <w:rPr>
          <w:rFonts w:ascii="TH SarabunPSK" w:hAnsi="TH SarabunPSK" w:cs="TH SarabunPSK" w:hint="cs"/>
          <w:b/>
          <w:bCs/>
          <w:sz w:val="32"/>
          <w:szCs w:val="32"/>
        </w:rPr>
        <w:t>Intro &amp; Related Work:</w:t>
      </w:r>
      <w:r w:rsidRPr="002C5D9E">
        <w:rPr>
          <w:rFonts w:ascii="TH SarabunPSK" w:hAnsi="TH SarabunPSK" w:cs="TH SarabunPSK" w:hint="cs"/>
          <w:sz w:val="32"/>
          <w:szCs w:val="32"/>
        </w:rPr>
        <w:t xml:space="preserve"> 3–5 IEEE citations.</w:t>
      </w:r>
    </w:p>
    <w:p w14:paraId="48AED9DB" w14:textId="77777777" w:rsidR="009E027A" w:rsidRPr="002C5D9E" w:rsidRDefault="009E027A" w:rsidP="002C5D9E">
      <w:pPr>
        <w:jc w:val="both"/>
        <w:rPr>
          <w:rFonts w:ascii="TH SarabunPSK" w:hAnsi="TH SarabunPSK" w:cs="TH SarabunPSK" w:hint="cs"/>
          <w:sz w:val="32"/>
          <w:szCs w:val="32"/>
        </w:rPr>
      </w:pPr>
      <w:r w:rsidRPr="002C5D9E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2C5D9E">
        <w:rPr>
          <w:rFonts w:ascii="TH SarabunPSK" w:hAnsi="TH SarabunPSK" w:cs="TH SarabunPSK" w:hint="cs"/>
          <w:b/>
          <w:bCs/>
          <w:sz w:val="32"/>
          <w:szCs w:val="32"/>
        </w:rPr>
        <w:t>Dataset:</w:t>
      </w:r>
      <w:r w:rsidRPr="002C5D9E">
        <w:rPr>
          <w:rFonts w:ascii="TH SarabunPSK" w:hAnsi="TH SarabunPSK" w:cs="TH SarabunPSK" w:hint="cs"/>
          <w:sz w:val="32"/>
          <w:szCs w:val="32"/>
        </w:rPr>
        <w:t xml:space="preserve"> Class distribution, sample images, agreement stats.</w:t>
      </w:r>
    </w:p>
    <w:p w14:paraId="76E87348" w14:textId="2ED04D17" w:rsidR="009E027A" w:rsidRPr="002C5D9E" w:rsidRDefault="009E027A" w:rsidP="002C5D9E">
      <w:pPr>
        <w:jc w:val="both"/>
        <w:rPr>
          <w:rFonts w:ascii="TH SarabunPSK" w:hAnsi="TH SarabunPSK" w:cs="TH SarabunPSK" w:hint="cs"/>
          <w:sz w:val="32"/>
          <w:szCs w:val="32"/>
        </w:rPr>
      </w:pPr>
      <w:r w:rsidRPr="002C5D9E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2C5D9E">
        <w:rPr>
          <w:rFonts w:ascii="TH SarabunPSK" w:hAnsi="TH SarabunPSK" w:cs="TH SarabunPSK" w:hint="cs"/>
          <w:b/>
          <w:bCs/>
          <w:sz w:val="32"/>
          <w:szCs w:val="32"/>
        </w:rPr>
        <w:t>Model &amp;</w:t>
      </w:r>
      <w:r w:rsidR="00AD6441" w:rsidRPr="002C5D9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C5D9E">
        <w:rPr>
          <w:rFonts w:ascii="TH SarabunPSK" w:hAnsi="TH SarabunPSK" w:cs="TH SarabunPSK" w:hint="cs"/>
          <w:b/>
          <w:bCs/>
          <w:sz w:val="32"/>
          <w:szCs w:val="32"/>
        </w:rPr>
        <w:t>Quantization:</w:t>
      </w:r>
      <w:r w:rsidRPr="002C5D9E">
        <w:rPr>
          <w:rFonts w:ascii="TH SarabunPSK" w:hAnsi="TH SarabunPSK" w:cs="TH SarabunPSK" w:hint="cs"/>
          <w:sz w:val="32"/>
          <w:szCs w:val="32"/>
        </w:rPr>
        <w:t xml:space="preserve"> Architecture table, training curves, accuracy comparison.</w:t>
      </w:r>
    </w:p>
    <w:p w14:paraId="4E9B915C" w14:textId="02A6954D" w:rsidR="009E027A" w:rsidRPr="002C5D9E" w:rsidRDefault="009E027A" w:rsidP="002C5D9E">
      <w:pPr>
        <w:jc w:val="both"/>
        <w:rPr>
          <w:rFonts w:ascii="TH SarabunPSK" w:hAnsi="TH SarabunPSK" w:cs="TH SarabunPSK" w:hint="cs"/>
          <w:sz w:val="32"/>
          <w:szCs w:val="32"/>
        </w:rPr>
      </w:pPr>
      <w:r w:rsidRPr="002C5D9E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2C5D9E">
        <w:rPr>
          <w:rFonts w:ascii="TH SarabunPSK" w:hAnsi="TH SarabunPSK" w:cs="TH SarabunPSK" w:hint="cs"/>
          <w:b/>
          <w:bCs/>
          <w:sz w:val="32"/>
          <w:szCs w:val="32"/>
        </w:rPr>
        <w:t>Hardware &amp;</w:t>
      </w:r>
      <w:r w:rsidR="00AD6441" w:rsidRPr="002C5D9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C5D9E">
        <w:rPr>
          <w:rFonts w:ascii="TH SarabunPSK" w:hAnsi="TH SarabunPSK" w:cs="TH SarabunPSK" w:hint="cs"/>
          <w:b/>
          <w:bCs/>
          <w:sz w:val="32"/>
          <w:szCs w:val="32"/>
        </w:rPr>
        <w:t>Benchmarks:</w:t>
      </w:r>
      <w:r w:rsidRPr="002C5D9E">
        <w:rPr>
          <w:rFonts w:ascii="TH SarabunPSK" w:hAnsi="TH SarabunPSK" w:cs="TH SarabunPSK" w:hint="cs"/>
          <w:sz w:val="32"/>
          <w:szCs w:val="32"/>
        </w:rPr>
        <w:t xml:space="preserve"> Firmware pipeline, arena sizing, Benchmark Card table.</w:t>
      </w:r>
    </w:p>
    <w:p w14:paraId="4124482B" w14:textId="246681BF" w:rsidR="009E027A" w:rsidRPr="002C5D9E" w:rsidRDefault="009E027A" w:rsidP="002C5D9E">
      <w:pPr>
        <w:jc w:val="both"/>
        <w:rPr>
          <w:rFonts w:ascii="TH SarabunPSK" w:hAnsi="TH SarabunPSK" w:cs="TH SarabunPSK" w:hint="cs"/>
          <w:sz w:val="32"/>
          <w:szCs w:val="32"/>
        </w:rPr>
      </w:pPr>
      <w:r w:rsidRPr="002C5D9E">
        <w:rPr>
          <w:rFonts w:ascii="TH SarabunPSK" w:hAnsi="TH SarabunPSK" w:cs="TH SarabunPSK" w:hint="cs"/>
          <w:sz w:val="32"/>
          <w:szCs w:val="32"/>
        </w:rPr>
        <w:t xml:space="preserve">6. </w:t>
      </w:r>
      <w:r w:rsidRPr="002C5D9E">
        <w:rPr>
          <w:rFonts w:ascii="TH SarabunPSK" w:hAnsi="TH SarabunPSK" w:cs="TH SarabunPSK" w:hint="cs"/>
          <w:b/>
          <w:bCs/>
          <w:sz w:val="32"/>
          <w:szCs w:val="32"/>
        </w:rPr>
        <w:t>Failure Modes (Crucial):</w:t>
      </w:r>
      <w:r w:rsidRPr="002C5D9E">
        <w:rPr>
          <w:rFonts w:ascii="TH SarabunPSK" w:hAnsi="TH SarabunPSK" w:cs="TH SarabunPSK" w:hint="cs"/>
          <w:sz w:val="32"/>
          <w:szCs w:val="32"/>
        </w:rPr>
        <w:t xml:space="preserve"> Bugs </w:t>
      </w:r>
      <w:r w:rsidRPr="002C5D9E">
        <w:rPr>
          <w:rFonts w:ascii="TH SarabunPSK" w:hAnsi="TH SarabunPSK" w:cs="TH SarabunPSK" w:hint="cs"/>
          <w:sz w:val="32"/>
          <w:szCs w:val="32"/>
        </w:rPr>
        <w:t xml:space="preserve">≥ </w:t>
      </w:r>
      <w:r w:rsidRPr="002C5D9E">
        <w:rPr>
          <w:rFonts w:ascii="TH SarabunPSK" w:hAnsi="TH SarabunPSK" w:cs="TH SarabunPSK" w:hint="cs"/>
          <w:sz w:val="32"/>
          <w:szCs w:val="32"/>
        </w:rPr>
        <w:t>2 hours, abandoned architectures, hardware glitches.</w:t>
      </w:r>
    </w:p>
    <w:p w14:paraId="27F179FB" w14:textId="77777777" w:rsidR="009E027A" w:rsidRPr="002C5D9E" w:rsidRDefault="009E027A" w:rsidP="002C5D9E">
      <w:pPr>
        <w:jc w:val="both"/>
        <w:rPr>
          <w:rFonts w:ascii="TH SarabunPSK" w:hAnsi="TH SarabunPSK" w:cs="TH SarabunPSK" w:hint="cs"/>
          <w:sz w:val="32"/>
          <w:szCs w:val="32"/>
        </w:rPr>
      </w:pPr>
      <w:r w:rsidRPr="002C5D9E">
        <w:rPr>
          <w:rFonts w:ascii="TH SarabunPSK" w:hAnsi="TH SarabunPSK" w:cs="TH SarabunPSK" w:hint="cs"/>
          <w:sz w:val="32"/>
          <w:szCs w:val="32"/>
        </w:rPr>
        <w:t xml:space="preserve">7. </w:t>
      </w:r>
      <w:r w:rsidRPr="002C5D9E">
        <w:rPr>
          <w:rFonts w:ascii="TH SarabunPSK" w:hAnsi="TH SarabunPSK" w:cs="TH SarabunPSK" w:hint="cs"/>
          <w:b/>
          <w:bCs/>
          <w:sz w:val="32"/>
          <w:szCs w:val="32"/>
        </w:rPr>
        <w:t>Group Comparison:</w:t>
      </w:r>
      <w:r w:rsidRPr="002C5D9E">
        <w:rPr>
          <w:rFonts w:ascii="TH SarabunPSK" w:hAnsi="TH SarabunPSK" w:cs="TH SarabunPSK" w:hint="cs"/>
          <w:sz w:val="32"/>
          <w:szCs w:val="32"/>
        </w:rPr>
        <w:t xml:space="preserve"> Side-by-side benchmark differences (done after the joint</w:t>
      </w:r>
    </w:p>
    <w:p w14:paraId="75E15C49" w14:textId="77777777" w:rsidR="009E027A" w:rsidRPr="002C5D9E" w:rsidRDefault="009E027A" w:rsidP="002C5D9E">
      <w:pPr>
        <w:jc w:val="both"/>
        <w:rPr>
          <w:rFonts w:ascii="TH SarabunPSK" w:hAnsi="TH SarabunPSK" w:cs="TH SarabunPSK" w:hint="cs"/>
          <w:sz w:val="32"/>
          <w:szCs w:val="32"/>
        </w:rPr>
      </w:pPr>
      <w:r w:rsidRPr="002C5D9E">
        <w:rPr>
          <w:rFonts w:ascii="TH SarabunPSK" w:hAnsi="TH SarabunPSK" w:cs="TH SarabunPSK" w:hint="cs"/>
          <w:sz w:val="32"/>
          <w:szCs w:val="32"/>
        </w:rPr>
        <w:t>presentation).</w:t>
      </w:r>
    </w:p>
    <w:p w14:paraId="0AAC6D61" w14:textId="619E4F02" w:rsidR="009E027A" w:rsidRPr="002C5D9E" w:rsidRDefault="009E027A" w:rsidP="002C5D9E">
      <w:pPr>
        <w:jc w:val="both"/>
        <w:rPr>
          <w:rFonts w:ascii="TH SarabunPSK" w:hAnsi="TH SarabunPSK" w:cs="TH SarabunPSK" w:hint="cs"/>
          <w:sz w:val="32"/>
          <w:szCs w:val="32"/>
        </w:rPr>
      </w:pPr>
      <w:r w:rsidRPr="002C5D9E">
        <w:rPr>
          <w:rFonts w:ascii="TH SarabunPSK" w:hAnsi="TH SarabunPSK" w:cs="TH SarabunPSK" w:hint="cs"/>
          <w:sz w:val="32"/>
          <w:szCs w:val="32"/>
        </w:rPr>
        <w:t xml:space="preserve">8. </w:t>
      </w:r>
      <w:r w:rsidRPr="002C5D9E">
        <w:rPr>
          <w:rFonts w:ascii="TH SarabunPSK" w:hAnsi="TH SarabunPSK" w:cs="TH SarabunPSK" w:hint="cs"/>
          <w:b/>
          <w:bCs/>
          <w:sz w:val="32"/>
          <w:szCs w:val="32"/>
        </w:rPr>
        <w:t>Conclusion:</w:t>
      </w:r>
      <w:r w:rsidRPr="002C5D9E">
        <w:rPr>
          <w:rFonts w:ascii="TH SarabunPSK" w:hAnsi="TH SarabunPSK" w:cs="TH SarabunPSK" w:hint="cs"/>
          <w:sz w:val="32"/>
          <w:szCs w:val="32"/>
        </w:rPr>
        <w:t xml:space="preserve"> 2–3 concrete extensions.</w:t>
      </w:r>
    </w:p>
    <w:sectPr w:rsidR="009E027A" w:rsidRPr="002C5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7A"/>
    <w:rsid w:val="001846DA"/>
    <w:rsid w:val="002C5D9E"/>
    <w:rsid w:val="009E027A"/>
    <w:rsid w:val="00AD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A10B9"/>
  <w15:chartTrackingRefBased/>
  <w15:docId w15:val="{2B4BC185-3133-4E32-8352-9F45A430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2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2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2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02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02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0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Eshrat E Alahi</dc:creator>
  <cp:keywords/>
  <dc:description/>
  <cp:lastModifiedBy>MD Eshrat E Alahi</cp:lastModifiedBy>
  <cp:revision>3</cp:revision>
  <dcterms:created xsi:type="dcterms:W3CDTF">2026-09-13T17:28:00Z</dcterms:created>
  <dcterms:modified xsi:type="dcterms:W3CDTF">2026-09-13T17:34:00Z</dcterms:modified>
</cp:coreProperties>
</file>