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5uvvargso5z" w:id="0"/>
      <w:bookmarkEnd w:id="0"/>
      <w:r w:rsidDel="00000000" w:rsidR="00000000" w:rsidRPr="00000000">
        <w:rPr>
          <w:rtl w:val="0"/>
        </w:rPr>
        <w:t xml:space="preserve">Product Team Sync - May 15,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trvnnpkirs67" w:id="1"/>
      <w:bookmarkEnd w:id="1"/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Sarah Chen (Product Lead)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Mike Johnson (Engineering)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Anna Smith (Design)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 Park (QA)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11srjxrv6fk" w:id="2"/>
      <w:bookmarkEnd w:id="2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t5hp8whc9nt" w:id="3"/>
      <w:bookmarkEnd w:id="3"/>
      <w:r w:rsidDel="00000000" w:rsidR="00000000" w:rsidRPr="00000000">
        <w:rPr>
          <w:rtl w:val="0"/>
        </w:rPr>
        <w:t xml:space="preserve">1. Sprint Review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Features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User authentication flow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Dashboard redesign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load time by 40%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caching solution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Pending Items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Mobile responsive fixes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Beta testing feedback integration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8jewmtjnikgq" w:id="4"/>
      <w:bookmarkEnd w:id="4"/>
      <w:r w:rsidDel="00000000" w:rsidR="00000000" w:rsidRPr="00000000">
        <w:rPr>
          <w:rtl w:val="0"/>
        </w:rPr>
        <w:t xml:space="preserve">2. Current Challenges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constraints in QA team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API integration delays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feedback on new UI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Navigation confusion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Color contrast issues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6g2s78nh9pzc" w:id="5"/>
      <w:bookmarkEnd w:id="5"/>
      <w:r w:rsidDel="00000000" w:rsidR="00000000" w:rsidRPr="00000000">
        <w:rPr>
          <w:rtl w:val="0"/>
        </w:rPr>
        <w:t xml:space="preserve">3. Next Sprint Planning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Features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User profile enhancement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Code refactoring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Documentation updates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uf235ewpu7tw" w:id="6"/>
      <w:bookmarkEnd w:id="6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f73f2"/>
          <w:rtl w:val="0"/>
        </w:rPr>
        <w:t xml:space="preserve">@sarah</w:t>
      </w:r>
      <w:r w:rsidDel="00000000" w:rsidR="00000000" w:rsidRPr="00000000">
        <w:rPr>
          <w:rtl w:val="0"/>
        </w:rPr>
        <w:t xml:space="preserve">: Finalize Q3 roadmap by Friday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f73f2"/>
          <w:rtl w:val="0"/>
        </w:rPr>
        <w:t xml:space="preserve">@mike</w:t>
      </w:r>
      <w:r w:rsidDel="00000000" w:rsidR="00000000" w:rsidRPr="00000000">
        <w:rPr>
          <w:rtl w:val="0"/>
        </w:rPr>
        <w:t xml:space="preserve">: Schedule technical review for payment integration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f73f2"/>
          <w:rtl w:val="0"/>
        </w:rPr>
        <w:t xml:space="preserve">@anna</w:t>
      </w:r>
      <w:r w:rsidDel="00000000" w:rsidR="00000000" w:rsidRPr="00000000">
        <w:rPr>
          <w:rtl w:val="0"/>
        </w:rPr>
        <w:t xml:space="preserve">: Share updated design system documentation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1f73f2"/>
          <w:rtl w:val="0"/>
        </w:rPr>
        <w:t xml:space="preserve">@david</w:t>
      </w:r>
      <w:r w:rsidDel="00000000" w:rsidR="00000000" w:rsidRPr="00000000">
        <w:rPr>
          <w:rtl w:val="0"/>
        </w:rPr>
        <w:t xml:space="preserve">: Prepare QA resource allocation proposal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b4o9vt8lel7v" w:id="7"/>
      <w:bookmarkEnd w:id="7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individual team reviews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sprint board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meeting summary with stakeholders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5xsnlwl24zna" w:id="8"/>
      <w:bookmarkEnd w:id="8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sync scheduled for May 22, 2023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demo for stakeholders on May 25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to update JIRA tickets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color w:val="737373"/>
          <w:sz w:val="20"/>
          <w:szCs w:val="20"/>
        </w:rPr>
      </w:pPr>
      <w:r w:rsidDel="00000000" w:rsidR="00000000" w:rsidRPr="00000000">
        <w:rPr>
          <w:i w:val="1"/>
          <w:iCs w:val="1"/>
          <w:color w:val="737373"/>
          <w:sz w:val="20"/>
          <w:szCs w:val="20"/>
          <w:rtl w:val="0"/>
        </w:rPr>
        <w:t xml:space="preserve">Meeting recorded by: Sarah Chen</w:t>
      </w:r>
    </w:p>
    <w:p w:rsidR="00000000" w:rsidDel="00000000" w:rsidP="00000000" w:rsidRDefault="00000000" w:rsidRPr="00000000" w14:paraId="00000038">
      <w:pPr>
        <w:rPr>
          <w:i w:val="1"/>
          <w:iCs w:val="1"/>
          <w:color w:val="737373"/>
          <w:sz w:val="20"/>
          <w:szCs w:val="20"/>
        </w:rPr>
      </w:pPr>
      <w:r w:rsidDel="00000000" w:rsidR="00000000" w:rsidRPr="00000000">
        <w:rPr>
          <w:i w:val="1"/>
          <w:iCs w:val="1"/>
          <w:color w:val="737373"/>
          <w:sz w:val="20"/>
          <w:szCs w:val="20"/>
          <w:rtl w:val="0"/>
        </w:rPr>
        <w:t xml:space="preserve">Duration: 45 minutes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