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Biology Midterm — Student WD_S04</w:t>
      </w:r>
    </w:p>
    <w:p/>
    <w:p>
      <w:r>
        <w:t xml:space="preserve">The plasma membrane is a selectively permeable barrier made of phospholipids arranged in a bilayer. Its job is to control the movement of substances between the inside and outside of the cell. Small molecules diffuse passively, but larger or charged molecules need transport proteins, and active transport uses ATP to move things against their gradient. There are also proteins in the membrane that act like receptors, helping the cell respond to signals from outside.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2026-09-13T01:53:41.020Z</dcterms:created>
  <dcterms:modified xsi:type="dcterms:W3CDTF">2026-09-13T01:53:41.030Z</dcterms:modified>
</cp:coreProperties>
</file>

<file path=docProps/custom.xml><?xml version="1.0" encoding="utf-8"?>
<Properties xmlns="http://schemas.openxmlformats.org/officeDocument/2006/custom-properties" xmlns:vt="http://schemas.openxmlformats.org/officeDocument/2006/docPropsVTypes"/>
</file>