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BC6DAC" w:rsidP="00BC6DAC">
      <w:pPr>
        <w:pStyle w:val="Heading2"/>
        <w:rPr>
          <w:lang w:val="en-US"/>
        </w:rPr>
      </w:pPr>
      <w:r>
        <w:rPr>
          <w:lang w:val="en-US"/>
        </w:rPr>
        <w:t>Index data in Kendra</w:t>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Search for Amazon Kendra in AWS Services</w:t>
      </w:r>
    </w:p>
    <w:p w:rsidR="00BC6DAC" w:rsidRDefault="00BC6DAC" w:rsidP="00BC6DAC">
      <w:pPr>
        <w:rPr>
          <w:lang w:val="en-US"/>
        </w:rPr>
      </w:pPr>
    </w:p>
    <w:p w:rsidR="00BC6DAC" w:rsidRDefault="00BC6DAC" w:rsidP="00BC6DAC">
      <w:pPr>
        <w:rPr>
          <w:lang w:val="en-US"/>
        </w:rPr>
      </w:pPr>
      <w:r w:rsidRPr="00BC6DAC">
        <w:rPr>
          <w:lang w:val="en-US"/>
        </w:rPr>
        <w:drawing>
          <wp:inline distT="0" distB="0" distL="0" distR="0" wp14:anchorId="6751BB54" wp14:editId="789F5AA0">
            <wp:extent cx="5943600" cy="1149985"/>
            <wp:effectExtent l="0" t="0" r="0" b="5715"/>
            <wp:docPr id="54734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43475" name=""/>
                    <pic:cNvPicPr/>
                  </pic:nvPicPr>
                  <pic:blipFill>
                    <a:blip r:embed="rId5"/>
                    <a:stretch>
                      <a:fillRect/>
                    </a:stretch>
                  </pic:blipFill>
                  <pic:spPr>
                    <a:xfrm>
                      <a:off x="0" y="0"/>
                      <a:ext cx="5943600" cy="1149985"/>
                    </a:xfrm>
                    <a:prstGeom prst="rect">
                      <a:avLst/>
                    </a:prstGeom>
                  </pic:spPr>
                </pic:pic>
              </a:graphicData>
            </a:graphic>
          </wp:inline>
        </w:drawing>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Click on “Lab-Index” and click on Data Sources</w:t>
      </w:r>
    </w:p>
    <w:p w:rsidR="00BC6DAC" w:rsidRDefault="00BC6DAC" w:rsidP="00BC6DAC">
      <w:pPr>
        <w:rPr>
          <w:lang w:val="en-US"/>
        </w:rPr>
      </w:pPr>
    </w:p>
    <w:p w:rsidR="00BC6DAC" w:rsidRDefault="00BC6DAC" w:rsidP="00BC6DAC">
      <w:pPr>
        <w:rPr>
          <w:lang w:val="en-US"/>
        </w:rPr>
      </w:pPr>
      <w:r w:rsidRPr="00BC6DAC">
        <w:rPr>
          <w:lang w:val="en-US"/>
        </w:rPr>
        <w:drawing>
          <wp:inline distT="0" distB="0" distL="0" distR="0" wp14:anchorId="3B021EA7" wp14:editId="4895FC91">
            <wp:extent cx="5943600" cy="1248410"/>
            <wp:effectExtent l="0" t="0" r="0" b="0"/>
            <wp:docPr id="159511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19097" name=""/>
                    <pic:cNvPicPr/>
                  </pic:nvPicPr>
                  <pic:blipFill>
                    <a:blip r:embed="rId6"/>
                    <a:stretch>
                      <a:fillRect/>
                    </a:stretch>
                  </pic:blipFill>
                  <pic:spPr>
                    <a:xfrm>
                      <a:off x="0" y="0"/>
                      <a:ext cx="5943600" cy="1248410"/>
                    </a:xfrm>
                    <a:prstGeom prst="rect">
                      <a:avLst/>
                    </a:prstGeom>
                  </pic:spPr>
                </pic:pic>
              </a:graphicData>
            </a:graphic>
          </wp:inline>
        </w:drawing>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You will have a Data source already added to the Kendra Index.  However, no data is indexed yet.  Click on the “</w:t>
      </w:r>
      <w:r w:rsidRPr="00BC6DAC">
        <w:rPr>
          <w:lang w:val="en-US"/>
        </w:rPr>
        <w:t>KendraLabS3Datasource</w:t>
      </w:r>
      <w:r>
        <w:rPr>
          <w:lang w:val="en-US"/>
        </w:rPr>
        <w:t>” and select the “Settings” tab</w:t>
      </w:r>
    </w:p>
    <w:p w:rsidR="00BC6DAC" w:rsidRDefault="00BC6DAC" w:rsidP="00BC6DAC">
      <w:pPr>
        <w:rPr>
          <w:lang w:val="en-US"/>
        </w:rPr>
      </w:pPr>
    </w:p>
    <w:p w:rsidR="00BC6DAC" w:rsidRDefault="00BC6DAC" w:rsidP="00BC6DAC">
      <w:pPr>
        <w:rPr>
          <w:lang w:val="en-US"/>
        </w:rPr>
      </w:pPr>
      <w:r w:rsidRPr="00BC6DAC">
        <w:rPr>
          <w:lang w:val="en-US"/>
        </w:rPr>
        <w:drawing>
          <wp:inline distT="0" distB="0" distL="0" distR="0" wp14:anchorId="7304DC72" wp14:editId="68922F4F">
            <wp:extent cx="5943600" cy="2663825"/>
            <wp:effectExtent l="0" t="0" r="0" b="3175"/>
            <wp:docPr id="165264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41142" name=""/>
                    <pic:cNvPicPr/>
                  </pic:nvPicPr>
                  <pic:blipFill>
                    <a:blip r:embed="rId7"/>
                    <a:stretch>
                      <a:fillRect/>
                    </a:stretch>
                  </pic:blipFill>
                  <pic:spPr>
                    <a:xfrm>
                      <a:off x="0" y="0"/>
                      <a:ext cx="5943600" cy="2663825"/>
                    </a:xfrm>
                    <a:prstGeom prst="rect">
                      <a:avLst/>
                    </a:prstGeom>
                  </pic:spPr>
                </pic:pic>
              </a:graphicData>
            </a:graphic>
          </wp:inline>
        </w:drawing>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You should be able to find the Data Source Bucket.  You will have to upload the data set on to this bucket.  Click on the link to get to the bucket.  Now upload the dataset on to bucket</w:t>
      </w:r>
    </w:p>
    <w:p w:rsidR="00BC6DAC" w:rsidRDefault="00BC6DAC" w:rsidP="00BC6DAC">
      <w:pPr>
        <w:rPr>
          <w:lang w:val="en-US"/>
        </w:rPr>
      </w:pPr>
    </w:p>
    <w:p w:rsidR="00BC6DAC" w:rsidRDefault="00BC6DAC" w:rsidP="00BC6DAC">
      <w:pPr>
        <w:rPr>
          <w:lang w:val="en-US"/>
        </w:rPr>
      </w:pPr>
      <w:r w:rsidRPr="00BC6DAC">
        <w:rPr>
          <w:lang w:val="en-US"/>
        </w:rPr>
        <w:lastRenderedPageBreak/>
        <w:drawing>
          <wp:inline distT="0" distB="0" distL="0" distR="0" wp14:anchorId="07738AD8" wp14:editId="30E5DF6A">
            <wp:extent cx="5943600" cy="2519045"/>
            <wp:effectExtent l="0" t="0" r="0" b="0"/>
            <wp:docPr id="7192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2618" name=""/>
                    <pic:cNvPicPr/>
                  </pic:nvPicPr>
                  <pic:blipFill>
                    <a:blip r:embed="rId8"/>
                    <a:stretch>
                      <a:fillRect/>
                    </a:stretch>
                  </pic:blipFill>
                  <pic:spPr>
                    <a:xfrm>
                      <a:off x="0" y="0"/>
                      <a:ext cx="5943600" cy="2519045"/>
                    </a:xfrm>
                    <a:prstGeom prst="rect">
                      <a:avLst/>
                    </a:prstGeom>
                  </pic:spPr>
                </pic:pic>
              </a:graphicData>
            </a:graphic>
          </wp:inline>
        </w:drawing>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Now that data is uploaded, you can start the indexing in Kendra.  Back in the Kendra Service, Click on “Sync Now”</w:t>
      </w:r>
    </w:p>
    <w:p w:rsidR="00BC6DAC" w:rsidRDefault="00BC6DAC" w:rsidP="00BC6DAC">
      <w:pPr>
        <w:rPr>
          <w:lang w:val="en-US"/>
        </w:rPr>
      </w:pPr>
    </w:p>
    <w:p w:rsidR="00BC6DAC" w:rsidRDefault="00BC6DAC" w:rsidP="00BC6DAC">
      <w:pPr>
        <w:rPr>
          <w:lang w:val="en-US"/>
        </w:rPr>
      </w:pPr>
      <w:r w:rsidRPr="00BC6DAC">
        <w:rPr>
          <w:lang w:val="en-US"/>
        </w:rPr>
        <w:drawing>
          <wp:inline distT="0" distB="0" distL="0" distR="0" wp14:anchorId="5B94C704" wp14:editId="2B2B63F3">
            <wp:extent cx="5943600" cy="1613535"/>
            <wp:effectExtent l="0" t="0" r="0" b="0"/>
            <wp:docPr id="161798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86194" name=""/>
                    <pic:cNvPicPr/>
                  </pic:nvPicPr>
                  <pic:blipFill>
                    <a:blip r:embed="rId9"/>
                    <a:stretch>
                      <a:fillRect/>
                    </a:stretch>
                  </pic:blipFill>
                  <pic:spPr>
                    <a:xfrm>
                      <a:off x="0" y="0"/>
                      <a:ext cx="5943600" cy="1613535"/>
                    </a:xfrm>
                    <a:prstGeom prst="rect">
                      <a:avLst/>
                    </a:prstGeom>
                  </pic:spPr>
                </pic:pic>
              </a:graphicData>
            </a:graphic>
          </wp:inline>
        </w:drawing>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You will see the sync started </w:t>
      </w:r>
    </w:p>
    <w:p w:rsidR="00BC6DAC" w:rsidRDefault="00BC6DAC" w:rsidP="00BC6DAC">
      <w:pPr>
        <w:rPr>
          <w:lang w:val="en-US"/>
        </w:rPr>
      </w:pPr>
    </w:p>
    <w:p w:rsidR="00BC6DAC" w:rsidRDefault="00BC6DAC" w:rsidP="00BC6DAC">
      <w:pPr>
        <w:rPr>
          <w:lang w:val="en-US"/>
        </w:rPr>
      </w:pPr>
      <w:r w:rsidRPr="00BC6DAC">
        <w:rPr>
          <w:lang w:val="en-US"/>
        </w:rPr>
        <w:drawing>
          <wp:inline distT="0" distB="0" distL="0" distR="0" wp14:anchorId="6576EC13" wp14:editId="0D4AB802">
            <wp:extent cx="5943600" cy="575945"/>
            <wp:effectExtent l="0" t="0" r="0" b="0"/>
            <wp:docPr id="5869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17" name=""/>
                    <pic:cNvPicPr/>
                  </pic:nvPicPr>
                  <pic:blipFill>
                    <a:blip r:embed="rId10"/>
                    <a:stretch>
                      <a:fillRect/>
                    </a:stretch>
                  </pic:blipFill>
                  <pic:spPr>
                    <a:xfrm>
                      <a:off x="0" y="0"/>
                      <a:ext cx="5943600" cy="575945"/>
                    </a:xfrm>
                    <a:prstGeom prst="rect">
                      <a:avLst/>
                    </a:prstGeom>
                  </pic:spPr>
                </pic:pic>
              </a:graphicData>
            </a:graphic>
          </wp:inline>
        </w:drawing>
      </w:r>
    </w:p>
    <w:p w:rsidR="00BC6DAC" w:rsidRDefault="00BC6DAC" w:rsidP="00BC6DAC">
      <w:pPr>
        <w:rPr>
          <w:lang w:val="en-US"/>
        </w:rPr>
      </w:pPr>
    </w:p>
    <w:p w:rsidR="00BC6DAC" w:rsidRDefault="00BC6DAC" w:rsidP="00BC6DAC">
      <w:pPr>
        <w:pStyle w:val="ListParagraph"/>
        <w:numPr>
          <w:ilvl w:val="0"/>
          <w:numId w:val="1"/>
        </w:numPr>
        <w:rPr>
          <w:lang w:val="en-US"/>
        </w:rPr>
      </w:pPr>
      <w:r>
        <w:rPr>
          <w:lang w:val="en-US"/>
        </w:rPr>
        <w:t xml:space="preserve"> Once the Sync is complete.  Check the number of documents indexed in Amazon Kendra</w:t>
      </w:r>
    </w:p>
    <w:p w:rsidR="00BC6DAC" w:rsidRDefault="00BC6DAC" w:rsidP="00BC6DAC">
      <w:pPr>
        <w:rPr>
          <w:lang w:val="en-US"/>
        </w:rPr>
      </w:pPr>
    </w:p>
    <w:p w:rsidR="00BC6DAC" w:rsidRDefault="00BC6DAC" w:rsidP="00BC6DAC">
      <w:pPr>
        <w:rPr>
          <w:lang w:val="en-US"/>
        </w:rPr>
      </w:pPr>
      <w:r w:rsidRPr="00BC6DAC">
        <w:rPr>
          <w:lang w:val="en-US"/>
        </w:rPr>
        <w:lastRenderedPageBreak/>
        <w:drawing>
          <wp:inline distT="0" distB="0" distL="0" distR="0" wp14:anchorId="65625336" wp14:editId="5DBD17B8">
            <wp:extent cx="4906645" cy="2065404"/>
            <wp:effectExtent l="0" t="0" r="0" b="5080"/>
            <wp:docPr id="2374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0326" name=""/>
                    <pic:cNvPicPr/>
                  </pic:nvPicPr>
                  <pic:blipFill>
                    <a:blip r:embed="rId11"/>
                    <a:stretch>
                      <a:fillRect/>
                    </a:stretch>
                  </pic:blipFill>
                  <pic:spPr>
                    <a:xfrm>
                      <a:off x="0" y="0"/>
                      <a:ext cx="4931534" cy="2075881"/>
                    </a:xfrm>
                    <a:prstGeom prst="rect">
                      <a:avLst/>
                    </a:prstGeom>
                  </pic:spPr>
                </pic:pic>
              </a:graphicData>
            </a:graphic>
          </wp:inline>
        </w:drawing>
      </w:r>
    </w:p>
    <w:p w:rsidR="00BC6DAC" w:rsidRDefault="00BC6DAC" w:rsidP="00BC6DAC">
      <w:pPr>
        <w:rPr>
          <w:lang w:val="en-US"/>
        </w:rPr>
      </w:pPr>
    </w:p>
    <w:p w:rsidR="00E368D5" w:rsidRPr="00E368D5" w:rsidRDefault="00E368D5" w:rsidP="000A1857">
      <w:pPr>
        <w:pStyle w:val="ListParagraph"/>
        <w:numPr>
          <w:ilvl w:val="0"/>
          <w:numId w:val="1"/>
        </w:numPr>
        <w:rPr>
          <w:lang w:val="en-US"/>
        </w:rPr>
      </w:pPr>
      <w:r w:rsidRPr="00E368D5">
        <w:rPr>
          <w:lang w:val="en-US"/>
        </w:rPr>
        <w:t>This completes the indexing on Kendra.  Now you can test the Kendra search by clicking on “Search Indexed Content”</w:t>
      </w:r>
    </w:p>
    <w:p w:rsidR="00E368D5" w:rsidRDefault="00E368D5" w:rsidP="00E368D5">
      <w:pPr>
        <w:rPr>
          <w:lang w:val="en-US"/>
        </w:rPr>
      </w:pPr>
    </w:p>
    <w:p w:rsidR="00E368D5" w:rsidRDefault="00E368D5" w:rsidP="00E368D5">
      <w:pPr>
        <w:rPr>
          <w:lang w:val="en-US"/>
        </w:rPr>
      </w:pPr>
      <w:r w:rsidRPr="00E368D5">
        <w:rPr>
          <w:lang w:val="en-US"/>
        </w:rPr>
        <w:drawing>
          <wp:inline distT="0" distB="0" distL="0" distR="0" wp14:anchorId="3FC494D4" wp14:editId="4776348C">
            <wp:extent cx="4906978" cy="1750994"/>
            <wp:effectExtent l="0" t="0" r="0" b="1905"/>
            <wp:docPr id="17873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2178" name=""/>
                    <pic:cNvPicPr/>
                  </pic:nvPicPr>
                  <pic:blipFill>
                    <a:blip r:embed="rId12"/>
                    <a:stretch>
                      <a:fillRect/>
                    </a:stretch>
                  </pic:blipFill>
                  <pic:spPr>
                    <a:xfrm>
                      <a:off x="0" y="0"/>
                      <a:ext cx="4926783" cy="1758061"/>
                    </a:xfrm>
                    <a:prstGeom prst="rect">
                      <a:avLst/>
                    </a:prstGeom>
                  </pic:spPr>
                </pic:pic>
              </a:graphicData>
            </a:graphic>
          </wp:inline>
        </w:drawing>
      </w:r>
    </w:p>
    <w:p w:rsidR="00E368D5" w:rsidRDefault="00E368D5" w:rsidP="00E368D5">
      <w:pPr>
        <w:rPr>
          <w:lang w:val="en-US"/>
        </w:rPr>
      </w:pPr>
    </w:p>
    <w:p w:rsidR="00E368D5" w:rsidRDefault="00E368D5" w:rsidP="00E368D5">
      <w:pPr>
        <w:pStyle w:val="ListParagraph"/>
        <w:numPr>
          <w:ilvl w:val="0"/>
          <w:numId w:val="1"/>
        </w:numPr>
        <w:rPr>
          <w:lang w:val="en-US"/>
        </w:rPr>
      </w:pPr>
      <w:r>
        <w:rPr>
          <w:lang w:val="en-US"/>
        </w:rPr>
        <w:t xml:space="preserve"> Type “5 pillars of well architected Framework”</w:t>
      </w:r>
    </w:p>
    <w:p w:rsidR="00E368D5" w:rsidRPr="00E368D5" w:rsidRDefault="00E368D5" w:rsidP="00E368D5">
      <w:pPr>
        <w:rPr>
          <w:lang w:val="en-US"/>
        </w:rPr>
      </w:pPr>
      <w:r w:rsidRPr="00E368D5">
        <w:rPr>
          <w:lang w:val="en-US"/>
        </w:rPr>
        <w:drawing>
          <wp:inline distT="0" distB="0" distL="0" distR="0" wp14:anchorId="438E9487" wp14:editId="0157BF22">
            <wp:extent cx="5051834" cy="2521059"/>
            <wp:effectExtent l="0" t="0" r="3175" b="0"/>
            <wp:docPr id="8719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9412" name=""/>
                    <pic:cNvPicPr/>
                  </pic:nvPicPr>
                  <pic:blipFill>
                    <a:blip r:embed="rId13"/>
                    <a:stretch>
                      <a:fillRect/>
                    </a:stretch>
                  </pic:blipFill>
                  <pic:spPr>
                    <a:xfrm>
                      <a:off x="0" y="0"/>
                      <a:ext cx="5060231" cy="2525249"/>
                    </a:xfrm>
                    <a:prstGeom prst="rect">
                      <a:avLst/>
                    </a:prstGeom>
                  </pic:spPr>
                </pic:pic>
              </a:graphicData>
            </a:graphic>
          </wp:inline>
        </w:drawing>
      </w:r>
    </w:p>
    <w:p w:rsidR="00BC6DAC" w:rsidRPr="00E368D5" w:rsidRDefault="00E368D5" w:rsidP="00E368D5">
      <w:pPr>
        <w:pStyle w:val="ListParagraph"/>
        <w:numPr>
          <w:ilvl w:val="0"/>
          <w:numId w:val="1"/>
        </w:numPr>
        <w:rPr>
          <w:lang w:val="en-US"/>
        </w:rPr>
      </w:pPr>
      <w:r>
        <w:rPr>
          <w:lang w:val="en-US"/>
        </w:rPr>
        <w:t xml:space="preserve"> Now you can use the Kendra Index ID in your notebook “</w:t>
      </w:r>
      <w:r w:rsidRPr="00E368D5">
        <w:rPr>
          <w:lang w:val="en-US"/>
        </w:rPr>
        <w:t>02-aws-qna-kendra-</w:t>
      </w:r>
      <w:proofErr w:type="gramStart"/>
      <w:r w:rsidRPr="00E368D5">
        <w:rPr>
          <w:lang w:val="en-US"/>
        </w:rPr>
        <w:t>rag.ipynb</w:t>
      </w:r>
      <w:proofErr w:type="gramEnd"/>
      <w:r>
        <w:rPr>
          <w:lang w:val="en-US"/>
        </w:rPr>
        <w:t>”</w:t>
      </w:r>
    </w:p>
    <w:p w:rsidR="00BC6DAC" w:rsidRPr="00BC6DAC" w:rsidRDefault="00BC6DAC" w:rsidP="00BC6DAC">
      <w:pPr>
        <w:rPr>
          <w:lang w:val="en-US"/>
        </w:rPr>
      </w:pPr>
    </w:p>
    <w:p w:rsidR="00BC6DAC" w:rsidRPr="00BC6DAC" w:rsidRDefault="00BC6DAC" w:rsidP="00BC6DAC">
      <w:pPr>
        <w:rPr>
          <w:lang w:val="en-US"/>
        </w:rPr>
      </w:pPr>
    </w:p>
    <w:p w:rsidR="00BC6DAC" w:rsidRPr="00BC6DAC" w:rsidRDefault="00BC6DAC" w:rsidP="00BC6DAC">
      <w:pPr>
        <w:rPr>
          <w:lang w:val="en-US"/>
        </w:rPr>
      </w:pPr>
    </w:p>
    <w:sectPr w:rsidR="00BC6DAC" w:rsidRPr="00BC6D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E1061"/>
    <w:multiLevelType w:val="hybridMultilevel"/>
    <w:tmpl w:val="CA1E8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53960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DAC"/>
    <w:rsid w:val="00041BC8"/>
    <w:rsid w:val="00323D51"/>
    <w:rsid w:val="003C3F21"/>
    <w:rsid w:val="00402F6C"/>
    <w:rsid w:val="004A306D"/>
    <w:rsid w:val="00502A00"/>
    <w:rsid w:val="0063062F"/>
    <w:rsid w:val="00BC6DAC"/>
    <w:rsid w:val="00E368D5"/>
    <w:rsid w:val="00FA5A7B"/>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decimalSymbol w:val="."/>
  <w:listSeparator w:val=","/>
  <w14:docId w14:val="18EE38EB"/>
  <w15:chartTrackingRefBased/>
  <w15:docId w15:val="{42285607-A4E7-0943-B123-2C427997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OM"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6D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68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6D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6DAC"/>
    <w:pPr>
      <w:ind w:left="720"/>
      <w:contextualSpacing/>
    </w:pPr>
  </w:style>
  <w:style w:type="character" w:customStyle="1" w:styleId="Heading1Char">
    <w:name w:val="Heading 1 Char"/>
    <w:basedOn w:val="DefaultParagraphFont"/>
    <w:link w:val="Heading1"/>
    <w:uiPriority w:val="9"/>
    <w:rsid w:val="00BC6D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68D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8767">
      <w:bodyDiv w:val="1"/>
      <w:marLeft w:val="0"/>
      <w:marRight w:val="0"/>
      <w:marTop w:val="0"/>
      <w:marBottom w:val="0"/>
      <w:divBdr>
        <w:top w:val="none" w:sz="0" w:space="0" w:color="auto"/>
        <w:left w:val="none" w:sz="0" w:space="0" w:color="auto"/>
        <w:bottom w:val="none" w:sz="0" w:space="0" w:color="auto"/>
        <w:right w:val="none" w:sz="0" w:space="0" w:color="auto"/>
      </w:divBdr>
      <w:divsChild>
        <w:div w:id="900402341">
          <w:marLeft w:val="0"/>
          <w:marRight w:val="0"/>
          <w:marTop w:val="0"/>
          <w:marBottom w:val="0"/>
          <w:divBdr>
            <w:top w:val="none" w:sz="0" w:space="0" w:color="auto"/>
            <w:left w:val="none" w:sz="0" w:space="0" w:color="auto"/>
            <w:bottom w:val="none" w:sz="0" w:space="0" w:color="auto"/>
            <w:right w:val="none" w:sz="0" w:space="0" w:color="auto"/>
          </w:divBdr>
        </w:div>
      </w:divsChild>
    </w:div>
    <w:div w:id="39023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146</Words>
  <Characters>834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2023-09-24T22:54:00Z</dcterms:created>
  <dcterms:modified xsi:type="dcterms:W3CDTF">2023-09-24T23:13:00Z</dcterms:modified>
</cp:coreProperties>
</file>