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1B5640" w:rsidP="001B5640">
      <w:pPr>
        <w:pStyle w:val="Heading3"/>
        <w:rPr>
          <w:lang w:val="en-US"/>
        </w:rPr>
      </w:pPr>
      <w:r>
        <w:rPr>
          <w:lang w:val="en-US"/>
        </w:rPr>
        <w:t xml:space="preserve">Lab 3:  RAG application using </w:t>
      </w:r>
      <w:r w:rsidR="00563E89">
        <w:rPr>
          <w:lang w:val="en-US"/>
        </w:rPr>
        <w:t xml:space="preserve">Amazon </w:t>
      </w:r>
      <w:r>
        <w:rPr>
          <w:lang w:val="en-US"/>
        </w:rPr>
        <w:t>Open</w:t>
      </w:r>
      <w:r w:rsidR="00563E89">
        <w:rPr>
          <w:lang w:val="en-US"/>
        </w:rPr>
        <w:t>S</w:t>
      </w:r>
      <w:r>
        <w:rPr>
          <w:lang w:val="en-US"/>
        </w:rPr>
        <w:t>earch</w:t>
      </w:r>
    </w:p>
    <w:p w:rsidR="001B5640" w:rsidRDefault="001B5640" w:rsidP="001B5640">
      <w:pPr>
        <w:rPr>
          <w:lang w:val="en-US"/>
        </w:rPr>
      </w:pPr>
    </w:p>
    <w:p w:rsidR="001639F5" w:rsidRDefault="001639F5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Complete the pre-requisites for the lab</w:t>
      </w:r>
    </w:p>
    <w:p w:rsidR="001B5640" w:rsidRDefault="001B5640" w:rsidP="001639F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Delete both the endpoints created in the previous labs</w:t>
      </w:r>
    </w:p>
    <w:p w:rsidR="001B5640" w:rsidRDefault="001B5640" w:rsidP="001B5640">
      <w:pPr>
        <w:rPr>
          <w:lang w:val="en-US"/>
        </w:rPr>
      </w:pPr>
    </w:p>
    <w:p w:rsidR="001B5640" w:rsidRPr="001B5640" w:rsidRDefault="001B5640" w:rsidP="001B5640">
      <w:pPr>
        <w:rPr>
          <w:lang w:val="en-US"/>
        </w:rPr>
      </w:pPr>
      <w:r>
        <w:rPr>
          <w:lang w:val="en-US"/>
        </w:rPr>
        <w:t>Note:  the name of the end point will be different in your case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rPr>
          <w:lang w:val="en-US"/>
        </w:rPr>
      </w:pPr>
      <w:r w:rsidRPr="001B5640">
        <w:rPr>
          <w:lang w:val="en-US"/>
        </w:rPr>
        <w:drawing>
          <wp:inline distT="0" distB="0" distL="0" distR="0" wp14:anchorId="7BDBAC93" wp14:editId="509A2219">
            <wp:extent cx="5943600" cy="1709420"/>
            <wp:effectExtent l="0" t="0" r="0" b="5080"/>
            <wp:docPr id="124772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7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F5" w:rsidRDefault="001639F5" w:rsidP="001B5640">
      <w:pPr>
        <w:rPr>
          <w:lang w:val="en-US"/>
        </w:rPr>
      </w:pPr>
    </w:p>
    <w:p w:rsidR="001639F5" w:rsidRPr="001639F5" w:rsidRDefault="001639F5" w:rsidP="001639F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Download the dataset required for running the lab.  The dataset is available in </w:t>
      </w:r>
      <w:hyperlink r:id="rId6" w:history="1">
        <w:r w:rsidRPr="00FC59DB">
          <w:rPr>
            <w:rStyle w:val="Hyperlink"/>
            <w:lang w:val="en-US"/>
          </w:rPr>
          <w:t>https://github.com/thandavm/rag_sm_js/blob/main/data/winemag-data-130k-v2.json</w:t>
        </w:r>
      </w:hyperlink>
      <w:r>
        <w:rPr>
          <w:lang w:val="en-US"/>
        </w:rPr>
        <w:t xml:space="preserve"> 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Launch the Cloud formation stack from </w:t>
      </w:r>
      <w:hyperlink r:id="rId7" w:history="1">
        <w:r w:rsidRPr="00FC59DB">
          <w:rPr>
            <w:rStyle w:val="Hyperlink"/>
            <w:lang w:val="en-US"/>
          </w:rPr>
          <w:t>https://catalog.workshops.aws/semantic-search/en-US/setup/using-own-account</w:t>
        </w:r>
      </w:hyperlink>
      <w:r>
        <w:rPr>
          <w:lang w:val="en-US"/>
        </w:rPr>
        <w:t xml:space="preserve"> 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rPr>
          <w:lang w:val="en-US"/>
        </w:rPr>
      </w:pPr>
      <w:r w:rsidRPr="001B5640">
        <w:rPr>
          <w:lang w:val="en-US"/>
        </w:rPr>
        <w:drawing>
          <wp:inline distT="0" distB="0" distL="0" distR="0" wp14:anchorId="4E9D1709" wp14:editId="3A2FA1F7">
            <wp:extent cx="5943600" cy="2025650"/>
            <wp:effectExtent l="0" t="0" r="0" b="6350"/>
            <wp:docPr id="9702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0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Select “I Acknowledge….” And click on “Create Stack”.  The stack creation takes ~15 mins to complete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rPr>
          <w:lang w:val="en-US"/>
        </w:rPr>
      </w:pPr>
      <w:r w:rsidRPr="001B5640">
        <w:rPr>
          <w:lang w:val="en-US"/>
        </w:rPr>
        <w:lastRenderedPageBreak/>
        <w:drawing>
          <wp:inline distT="0" distB="0" distL="0" distR="0" wp14:anchorId="1073402D" wp14:editId="4AF8F876">
            <wp:extent cx="5943600" cy="1557020"/>
            <wp:effectExtent l="0" t="0" r="0" b="5080"/>
            <wp:docPr id="160730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04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1B5640" w:rsidRP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 w:rsidRPr="001B5640">
        <w:rPr>
          <w:lang w:val="en-US"/>
        </w:rPr>
        <w:t xml:space="preserve">Once the stack is created.  Go to SageMaker -&gt; Notebook Instances.  </w:t>
      </w:r>
    </w:p>
    <w:p w:rsidR="001B5640" w:rsidRPr="001B5640" w:rsidRDefault="001B5640" w:rsidP="001B5640">
      <w:pPr>
        <w:rPr>
          <w:lang w:val="en-US"/>
        </w:rPr>
      </w:pPr>
      <w:r w:rsidRPr="001B5640">
        <w:rPr>
          <w:lang w:val="en-US"/>
        </w:rPr>
        <w:drawing>
          <wp:inline distT="0" distB="0" distL="0" distR="0" wp14:anchorId="646AD54B" wp14:editId="3887B131">
            <wp:extent cx="5943600" cy="1849120"/>
            <wp:effectExtent l="0" t="0" r="0" b="5080"/>
            <wp:docPr id="206167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3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Open “</w:t>
      </w:r>
      <w:hyperlink r:id="rId11" w:anchor="/notebook-instances/semantic-search-nb" w:history="1">
        <w:r>
          <w:rPr>
            <w:rStyle w:val="Hyperlink"/>
            <w:rFonts w:ascii="Amazon Ember" w:hAnsi="Amazon Ember" w:cs="Amazon Ember"/>
            <w:sz w:val="21"/>
            <w:szCs w:val="21"/>
            <w:shd w:val="clear" w:color="auto" w:fill="FFFFFF"/>
          </w:rPr>
          <w:t>semantic-search-nb</w:t>
        </w:r>
      </w:hyperlink>
      <w:r>
        <w:rPr>
          <w:lang w:val="en-US"/>
        </w:rPr>
        <w:t xml:space="preserve">” and launch “Open </w:t>
      </w:r>
      <w:proofErr w:type="spellStart"/>
      <w:r>
        <w:rPr>
          <w:lang w:val="en-US"/>
        </w:rPr>
        <w:t>Jup</w:t>
      </w:r>
      <w:r>
        <w:rPr>
          <w:lang w:val="en-US"/>
        </w:rPr>
        <w:t>y</w:t>
      </w:r>
      <w:r>
        <w:rPr>
          <w:lang w:val="en-US"/>
        </w:rPr>
        <w:t>ter</w:t>
      </w:r>
      <w:proofErr w:type="spellEnd"/>
      <w:r>
        <w:rPr>
          <w:lang w:val="en-US"/>
        </w:rPr>
        <w:t>”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rPr>
          <w:lang w:val="en-US"/>
        </w:rPr>
      </w:pPr>
      <w:r w:rsidRPr="001B5640">
        <w:rPr>
          <w:lang w:val="en-US"/>
        </w:rPr>
        <w:drawing>
          <wp:inline distT="0" distB="0" distL="0" distR="0" wp14:anchorId="3CB5F927" wp14:editId="7F291381">
            <wp:extent cx="5943600" cy="1396365"/>
            <wp:effectExtent l="0" t="0" r="0" b="635"/>
            <wp:docPr id="181175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6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Click on “Upload” and load the downloaded “</w:t>
      </w:r>
      <w:hyperlink r:id="rId13" w:tgtFrame="_blank" w:history="1">
        <w:r>
          <w:rPr>
            <w:rStyle w:val="itemname"/>
            <w:rFonts w:ascii="Helvetica Neue" w:hAnsi="Helvetica Neue"/>
            <w:color w:val="296EAA"/>
            <w:sz w:val="20"/>
            <w:szCs w:val="20"/>
            <w:shd w:val="clear" w:color="auto" w:fill="FFFFFF"/>
          </w:rPr>
          <w:t>winemag-data-130k-v2.json</w:t>
        </w:r>
      </w:hyperlink>
      <w:r>
        <w:rPr>
          <w:lang w:val="en-US"/>
        </w:rPr>
        <w:t>”</w:t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rPr>
          <w:lang w:val="en-US"/>
        </w:rPr>
      </w:pPr>
      <w:r w:rsidRPr="001B5640">
        <w:rPr>
          <w:lang w:val="en-US"/>
        </w:rPr>
        <w:drawing>
          <wp:inline distT="0" distB="0" distL="0" distR="0" wp14:anchorId="30DC2E11" wp14:editId="35CE790B">
            <wp:extent cx="5943600" cy="894715"/>
            <wp:effectExtent l="0" t="0" r="0" b="0"/>
            <wp:docPr id="8870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2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1B5640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Open the Notebook “</w:t>
      </w:r>
      <w:hyperlink r:id="rId15" w:tgtFrame="_blank" w:history="1">
        <w:r>
          <w:rPr>
            <w:rStyle w:val="itemname"/>
            <w:rFonts w:ascii="Helvetica Neue" w:hAnsi="Helvetica Neue"/>
            <w:color w:val="1A466C"/>
            <w:sz w:val="20"/>
            <w:szCs w:val="20"/>
            <w:shd w:val="clear" w:color="auto" w:fill="FAFAFA"/>
          </w:rPr>
          <w:t>Module 7 - Retrieval Augmented Generation.ipynb</w:t>
        </w:r>
      </w:hyperlink>
      <w:r>
        <w:rPr>
          <w:lang w:val="en-US"/>
        </w:rPr>
        <w:t>” and add the endpoints created as part of the cloud formation template</w:t>
      </w:r>
      <w:r w:rsidR="00657E8C">
        <w:rPr>
          <w:lang w:val="en-US"/>
        </w:rPr>
        <w:t>.  Search for the cell below and add the SM falcon end point name here</w:t>
      </w:r>
    </w:p>
    <w:p w:rsidR="001B5640" w:rsidRDefault="001B5640" w:rsidP="001B5640">
      <w:pPr>
        <w:rPr>
          <w:lang w:val="en-US"/>
        </w:rPr>
      </w:pPr>
    </w:p>
    <w:p w:rsidR="001B5640" w:rsidRPr="001B5640" w:rsidRDefault="00657E8C" w:rsidP="001B5640">
      <w:pPr>
        <w:rPr>
          <w:lang w:val="en-US"/>
        </w:rPr>
      </w:pPr>
      <w:r w:rsidRPr="00657E8C">
        <w:rPr>
          <w:lang w:val="en-US"/>
        </w:rPr>
        <w:lastRenderedPageBreak/>
        <w:drawing>
          <wp:inline distT="0" distB="0" distL="0" distR="0" wp14:anchorId="00536E79" wp14:editId="322C2910">
            <wp:extent cx="5943600" cy="812800"/>
            <wp:effectExtent l="0" t="0" r="0" b="0"/>
            <wp:docPr id="138034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1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40" w:rsidRDefault="001B5640" w:rsidP="001B5640">
      <w:pPr>
        <w:rPr>
          <w:lang w:val="en-US"/>
        </w:rPr>
      </w:pPr>
    </w:p>
    <w:p w:rsidR="00657E8C" w:rsidRDefault="001B5640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657E8C">
        <w:rPr>
          <w:lang w:val="en-US"/>
        </w:rPr>
        <w:t>Start executing the Notebook</w:t>
      </w:r>
    </w:p>
    <w:p w:rsidR="00657E8C" w:rsidRDefault="00657E8C" w:rsidP="001B5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 not execute Step 12, because we have already deployed the model</w:t>
      </w:r>
    </w:p>
    <w:p w:rsidR="00657E8C" w:rsidRDefault="00657E8C" w:rsidP="00657E8C">
      <w:pPr>
        <w:rPr>
          <w:lang w:val="en-US"/>
        </w:rPr>
      </w:pPr>
      <w:r w:rsidRPr="00657E8C">
        <w:rPr>
          <w:lang w:val="en-US"/>
        </w:rPr>
        <w:drawing>
          <wp:inline distT="0" distB="0" distL="0" distR="0" wp14:anchorId="7051F2F8" wp14:editId="136C26EC">
            <wp:extent cx="5943600" cy="2207895"/>
            <wp:effectExtent l="0" t="0" r="0" b="1905"/>
            <wp:docPr id="4943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3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40" w:rsidRPr="00657E8C">
        <w:rPr>
          <w:lang w:val="en-US"/>
        </w:rPr>
        <w:t xml:space="preserve"> </w:t>
      </w:r>
    </w:p>
    <w:p w:rsidR="00657E8C" w:rsidRDefault="00657E8C" w:rsidP="00657E8C">
      <w:pPr>
        <w:rPr>
          <w:lang w:val="en-US"/>
        </w:rPr>
      </w:pPr>
    </w:p>
    <w:p w:rsidR="001B5640" w:rsidRPr="00657E8C" w:rsidRDefault="00657E8C" w:rsidP="00657E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Continue and complete the lab!!!</w:t>
      </w:r>
      <w:r w:rsidR="001B5640" w:rsidRPr="00657E8C">
        <w:rPr>
          <w:lang w:val="en-US"/>
        </w:rPr>
        <w:tab/>
      </w:r>
    </w:p>
    <w:p w:rsidR="001B5640" w:rsidRPr="001B5640" w:rsidRDefault="001B5640" w:rsidP="001B5640">
      <w:pPr>
        <w:rPr>
          <w:lang w:val="en-US"/>
        </w:rPr>
      </w:pPr>
    </w:p>
    <w:p w:rsidR="001B5640" w:rsidRPr="001B5640" w:rsidRDefault="001B5640" w:rsidP="001B5640">
      <w:pPr>
        <w:rPr>
          <w:lang w:val="en-US"/>
        </w:rPr>
      </w:pPr>
    </w:p>
    <w:sectPr w:rsidR="001B5640" w:rsidRPr="001B56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E5A52"/>
    <w:multiLevelType w:val="hybridMultilevel"/>
    <w:tmpl w:val="A8F445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1324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40"/>
    <w:rsid w:val="00041BC8"/>
    <w:rsid w:val="001639F5"/>
    <w:rsid w:val="001B5640"/>
    <w:rsid w:val="00323D51"/>
    <w:rsid w:val="003C3F21"/>
    <w:rsid w:val="00402F6C"/>
    <w:rsid w:val="004A306D"/>
    <w:rsid w:val="00502A00"/>
    <w:rsid w:val="00563E89"/>
    <w:rsid w:val="0063062F"/>
    <w:rsid w:val="00657E8C"/>
    <w:rsid w:val="00FA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OM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ECD1B"/>
  <w15:chartTrackingRefBased/>
  <w15:docId w15:val="{9D4D551A-697F-564E-9FC8-C4422C3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OM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6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56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56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564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1B5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6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640"/>
    <w:rPr>
      <w:color w:val="605E5C"/>
      <w:shd w:val="clear" w:color="auto" w:fill="E1DFDD"/>
    </w:rPr>
  </w:style>
  <w:style w:type="character" w:customStyle="1" w:styleId="itemname">
    <w:name w:val="item_name"/>
    <w:basedOn w:val="DefaultParagraphFont"/>
    <w:rsid w:val="001B5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emantic-search-nb-gkmp.notebook.us-east-1.sagemaker.aws/edit/semantic-search-with-amazon-opensearch/winemag-data-130k-v2.js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talog.workshops.aws/semantic-search/en-US/setup/using-own-accou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thandavm/rag_sm_js/blob/main/data/winemag-data-130k-v2.json" TargetMode="External"/><Relationship Id="rId11" Type="http://schemas.openxmlformats.org/officeDocument/2006/relationships/hyperlink" Target="https://us-east-1.console.aws.amazon.com/sagemaker/home?region=us-east-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emantic-search-nb-gkmp.notebook.us-east-1.sagemaker.aws/notebooks/semantic-search-with-amazon-opensearch/Module%207%20-%20Retrieval%20Augmented%20Generation.ipynb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2023-09-25T23:36:00Z</dcterms:created>
  <dcterms:modified xsi:type="dcterms:W3CDTF">2023-09-25T23:56:00Z</dcterms:modified>
</cp:coreProperties>
</file>