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6 – Final Capstone: Real-World Dataset Analysis</w:t>
      </w:r>
    </w:p>
    <w:p>
      <w:pPr>
        <w:jc w:val="center"/>
      </w:pPr>
      <w:r>
        <w:t>Data Analytics – Internship Project</w:t>
      </w:r>
    </w:p>
    <w:p>
      <w:pPr>
        <w:pStyle w:val="Heading1"/>
      </w:pPr>
      <w:r>
        <w:t>Project Brief</w:t>
      </w:r>
    </w:p>
    <w:p>
      <w:r>
        <w:t>The internship brief asks the learner to choose a dataset from Kaggle, government portals, or company data and present a full analysis in a dashboard or report. It describes the end-to-end flow: Data Import → Clean → Analyze → Visualize → Interpret, and mentions EDA, dashboard/PowerPoint presentation, insight narration, storytelling, and a real-world case report.</w:t>
      </w:r>
    </w:p>
    <w:p>
      <w:pPr>
        <w:pStyle w:val="Heading1"/>
      </w:pPr>
      <w:r>
        <w:t>Objective</w:t>
      </w:r>
    </w:p>
    <w:p>
      <w:r>
        <w:t>Apply the analytics skills from Projects 1–5 to a complete end-to-end business case.</w:t>
      </w:r>
    </w:p>
    <w:p>
      <w:pPr>
        <w:pStyle w:val="Heading1"/>
      </w:pPr>
      <w:r>
        <w:t>Selected Case</w:t>
      </w:r>
    </w:p>
    <w:p>
      <w:r>
        <w:t>For this portfolio, a synthetic Superstore-style sales dataset is used so the complete workflow can be demonstrated without claiming access to external company data.</w:t>
      </w:r>
    </w:p>
    <w:p>
      <w:pPr>
        <w:pStyle w:val="Heading1"/>
      </w:pPr>
      <w:r>
        <w:t>End-to-End Workflow</w:t>
      </w:r>
    </w:p>
    <w:p>
      <w:pPr>
        <w:pStyle w:val="ListBullet"/>
      </w:pPr>
      <w:r>
        <w:t>1. Import – load CSV/Excel data.</w:t>
      </w:r>
    </w:p>
    <w:p>
      <w:pPr>
        <w:pStyle w:val="ListBullet"/>
      </w:pPr>
      <w:r>
        <w:t>2. Clean – handle missing values, duplicates, dates, categories, and numeric types.</w:t>
      </w:r>
    </w:p>
    <w:p>
      <w:pPr>
        <w:pStyle w:val="ListBullet"/>
      </w:pPr>
      <w:r>
        <w:t>3. Explore – calculate descriptive statistics and inspect distributions.</w:t>
      </w:r>
    </w:p>
    <w:p>
      <w:pPr>
        <w:pStyle w:val="ListBullet"/>
      </w:pPr>
      <w:r>
        <w:t>4. Analyze – compare revenue by region, category, product, and month.</w:t>
      </w:r>
    </w:p>
    <w:p>
      <w:pPr>
        <w:pStyle w:val="ListBullet"/>
      </w:pPr>
      <w:r>
        <w:t>5. Visualize – create KPI cards, trend charts, category/region charts, and detail tables.</w:t>
      </w:r>
    </w:p>
    <w:p>
      <w:pPr>
        <w:pStyle w:val="ListBullet"/>
      </w:pPr>
      <w:r>
        <w:t>6. Interpret – convert patterns into business recommendations.</w:t>
      </w:r>
    </w:p>
    <w:p>
      <w:pPr>
        <w:pStyle w:val="ListBullet"/>
      </w:pPr>
      <w:r>
        <w:t>7. Present – deliver a dashboard and concise executive report.</w:t>
      </w:r>
    </w:p>
    <w:p>
      <w:pPr>
        <w:pStyle w:val="Heading1"/>
      </w:pPr>
      <w:r>
        <w:t>Deliverables</w:t>
      </w:r>
    </w:p>
    <w:p>
      <w:pPr>
        <w:pStyle w:val="ListBullet"/>
      </w:pPr>
      <w:r>
        <w:t>Cleaned dataset</w:t>
      </w:r>
    </w:p>
    <w:p>
      <w:pPr>
        <w:pStyle w:val="ListBullet"/>
      </w:pPr>
      <w:r>
        <w:t>EDA summary</w:t>
      </w:r>
    </w:p>
    <w:p>
      <w:pPr>
        <w:pStyle w:val="ListBullet"/>
      </w:pPr>
      <w:r>
        <w:t>Dashboard or PowerPoint</w:t>
      </w:r>
    </w:p>
    <w:p>
      <w:pPr>
        <w:pStyle w:val="ListBullet"/>
      </w:pPr>
      <w:r>
        <w:t>Key insights</w:t>
      </w:r>
    </w:p>
    <w:p>
      <w:pPr>
        <w:pStyle w:val="ListBullet"/>
      </w:pPr>
      <w:r>
        <w:t>Business recommendations</w:t>
      </w:r>
    </w:p>
    <w:p>
      <w:pPr>
        <w:pStyle w:val="ListBullet"/>
      </w:pPr>
      <w:r>
        <w:t>Final case report</w:t>
      </w:r>
    </w:p>
    <w:p>
      <w:pPr>
        <w:pStyle w:val="Heading1"/>
      </w:pPr>
      <w:r>
        <w:t>Interview Value</w:t>
      </w:r>
    </w:p>
    <w:p>
      <w:pPr>
        <w:pStyle w:val="ListBullet"/>
      </w:pPr>
      <w:r>
        <w:t>Explain the business problem.</w:t>
      </w:r>
    </w:p>
    <w:p>
      <w:pPr>
        <w:pStyle w:val="ListBullet"/>
      </w:pPr>
      <w:r>
        <w:t>Explain how data was cleaned.</w:t>
      </w:r>
    </w:p>
    <w:p>
      <w:pPr>
        <w:pStyle w:val="ListBullet"/>
      </w:pPr>
      <w:r>
        <w:t>Explain the KPIs and charts selected.</w:t>
      </w:r>
    </w:p>
    <w:p>
      <w:pPr>
        <w:pStyle w:val="ListBullet"/>
      </w:pPr>
      <w:r>
        <w:t>Explain the most important insight.</w:t>
      </w:r>
    </w:p>
    <w:p>
      <w:pPr>
        <w:pStyle w:val="ListBullet"/>
      </w:pPr>
      <w:r>
        <w:t>Explain how the insight supports a business decision.</w:t>
      </w:r>
    </w:p>
    <w:p>
      <w:pPr>
        <w:pStyle w:val="Heading1"/>
      </w:pPr>
      <w:r>
        <w:t>Conclusion</w:t>
      </w:r>
    </w:p>
    <w:p>
      <w:r>
        <w:t>The capstone combines the skills practiced in Projects 1–5 and demonstrates an end-to-end analytics workflow suitable for a portfolio or interview discussion.</w:t>
      </w:r>
    </w:p>
    <w:p>
      <w:pPr>
        <w:pStyle w:val="Heading1"/>
      </w:pPr>
      <w:r>
        <w:t>Submission Note</w:t>
      </w:r>
    </w:p>
    <w:p>
      <w:r>
        <w:t>The internship brief provides the project requirements but does not provide actual company data. The accompanying workbook contains synthetic practice data. Replace it with the assigned/approved dataset before final submission if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