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B13D" w14:textId="77777777" w:rsidR="00D305ED" w:rsidRPr="00D305ED" w:rsidRDefault="00D305ED" w:rsidP="00D305ED">
      <w:pPr>
        <w:pStyle w:val="Heading1"/>
        <w:jc w:val="center"/>
      </w:pPr>
      <w:r w:rsidRPr="00D305ED">
        <w:t>MA TRẬN STAKEHOLDER &amp; GIẢI QUYẾT XUNG ĐỘT BẢO MẬT HỒ SƠ EHR</w:t>
      </w:r>
    </w:p>
    <w:p w14:paraId="06D1B840" w14:textId="77777777" w:rsidR="00D305ED" w:rsidRPr="00D305ED" w:rsidRDefault="00D305ED" w:rsidP="00D305ED">
      <w:pPr>
        <w:pStyle w:val="Heading2"/>
      </w:pPr>
      <w:r w:rsidRPr="00D305ED">
        <w:t>Phần 1. Thanh lọc danh sách Stakeholder</w:t>
      </w:r>
    </w:p>
    <w:p w14:paraId="36962DF7" w14:textId="77777777" w:rsidR="00D305ED" w:rsidRPr="00D305ED" w:rsidRDefault="00D305ED" w:rsidP="00D305ED">
      <w:r w:rsidRPr="00D305ED">
        <w:t>Nguyên tắc: Stakeholder phải là cá nhân, nhóm người hoặc tổ chức có quyền lợi, vai trò hoặc chịu ảnh hưởng bởi hệ thống.</w:t>
      </w:r>
    </w:p>
    <w:tbl>
      <w:tblPr>
        <w:tblStyle w:val="TableGrid"/>
        <w:tblW w:w="0" w:type="auto"/>
        <w:tblLook w:val="04A0" w:firstRow="1" w:lastRow="0" w:firstColumn="1" w:lastColumn="0" w:noHBand="0" w:noVBand="1"/>
      </w:tblPr>
      <w:tblGrid>
        <w:gridCol w:w="568"/>
        <w:gridCol w:w="2394"/>
        <w:gridCol w:w="1568"/>
        <w:gridCol w:w="4820"/>
      </w:tblGrid>
      <w:tr w:rsidR="00D305ED" w:rsidRPr="00D305ED" w14:paraId="6831E73D" w14:textId="77777777" w:rsidTr="00D305ED">
        <w:tc>
          <w:tcPr>
            <w:tcW w:w="0" w:type="auto"/>
            <w:hideMark/>
          </w:tcPr>
          <w:p w14:paraId="3A6E37D8" w14:textId="77777777" w:rsidR="00D305ED" w:rsidRPr="00D305ED" w:rsidRDefault="00D305ED" w:rsidP="00D305ED">
            <w:pPr>
              <w:spacing w:after="160" w:line="278" w:lineRule="auto"/>
              <w:rPr>
                <w:b/>
                <w:bCs/>
              </w:rPr>
            </w:pPr>
            <w:r w:rsidRPr="00D305ED">
              <w:rPr>
                <w:b/>
                <w:bCs/>
              </w:rPr>
              <w:t>STT</w:t>
            </w:r>
          </w:p>
        </w:tc>
        <w:tc>
          <w:tcPr>
            <w:tcW w:w="0" w:type="auto"/>
            <w:hideMark/>
          </w:tcPr>
          <w:p w14:paraId="31612E83" w14:textId="77777777" w:rsidR="00D305ED" w:rsidRPr="00D305ED" w:rsidRDefault="00D305ED" w:rsidP="00D305ED">
            <w:pPr>
              <w:spacing w:after="160" w:line="278" w:lineRule="auto"/>
              <w:rPr>
                <w:b/>
                <w:bCs/>
              </w:rPr>
            </w:pPr>
            <w:r w:rsidRPr="00D305ED">
              <w:rPr>
                <w:b/>
                <w:bCs/>
              </w:rPr>
              <w:t>Đối tượng</w:t>
            </w:r>
          </w:p>
        </w:tc>
        <w:tc>
          <w:tcPr>
            <w:tcW w:w="0" w:type="auto"/>
            <w:hideMark/>
          </w:tcPr>
          <w:p w14:paraId="784237A5" w14:textId="77777777" w:rsidR="00D305ED" w:rsidRPr="00D305ED" w:rsidRDefault="00D305ED" w:rsidP="00D305ED">
            <w:pPr>
              <w:spacing w:after="160" w:line="278" w:lineRule="auto"/>
              <w:rPr>
                <w:b/>
                <w:bCs/>
              </w:rPr>
            </w:pPr>
            <w:r w:rsidRPr="00D305ED">
              <w:rPr>
                <w:b/>
                <w:bCs/>
              </w:rPr>
              <w:t>Phân loại</w:t>
            </w:r>
          </w:p>
        </w:tc>
        <w:tc>
          <w:tcPr>
            <w:tcW w:w="0" w:type="auto"/>
            <w:hideMark/>
          </w:tcPr>
          <w:p w14:paraId="1F5DAFE7" w14:textId="77777777" w:rsidR="00D305ED" w:rsidRPr="00D305ED" w:rsidRDefault="00D305ED" w:rsidP="00D305ED">
            <w:pPr>
              <w:spacing w:after="160" w:line="278" w:lineRule="auto"/>
              <w:rPr>
                <w:b/>
                <w:bCs/>
              </w:rPr>
            </w:pPr>
            <w:r w:rsidRPr="00D305ED">
              <w:rPr>
                <w:b/>
                <w:bCs/>
              </w:rPr>
              <w:t>Giải thích</w:t>
            </w:r>
          </w:p>
        </w:tc>
      </w:tr>
      <w:tr w:rsidR="00D305ED" w:rsidRPr="00D305ED" w14:paraId="181A80F5" w14:textId="77777777" w:rsidTr="00D305ED">
        <w:tc>
          <w:tcPr>
            <w:tcW w:w="0" w:type="auto"/>
            <w:hideMark/>
          </w:tcPr>
          <w:p w14:paraId="5D810373" w14:textId="77777777" w:rsidR="00D305ED" w:rsidRPr="00D305ED" w:rsidRDefault="00D305ED" w:rsidP="00D305ED">
            <w:pPr>
              <w:spacing w:after="160" w:line="278" w:lineRule="auto"/>
            </w:pPr>
            <w:r w:rsidRPr="00D305ED">
              <w:t>1</w:t>
            </w:r>
          </w:p>
        </w:tc>
        <w:tc>
          <w:tcPr>
            <w:tcW w:w="0" w:type="auto"/>
            <w:hideMark/>
          </w:tcPr>
          <w:p w14:paraId="396E2905" w14:textId="77777777" w:rsidR="00D305ED" w:rsidRPr="00D305ED" w:rsidRDefault="00D305ED" w:rsidP="00D305ED">
            <w:pPr>
              <w:spacing w:after="160" w:line="278" w:lineRule="auto"/>
            </w:pPr>
            <w:r w:rsidRPr="00D305ED">
              <w:rPr>
                <w:b/>
                <w:bCs/>
              </w:rPr>
              <w:t>Bác sĩ điều trị trực tiếp</w:t>
            </w:r>
          </w:p>
        </w:tc>
        <w:tc>
          <w:tcPr>
            <w:tcW w:w="0" w:type="auto"/>
            <w:hideMark/>
          </w:tcPr>
          <w:p w14:paraId="52288147" w14:textId="2579BBC6" w:rsidR="00D305ED" w:rsidRPr="00D305ED" w:rsidRDefault="00D305ED" w:rsidP="00D305ED">
            <w:pPr>
              <w:spacing w:after="160" w:line="278" w:lineRule="auto"/>
            </w:pPr>
            <w:r w:rsidRPr="00D305ED">
              <w:t>Stakeholder</w:t>
            </w:r>
          </w:p>
        </w:tc>
        <w:tc>
          <w:tcPr>
            <w:tcW w:w="0" w:type="auto"/>
            <w:hideMark/>
          </w:tcPr>
          <w:p w14:paraId="76F4602C" w14:textId="77777777" w:rsidR="00D305ED" w:rsidRPr="00D305ED" w:rsidRDefault="00D305ED" w:rsidP="00D305ED">
            <w:pPr>
              <w:spacing w:after="160" w:line="278" w:lineRule="auto"/>
            </w:pPr>
            <w:r w:rsidRPr="00D305ED">
              <w:t>Là người trực tiếp sử dụng EHR để xem và cập nhật thông tin bệnh án phục vụ điều trị.</w:t>
            </w:r>
          </w:p>
        </w:tc>
      </w:tr>
      <w:tr w:rsidR="00D305ED" w:rsidRPr="00D305ED" w14:paraId="157D0D80" w14:textId="77777777" w:rsidTr="00D305ED">
        <w:tc>
          <w:tcPr>
            <w:tcW w:w="0" w:type="auto"/>
            <w:hideMark/>
          </w:tcPr>
          <w:p w14:paraId="4BD1EBFA" w14:textId="77777777" w:rsidR="00D305ED" w:rsidRPr="00D305ED" w:rsidRDefault="00D305ED" w:rsidP="00D305ED">
            <w:pPr>
              <w:spacing w:after="160" w:line="278" w:lineRule="auto"/>
            </w:pPr>
            <w:r w:rsidRPr="00D305ED">
              <w:t>2</w:t>
            </w:r>
          </w:p>
        </w:tc>
        <w:tc>
          <w:tcPr>
            <w:tcW w:w="0" w:type="auto"/>
            <w:hideMark/>
          </w:tcPr>
          <w:p w14:paraId="4F56BFC5" w14:textId="77777777" w:rsidR="00D305ED" w:rsidRPr="00D305ED" w:rsidRDefault="00D305ED" w:rsidP="00D305ED">
            <w:pPr>
              <w:spacing w:after="160" w:line="278" w:lineRule="auto"/>
            </w:pPr>
            <w:r w:rsidRPr="00D305ED">
              <w:rPr>
                <w:b/>
                <w:bCs/>
              </w:rPr>
              <w:t>Máy chủ cơ sở dữ liệu Oracle</w:t>
            </w:r>
          </w:p>
        </w:tc>
        <w:tc>
          <w:tcPr>
            <w:tcW w:w="0" w:type="auto"/>
            <w:hideMark/>
          </w:tcPr>
          <w:p w14:paraId="4E07BC43" w14:textId="14DBD658" w:rsidR="00D305ED" w:rsidRPr="00D305ED" w:rsidRDefault="00D305ED" w:rsidP="00D305ED">
            <w:pPr>
              <w:spacing w:after="160" w:line="278" w:lineRule="auto"/>
            </w:pPr>
            <w:r w:rsidRPr="00D305ED">
              <w:t>Thực thể kỹ thuật</w:t>
            </w:r>
          </w:p>
        </w:tc>
        <w:tc>
          <w:tcPr>
            <w:tcW w:w="0" w:type="auto"/>
            <w:hideMark/>
          </w:tcPr>
          <w:p w14:paraId="19CE2C0F" w14:textId="77777777" w:rsidR="00D305ED" w:rsidRPr="00D305ED" w:rsidRDefault="00D305ED" w:rsidP="00D305ED">
            <w:pPr>
              <w:spacing w:after="160" w:line="278" w:lineRule="auto"/>
            </w:pPr>
            <w:r w:rsidRPr="00D305ED">
              <w:t>Là phần cứng/hạ tầng kỹ thuật, không phải con người hay tổ chức và không có quyền lợi hoặc vai trò quản trị dự án.</w:t>
            </w:r>
          </w:p>
        </w:tc>
      </w:tr>
      <w:tr w:rsidR="00D305ED" w:rsidRPr="00D305ED" w14:paraId="64D23E22" w14:textId="77777777" w:rsidTr="00D305ED">
        <w:tc>
          <w:tcPr>
            <w:tcW w:w="0" w:type="auto"/>
            <w:hideMark/>
          </w:tcPr>
          <w:p w14:paraId="797B9700" w14:textId="77777777" w:rsidR="00D305ED" w:rsidRPr="00D305ED" w:rsidRDefault="00D305ED" w:rsidP="00D305ED">
            <w:pPr>
              <w:spacing w:after="160" w:line="278" w:lineRule="auto"/>
            </w:pPr>
            <w:r w:rsidRPr="00D305ED">
              <w:t>3</w:t>
            </w:r>
          </w:p>
        </w:tc>
        <w:tc>
          <w:tcPr>
            <w:tcW w:w="0" w:type="auto"/>
            <w:hideMark/>
          </w:tcPr>
          <w:p w14:paraId="155CE159" w14:textId="77777777" w:rsidR="00D305ED" w:rsidRPr="00D305ED" w:rsidRDefault="00D305ED" w:rsidP="00D305ED">
            <w:pPr>
              <w:spacing w:after="160" w:line="278" w:lineRule="auto"/>
            </w:pPr>
            <w:r w:rsidRPr="00D305ED">
              <w:rPr>
                <w:b/>
                <w:bCs/>
              </w:rPr>
              <w:t>Ban Giám đốc Bệnh viện RikkeiCare</w:t>
            </w:r>
          </w:p>
        </w:tc>
        <w:tc>
          <w:tcPr>
            <w:tcW w:w="0" w:type="auto"/>
            <w:hideMark/>
          </w:tcPr>
          <w:p w14:paraId="273DE109" w14:textId="23463EC9" w:rsidR="00D305ED" w:rsidRPr="00D305ED" w:rsidRDefault="00D305ED" w:rsidP="00D305ED">
            <w:pPr>
              <w:spacing w:after="160" w:line="278" w:lineRule="auto"/>
            </w:pPr>
            <w:r w:rsidRPr="00D305ED">
              <w:t>Stakeholder</w:t>
            </w:r>
          </w:p>
        </w:tc>
        <w:tc>
          <w:tcPr>
            <w:tcW w:w="0" w:type="auto"/>
            <w:hideMark/>
          </w:tcPr>
          <w:p w14:paraId="0BEED79C" w14:textId="77777777" w:rsidR="00D305ED" w:rsidRPr="00D305ED" w:rsidRDefault="00D305ED" w:rsidP="00D305ED">
            <w:pPr>
              <w:spacing w:after="160" w:line="278" w:lineRule="auto"/>
            </w:pPr>
            <w:r w:rsidRPr="00D305ED">
              <w:t>Có quyền lực cao, quyết định ngân sách, định hướng và các quyết định lớn của dự án EHR.</w:t>
            </w:r>
          </w:p>
        </w:tc>
      </w:tr>
      <w:tr w:rsidR="00D305ED" w:rsidRPr="00D305ED" w14:paraId="3E90325D" w14:textId="77777777" w:rsidTr="00D305ED">
        <w:tc>
          <w:tcPr>
            <w:tcW w:w="0" w:type="auto"/>
            <w:hideMark/>
          </w:tcPr>
          <w:p w14:paraId="70A67C9C" w14:textId="77777777" w:rsidR="00D305ED" w:rsidRPr="00D305ED" w:rsidRDefault="00D305ED" w:rsidP="00D305ED">
            <w:pPr>
              <w:spacing w:after="160" w:line="278" w:lineRule="auto"/>
            </w:pPr>
            <w:r w:rsidRPr="00D305ED">
              <w:t>4</w:t>
            </w:r>
          </w:p>
        </w:tc>
        <w:tc>
          <w:tcPr>
            <w:tcW w:w="0" w:type="auto"/>
            <w:hideMark/>
          </w:tcPr>
          <w:p w14:paraId="3E0759D8" w14:textId="77777777" w:rsidR="00D305ED" w:rsidRPr="00D305ED" w:rsidRDefault="00D305ED" w:rsidP="00D305ED">
            <w:pPr>
              <w:spacing w:after="160" w:line="278" w:lineRule="auto"/>
            </w:pPr>
            <w:r w:rsidRPr="00D305ED">
              <w:rPr>
                <w:b/>
                <w:bCs/>
              </w:rPr>
              <w:t>Bệnh nhân và Thân nhân người bệnh</w:t>
            </w:r>
          </w:p>
        </w:tc>
        <w:tc>
          <w:tcPr>
            <w:tcW w:w="0" w:type="auto"/>
            <w:hideMark/>
          </w:tcPr>
          <w:p w14:paraId="3B0E7FF9" w14:textId="28224B24" w:rsidR="00D305ED" w:rsidRPr="00D305ED" w:rsidRDefault="00D305ED" w:rsidP="00D305ED">
            <w:pPr>
              <w:spacing w:after="160" w:line="278" w:lineRule="auto"/>
            </w:pPr>
            <w:r w:rsidRPr="00D305ED">
              <w:t>Stakeholder</w:t>
            </w:r>
          </w:p>
        </w:tc>
        <w:tc>
          <w:tcPr>
            <w:tcW w:w="0" w:type="auto"/>
            <w:hideMark/>
          </w:tcPr>
          <w:p w14:paraId="36503864" w14:textId="77777777" w:rsidR="00D305ED" w:rsidRPr="00D305ED" w:rsidRDefault="00D305ED" w:rsidP="00D305ED">
            <w:pPr>
              <w:spacing w:after="160" w:line="278" w:lineRule="auto"/>
            </w:pPr>
            <w:r w:rsidRPr="00D305ED">
              <w:t>Là đối tượng chịu ảnh hưởng trực tiếp và có quyền lợi liên quan đến dữ liệu sức khỏe, quyền riêng tư và việc sử dụng EHR.</w:t>
            </w:r>
          </w:p>
        </w:tc>
      </w:tr>
      <w:tr w:rsidR="00D305ED" w:rsidRPr="00D305ED" w14:paraId="4D56E9A6" w14:textId="77777777" w:rsidTr="00D305ED">
        <w:tc>
          <w:tcPr>
            <w:tcW w:w="0" w:type="auto"/>
            <w:hideMark/>
          </w:tcPr>
          <w:p w14:paraId="3CE8F20D" w14:textId="77777777" w:rsidR="00D305ED" w:rsidRPr="00D305ED" w:rsidRDefault="00D305ED" w:rsidP="00D305ED">
            <w:pPr>
              <w:spacing w:after="160" w:line="278" w:lineRule="auto"/>
            </w:pPr>
            <w:r w:rsidRPr="00D305ED">
              <w:t>5</w:t>
            </w:r>
          </w:p>
        </w:tc>
        <w:tc>
          <w:tcPr>
            <w:tcW w:w="0" w:type="auto"/>
            <w:hideMark/>
          </w:tcPr>
          <w:p w14:paraId="4F9AB583" w14:textId="77777777" w:rsidR="00D305ED" w:rsidRPr="00D305ED" w:rsidRDefault="00D305ED" w:rsidP="00D305ED">
            <w:pPr>
              <w:spacing w:after="160" w:line="278" w:lineRule="auto"/>
            </w:pPr>
            <w:r w:rsidRPr="00D305ED">
              <w:rPr>
                <w:b/>
                <w:bCs/>
              </w:rPr>
              <w:t>Thanh tra Pháp chế &amp; Bảo mật Y tế (Bộ Y tế)</w:t>
            </w:r>
          </w:p>
        </w:tc>
        <w:tc>
          <w:tcPr>
            <w:tcW w:w="0" w:type="auto"/>
            <w:hideMark/>
          </w:tcPr>
          <w:p w14:paraId="7D3245CB" w14:textId="6E8FDAB5" w:rsidR="00D305ED" w:rsidRPr="00D305ED" w:rsidRDefault="00D305ED" w:rsidP="00D305ED">
            <w:pPr>
              <w:spacing w:after="160" w:line="278" w:lineRule="auto"/>
            </w:pPr>
            <w:r w:rsidRPr="00D305ED">
              <w:t>Stakeholder</w:t>
            </w:r>
          </w:p>
        </w:tc>
        <w:tc>
          <w:tcPr>
            <w:tcW w:w="0" w:type="auto"/>
            <w:hideMark/>
          </w:tcPr>
          <w:p w14:paraId="0CAC6978" w14:textId="77777777" w:rsidR="00D305ED" w:rsidRPr="00D305ED" w:rsidRDefault="00D305ED" w:rsidP="00D305ED">
            <w:pPr>
              <w:spacing w:after="160" w:line="278" w:lineRule="auto"/>
            </w:pPr>
            <w:r w:rsidRPr="00D305ED">
              <w:t>Là tổ chức bên ngoài có quyền giám sát việc tuân thủ pháp luật, bảo mật và quy định về dữ liệu y tế.</w:t>
            </w:r>
          </w:p>
        </w:tc>
      </w:tr>
    </w:tbl>
    <w:p w14:paraId="0511C169" w14:textId="77777777" w:rsidR="00D305ED" w:rsidRPr="00D305ED" w:rsidRDefault="00D305ED" w:rsidP="00D305ED">
      <w:pPr>
        <w:pStyle w:val="Heading2"/>
      </w:pPr>
      <w:r w:rsidRPr="00D305ED">
        <w:t>Phần 2. Ma trận Stakeholder 4 ô</w:t>
      </w:r>
    </w:p>
    <w:tbl>
      <w:tblPr>
        <w:tblStyle w:val="TableGrid"/>
        <w:tblW w:w="0" w:type="auto"/>
        <w:tblLook w:val="04A0" w:firstRow="1" w:lastRow="0" w:firstColumn="1" w:lastColumn="0" w:noHBand="0" w:noVBand="1"/>
      </w:tblPr>
      <w:tblGrid>
        <w:gridCol w:w="1840"/>
        <w:gridCol w:w="1521"/>
        <w:gridCol w:w="2642"/>
        <w:gridCol w:w="3347"/>
      </w:tblGrid>
      <w:tr w:rsidR="00D305ED" w:rsidRPr="00D305ED" w14:paraId="71884F53" w14:textId="77777777" w:rsidTr="00D305ED">
        <w:tc>
          <w:tcPr>
            <w:tcW w:w="0" w:type="auto"/>
            <w:hideMark/>
          </w:tcPr>
          <w:p w14:paraId="15359E75" w14:textId="77777777" w:rsidR="00D305ED" w:rsidRPr="00D305ED" w:rsidRDefault="00D305ED" w:rsidP="00D305ED">
            <w:pPr>
              <w:spacing w:after="160" w:line="278" w:lineRule="auto"/>
              <w:rPr>
                <w:b/>
                <w:bCs/>
              </w:rPr>
            </w:pPr>
            <w:r w:rsidRPr="00D305ED">
              <w:rPr>
                <w:b/>
                <w:bCs/>
              </w:rPr>
              <w:t>Nhóm chiến lược</w:t>
            </w:r>
          </w:p>
        </w:tc>
        <w:tc>
          <w:tcPr>
            <w:tcW w:w="0" w:type="auto"/>
            <w:hideMark/>
          </w:tcPr>
          <w:p w14:paraId="450CA2A7" w14:textId="77777777" w:rsidR="00D305ED" w:rsidRPr="00D305ED" w:rsidRDefault="00D305ED" w:rsidP="00D305ED">
            <w:pPr>
              <w:spacing w:after="160" w:line="278" w:lineRule="auto"/>
              <w:rPr>
                <w:b/>
                <w:bCs/>
              </w:rPr>
            </w:pPr>
            <w:r w:rsidRPr="00D305ED">
              <w:rPr>
                <w:b/>
                <w:bCs/>
              </w:rPr>
              <w:t>Tiêu chí</w:t>
            </w:r>
          </w:p>
        </w:tc>
        <w:tc>
          <w:tcPr>
            <w:tcW w:w="0" w:type="auto"/>
            <w:hideMark/>
          </w:tcPr>
          <w:p w14:paraId="10C8CAB2" w14:textId="77777777" w:rsidR="00D305ED" w:rsidRPr="00D305ED" w:rsidRDefault="00D305ED" w:rsidP="00D305ED">
            <w:pPr>
              <w:spacing w:after="160" w:line="278" w:lineRule="auto"/>
              <w:rPr>
                <w:b/>
                <w:bCs/>
              </w:rPr>
            </w:pPr>
            <w:r w:rsidRPr="00D305ED">
              <w:rPr>
                <w:b/>
                <w:bCs/>
              </w:rPr>
              <w:t>Stakeholder</w:t>
            </w:r>
          </w:p>
        </w:tc>
        <w:tc>
          <w:tcPr>
            <w:tcW w:w="0" w:type="auto"/>
            <w:hideMark/>
          </w:tcPr>
          <w:p w14:paraId="0214C2F8" w14:textId="77777777" w:rsidR="00D305ED" w:rsidRPr="00D305ED" w:rsidRDefault="00D305ED" w:rsidP="00D305ED">
            <w:pPr>
              <w:spacing w:after="160" w:line="278" w:lineRule="auto"/>
              <w:rPr>
                <w:b/>
                <w:bCs/>
              </w:rPr>
            </w:pPr>
            <w:r w:rsidRPr="00D305ED">
              <w:rPr>
                <w:b/>
                <w:bCs/>
              </w:rPr>
              <w:t>Hành động tương tác chủ chốt</w:t>
            </w:r>
          </w:p>
        </w:tc>
      </w:tr>
      <w:tr w:rsidR="00D305ED" w:rsidRPr="00D305ED" w14:paraId="0C05BDA8" w14:textId="77777777" w:rsidTr="00D305ED">
        <w:tc>
          <w:tcPr>
            <w:tcW w:w="0" w:type="auto"/>
            <w:hideMark/>
          </w:tcPr>
          <w:p w14:paraId="15581BF1" w14:textId="77777777" w:rsidR="00D305ED" w:rsidRPr="00D305ED" w:rsidRDefault="00D305ED" w:rsidP="00D305ED">
            <w:pPr>
              <w:spacing w:after="160" w:line="278" w:lineRule="auto"/>
            </w:pPr>
            <w:r w:rsidRPr="00D305ED">
              <w:rPr>
                <w:b/>
                <w:bCs/>
              </w:rPr>
              <w:t>Quản lý chặt chẽ (Manage Closely)</w:t>
            </w:r>
          </w:p>
        </w:tc>
        <w:tc>
          <w:tcPr>
            <w:tcW w:w="0" w:type="auto"/>
            <w:hideMark/>
          </w:tcPr>
          <w:p w14:paraId="7034AF9C" w14:textId="77777777" w:rsidR="00D305ED" w:rsidRPr="00D305ED" w:rsidRDefault="00D305ED" w:rsidP="00D305ED">
            <w:pPr>
              <w:spacing w:after="160" w:line="278" w:lineRule="auto"/>
            </w:pPr>
            <w:r w:rsidRPr="00D305ED">
              <w:t>Quyền lực Cao - Quan tâm Cao</w:t>
            </w:r>
          </w:p>
        </w:tc>
        <w:tc>
          <w:tcPr>
            <w:tcW w:w="0" w:type="auto"/>
            <w:hideMark/>
          </w:tcPr>
          <w:p w14:paraId="3041E351" w14:textId="77777777" w:rsidR="00D305ED" w:rsidRPr="00D305ED" w:rsidRDefault="00D305ED" w:rsidP="00D305ED">
            <w:pPr>
              <w:spacing w:after="160" w:line="278" w:lineRule="auto"/>
            </w:pPr>
            <w:r w:rsidRPr="00D305ED">
              <w:t>Ban Giám đốc Bệnh viện</w:t>
            </w:r>
          </w:p>
        </w:tc>
        <w:tc>
          <w:tcPr>
            <w:tcW w:w="0" w:type="auto"/>
            <w:hideMark/>
          </w:tcPr>
          <w:p w14:paraId="6ABA66C7" w14:textId="77777777" w:rsidR="00D305ED" w:rsidRPr="00D305ED" w:rsidRDefault="00D305ED" w:rsidP="00D305ED">
            <w:pPr>
              <w:spacing w:after="160" w:line="278" w:lineRule="auto"/>
            </w:pPr>
            <w:r w:rsidRPr="00D305ED">
              <w:t>Báo cáo tiến độ trực tiếp, tham gia mọi quyết định lớn.</w:t>
            </w:r>
          </w:p>
        </w:tc>
      </w:tr>
      <w:tr w:rsidR="00D305ED" w:rsidRPr="00D305ED" w14:paraId="233C8716" w14:textId="77777777" w:rsidTr="00D305ED">
        <w:tc>
          <w:tcPr>
            <w:tcW w:w="0" w:type="auto"/>
            <w:hideMark/>
          </w:tcPr>
          <w:p w14:paraId="534995F2" w14:textId="77777777" w:rsidR="00D305ED" w:rsidRPr="00D305ED" w:rsidRDefault="00D305ED" w:rsidP="00D305ED">
            <w:pPr>
              <w:spacing w:after="160" w:line="278" w:lineRule="auto"/>
            </w:pPr>
            <w:r w:rsidRPr="00D305ED">
              <w:rPr>
                <w:b/>
                <w:bCs/>
              </w:rPr>
              <w:t>Giữ hài lòng (Keep Satisfied)</w:t>
            </w:r>
          </w:p>
        </w:tc>
        <w:tc>
          <w:tcPr>
            <w:tcW w:w="0" w:type="auto"/>
            <w:hideMark/>
          </w:tcPr>
          <w:p w14:paraId="490A3C6E" w14:textId="77777777" w:rsidR="00D305ED" w:rsidRPr="00D305ED" w:rsidRDefault="00D305ED" w:rsidP="00D305ED">
            <w:pPr>
              <w:spacing w:after="160" w:line="278" w:lineRule="auto"/>
            </w:pPr>
            <w:r w:rsidRPr="00D305ED">
              <w:t>Quyền lực Cao - Quan tâm Thấp</w:t>
            </w:r>
          </w:p>
        </w:tc>
        <w:tc>
          <w:tcPr>
            <w:tcW w:w="0" w:type="auto"/>
            <w:hideMark/>
          </w:tcPr>
          <w:p w14:paraId="28BD27CC" w14:textId="77777777" w:rsidR="00D305ED" w:rsidRPr="00D305ED" w:rsidRDefault="00D305ED" w:rsidP="00D305ED">
            <w:pPr>
              <w:spacing w:after="160" w:line="278" w:lineRule="auto"/>
            </w:pPr>
            <w:r w:rsidRPr="00D305ED">
              <w:t>Thanh tra Pháp chế &amp; Bảo mật Y tế (Bộ Y tế)</w:t>
            </w:r>
          </w:p>
        </w:tc>
        <w:tc>
          <w:tcPr>
            <w:tcW w:w="0" w:type="auto"/>
            <w:hideMark/>
          </w:tcPr>
          <w:p w14:paraId="7BAC7CCC" w14:textId="77777777" w:rsidR="00D305ED" w:rsidRPr="00D305ED" w:rsidRDefault="00D305ED" w:rsidP="00D305ED">
            <w:pPr>
              <w:spacing w:after="160" w:line="278" w:lineRule="auto"/>
            </w:pPr>
            <w:r w:rsidRPr="00D305ED">
              <w:t>Cung cấp báo cáo tuân thủ, bảo mật và đáp ứng yêu cầu pháp lý khi cần.</w:t>
            </w:r>
          </w:p>
        </w:tc>
      </w:tr>
      <w:tr w:rsidR="00D305ED" w:rsidRPr="00D305ED" w14:paraId="45E91771" w14:textId="77777777" w:rsidTr="00D305ED">
        <w:tc>
          <w:tcPr>
            <w:tcW w:w="0" w:type="auto"/>
            <w:hideMark/>
          </w:tcPr>
          <w:p w14:paraId="64171CE6" w14:textId="77777777" w:rsidR="00D305ED" w:rsidRPr="00D305ED" w:rsidRDefault="00D305ED" w:rsidP="00D305ED">
            <w:pPr>
              <w:spacing w:after="160" w:line="278" w:lineRule="auto"/>
            </w:pPr>
            <w:r w:rsidRPr="00D305ED">
              <w:rPr>
                <w:b/>
                <w:bCs/>
              </w:rPr>
              <w:lastRenderedPageBreak/>
              <w:t>Giữ thông tin (Keep Informed)</w:t>
            </w:r>
          </w:p>
        </w:tc>
        <w:tc>
          <w:tcPr>
            <w:tcW w:w="0" w:type="auto"/>
            <w:hideMark/>
          </w:tcPr>
          <w:p w14:paraId="65BC8F73" w14:textId="77777777" w:rsidR="00D305ED" w:rsidRPr="00D305ED" w:rsidRDefault="00D305ED" w:rsidP="00D305ED">
            <w:pPr>
              <w:spacing w:after="160" w:line="278" w:lineRule="auto"/>
            </w:pPr>
            <w:r w:rsidRPr="00D305ED">
              <w:t>Quyền lực Thấp - Quan tâm Cao</w:t>
            </w:r>
          </w:p>
        </w:tc>
        <w:tc>
          <w:tcPr>
            <w:tcW w:w="0" w:type="auto"/>
            <w:hideMark/>
          </w:tcPr>
          <w:p w14:paraId="0DD81E33" w14:textId="77777777" w:rsidR="00D305ED" w:rsidRPr="00D305ED" w:rsidRDefault="00D305ED" w:rsidP="00D305ED">
            <w:pPr>
              <w:spacing w:after="160" w:line="278" w:lineRule="auto"/>
            </w:pPr>
            <w:r w:rsidRPr="00D305ED">
              <w:t>Bác sĩ điều trị trực tiếp</w:t>
            </w:r>
          </w:p>
        </w:tc>
        <w:tc>
          <w:tcPr>
            <w:tcW w:w="0" w:type="auto"/>
            <w:hideMark/>
          </w:tcPr>
          <w:p w14:paraId="370B41D3" w14:textId="77777777" w:rsidR="00D305ED" w:rsidRPr="00D305ED" w:rsidRDefault="00D305ED" w:rsidP="00D305ED">
            <w:pPr>
              <w:spacing w:after="160" w:line="278" w:lineRule="auto"/>
            </w:pPr>
            <w:r w:rsidRPr="00D305ED">
              <w:t>Cập nhật thường xuyên về chức năng EHR, tiếp nhận phản hồi và tổ chức hướng dẫn sử dụng.</w:t>
            </w:r>
          </w:p>
        </w:tc>
      </w:tr>
      <w:tr w:rsidR="00D305ED" w:rsidRPr="00D305ED" w14:paraId="35F439AF" w14:textId="77777777" w:rsidTr="00D305ED">
        <w:tc>
          <w:tcPr>
            <w:tcW w:w="0" w:type="auto"/>
            <w:hideMark/>
          </w:tcPr>
          <w:p w14:paraId="1A351116" w14:textId="77777777" w:rsidR="00D305ED" w:rsidRPr="00D305ED" w:rsidRDefault="00D305ED" w:rsidP="00D305ED">
            <w:pPr>
              <w:spacing w:after="160" w:line="278" w:lineRule="auto"/>
            </w:pPr>
            <w:r w:rsidRPr="00D305ED">
              <w:rPr>
                <w:b/>
                <w:bCs/>
              </w:rPr>
              <w:t>Giám sát tối thiểu (Monitor)</w:t>
            </w:r>
          </w:p>
        </w:tc>
        <w:tc>
          <w:tcPr>
            <w:tcW w:w="0" w:type="auto"/>
            <w:hideMark/>
          </w:tcPr>
          <w:p w14:paraId="00DD33F7" w14:textId="77777777" w:rsidR="00D305ED" w:rsidRPr="00D305ED" w:rsidRDefault="00D305ED" w:rsidP="00D305ED">
            <w:pPr>
              <w:spacing w:after="160" w:line="278" w:lineRule="auto"/>
            </w:pPr>
            <w:r w:rsidRPr="00D305ED">
              <w:t>Quyền lực Thấp - Quan tâm Thấp</w:t>
            </w:r>
          </w:p>
        </w:tc>
        <w:tc>
          <w:tcPr>
            <w:tcW w:w="0" w:type="auto"/>
            <w:hideMark/>
          </w:tcPr>
          <w:p w14:paraId="411F3C55" w14:textId="77777777" w:rsidR="00D305ED" w:rsidRPr="00D305ED" w:rsidRDefault="00D305ED" w:rsidP="00D305ED">
            <w:pPr>
              <w:spacing w:after="160" w:line="278" w:lineRule="auto"/>
            </w:pPr>
            <w:r w:rsidRPr="00D305ED">
              <w:t>Bệnh nhân và Thân nhân (nói chung, ở cấp độ quản trị dự án)</w:t>
            </w:r>
          </w:p>
        </w:tc>
        <w:tc>
          <w:tcPr>
            <w:tcW w:w="0" w:type="auto"/>
            <w:hideMark/>
          </w:tcPr>
          <w:p w14:paraId="665A6C28" w14:textId="77777777" w:rsidR="00D305ED" w:rsidRPr="00D305ED" w:rsidRDefault="00D305ED" w:rsidP="00D305ED">
            <w:pPr>
              <w:spacing w:after="160" w:line="278" w:lineRule="auto"/>
            </w:pPr>
            <w:r w:rsidRPr="00D305ED">
              <w:t>Thông báo định kỳ qua email/app, không cần họp riêng.</w:t>
            </w:r>
          </w:p>
        </w:tc>
      </w:tr>
    </w:tbl>
    <w:p w14:paraId="1749F525" w14:textId="53CBB892" w:rsidR="00002360" w:rsidRDefault="00D305ED" w:rsidP="00D305ED">
      <w:pPr>
        <w:pStyle w:val="Heading2"/>
      </w:pPr>
      <w:r w:rsidRPr="00D305ED">
        <w:t>Phần 3. Giải quyết xung đột Bác sĩ – Pháp chế</w:t>
      </w:r>
    </w:p>
    <w:p w14:paraId="7A6F5DEF" w14:textId="3EB68F19" w:rsidR="00D305ED" w:rsidRDefault="00D305ED" w:rsidP="00D305ED">
      <w:r w:rsidRPr="00D305ED">
        <w:t>Cho phép bác sĩ sử dụng Emergency Override khi bệnh nhân hôn mê không thể xác nhận Consent, nhưng bắt buộc kiểm tra quyền truy cập và ghi đầy đủ audit log về người truy cập, thời gian, lý do và dữ liệu đã xem để bảo đảm vừa đáp ứng cấp cứu vừa bảo vệ quyền riêng tư.</w:t>
      </w:r>
    </w:p>
    <w:p w14:paraId="7F461942" w14:textId="615665E9" w:rsidR="00D305ED" w:rsidRPr="00D305ED" w:rsidRDefault="00D305ED" w:rsidP="00D305ED">
      <w:pPr>
        <w:rPr>
          <w:b/>
          <w:bCs/>
        </w:rPr>
      </w:pPr>
      <w:r w:rsidRPr="00D305ED">
        <w:rPr>
          <w:b/>
          <w:bCs/>
        </w:rPr>
        <w:t>Luồng xử lý đề xuất</w:t>
      </w:r>
      <w:r w:rsidRPr="00D305ED">
        <w:rPr>
          <w:b/>
          <w:bCs/>
        </w:rPr>
        <w:t>:</w:t>
      </w:r>
    </w:p>
    <w:p w14:paraId="3F43ECAB" w14:textId="77777777" w:rsidR="00D305ED" w:rsidRPr="00D305ED" w:rsidRDefault="00D305ED" w:rsidP="00D305ED">
      <w:pPr>
        <w:pStyle w:val="ListParagraph"/>
        <w:numPr>
          <w:ilvl w:val="0"/>
          <w:numId w:val="2"/>
        </w:numPr>
      </w:pPr>
      <w:r w:rsidRPr="00D305ED">
        <w:rPr>
          <w:b/>
          <w:bCs/>
        </w:rPr>
        <w:t>Bình thường:</w:t>
      </w:r>
    </w:p>
    <w:p w14:paraId="2BDB20FB" w14:textId="77777777" w:rsidR="00D305ED" w:rsidRPr="00D305ED" w:rsidRDefault="00D305ED" w:rsidP="00D305ED">
      <w:pPr>
        <w:ind w:left="720"/>
      </w:pPr>
      <w:r w:rsidRPr="00D305ED">
        <w:t>Bác sĩ → Yêu cầu xem hồ sơ nhạy cảm → Kiểm tra Consent → Xác thực mã bệnh nhân → Cho phép truy cập</w:t>
      </w:r>
    </w:p>
    <w:p w14:paraId="108D1441" w14:textId="77777777" w:rsidR="00D305ED" w:rsidRPr="00D305ED" w:rsidRDefault="00D305ED" w:rsidP="00D305ED">
      <w:pPr>
        <w:pStyle w:val="ListParagraph"/>
        <w:numPr>
          <w:ilvl w:val="0"/>
          <w:numId w:val="2"/>
        </w:numPr>
      </w:pPr>
      <w:r w:rsidRPr="00D305ED">
        <w:rPr>
          <w:b/>
          <w:bCs/>
        </w:rPr>
        <w:t>Trường hợp cấp cứu:</w:t>
      </w:r>
    </w:p>
    <w:p w14:paraId="0F4EB7A4" w14:textId="77777777" w:rsidR="00D305ED" w:rsidRPr="00D305ED" w:rsidRDefault="00D305ED" w:rsidP="00D305ED">
      <w:pPr>
        <w:ind w:left="720"/>
      </w:pPr>
      <w:r w:rsidRPr="00D305ED">
        <w:t>Bệnh nhân hôn mê → Bác sĩ yêu cầu Emergency Override → Kiểm tra quyền bác sĩ → Cho phép truy cập khẩn cấp → Ghi Audit Log → Pháp chế kiểm tra sau</w:t>
      </w:r>
    </w:p>
    <w:p w14:paraId="00ABC6BE" w14:textId="77777777" w:rsidR="00D305ED" w:rsidRPr="00D305ED" w:rsidRDefault="00D305ED" w:rsidP="00D305ED"/>
    <w:sectPr w:rsidR="00D305ED" w:rsidRPr="00D30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466FF"/>
    <w:multiLevelType w:val="hybridMultilevel"/>
    <w:tmpl w:val="25BC21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A7949B5"/>
    <w:multiLevelType w:val="hybridMultilevel"/>
    <w:tmpl w:val="DBB431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81B22FC"/>
    <w:multiLevelType w:val="hybridMultilevel"/>
    <w:tmpl w:val="62B6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894882">
    <w:abstractNumId w:val="2"/>
  </w:num>
  <w:num w:numId="2" w16cid:durableId="457379253">
    <w:abstractNumId w:val="0"/>
  </w:num>
  <w:num w:numId="3" w16cid:durableId="1697193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ED"/>
    <w:rsid w:val="00002360"/>
    <w:rsid w:val="002137D2"/>
    <w:rsid w:val="004932E2"/>
    <w:rsid w:val="005959BC"/>
    <w:rsid w:val="00AE48B5"/>
    <w:rsid w:val="00D305ED"/>
    <w:rsid w:val="00E66AD1"/>
    <w:rsid w:val="00ED6E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0EB3"/>
  <w15:chartTrackingRefBased/>
  <w15:docId w15:val="{E506930C-4ABE-42EE-B7F0-A85F9955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5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05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5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5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5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5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05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5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5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5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5ED"/>
    <w:rPr>
      <w:rFonts w:eastAsiaTheme="majorEastAsia" w:cstheme="majorBidi"/>
      <w:color w:val="272727" w:themeColor="text1" w:themeTint="D8"/>
    </w:rPr>
  </w:style>
  <w:style w:type="paragraph" w:styleId="Title">
    <w:name w:val="Title"/>
    <w:basedOn w:val="Normal"/>
    <w:next w:val="Normal"/>
    <w:link w:val="TitleChar"/>
    <w:uiPriority w:val="10"/>
    <w:qFormat/>
    <w:rsid w:val="00D30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5ED"/>
    <w:pPr>
      <w:spacing w:before="160"/>
      <w:jc w:val="center"/>
    </w:pPr>
    <w:rPr>
      <w:i/>
      <w:iCs/>
      <w:color w:val="404040" w:themeColor="text1" w:themeTint="BF"/>
    </w:rPr>
  </w:style>
  <w:style w:type="character" w:customStyle="1" w:styleId="QuoteChar">
    <w:name w:val="Quote Char"/>
    <w:basedOn w:val="DefaultParagraphFont"/>
    <w:link w:val="Quote"/>
    <w:uiPriority w:val="29"/>
    <w:rsid w:val="00D305ED"/>
    <w:rPr>
      <w:i/>
      <w:iCs/>
      <w:color w:val="404040" w:themeColor="text1" w:themeTint="BF"/>
    </w:rPr>
  </w:style>
  <w:style w:type="paragraph" w:styleId="ListParagraph">
    <w:name w:val="List Paragraph"/>
    <w:basedOn w:val="Normal"/>
    <w:uiPriority w:val="34"/>
    <w:qFormat/>
    <w:rsid w:val="00D305ED"/>
    <w:pPr>
      <w:ind w:left="720"/>
      <w:contextualSpacing/>
    </w:pPr>
  </w:style>
  <w:style w:type="character" w:styleId="IntenseEmphasis">
    <w:name w:val="Intense Emphasis"/>
    <w:basedOn w:val="DefaultParagraphFont"/>
    <w:uiPriority w:val="21"/>
    <w:qFormat/>
    <w:rsid w:val="00D305ED"/>
    <w:rPr>
      <w:i/>
      <w:iCs/>
      <w:color w:val="2F5496" w:themeColor="accent1" w:themeShade="BF"/>
    </w:rPr>
  </w:style>
  <w:style w:type="paragraph" w:styleId="IntenseQuote">
    <w:name w:val="Intense Quote"/>
    <w:basedOn w:val="Normal"/>
    <w:next w:val="Normal"/>
    <w:link w:val="IntenseQuoteChar"/>
    <w:uiPriority w:val="30"/>
    <w:qFormat/>
    <w:rsid w:val="00D305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5ED"/>
    <w:rPr>
      <w:i/>
      <w:iCs/>
      <w:color w:val="2F5496" w:themeColor="accent1" w:themeShade="BF"/>
    </w:rPr>
  </w:style>
  <w:style w:type="character" w:styleId="IntenseReference">
    <w:name w:val="Intense Reference"/>
    <w:basedOn w:val="DefaultParagraphFont"/>
    <w:uiPriority w:val="32"/>
    <w:qFormat/>
    <w:rsid w:val="00D305ED"/>
    <w:rPr>
      <w:b/>
      <w:bCs/>
      <w:smallCaps/>
      <w:color w:val="2F5496" w:themeColor="accent1" w:themeShade="BF"/>
      <w:spacing w:val="5"/>
    </w:rPr>
  </w:style>
  <w:style w:type="table" w:styleId="TableGrid">
    <w:name w:val="Table Grid"/>
    <w:basedOn w:val="TableNormal"/>
    <w:uiPriority w:val="39"/>
    <w:rsid w:val="00D305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2026-09-11T03:50:00Z</dcterms:created>
  <dcterms:modified xsi:type="dcterms:W3CDTF">2026-09-11T04:00:00Z</dcterms:modified>
</cp:coreProperties>
</file>