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A0596" w14:textId="5244CB97" w:rsidR="00247258" w:rsidRPr="00247258" w:rsidRDefault="00247258" w:rsidP="00247258">
      <w:pPr>
        <w:rPr>
          <w:b/>
          <w:bCs/>
        </w:rPr>
      </w:pPr>
    </w:p>
    <w:tbl>
      <w:tblPr>
        <w:tblStyle w:val="TableGrid"/>
        <w:tblW w:w="0" w:type="auto"/>
        <w:tblLook w:val="04A0" w:firstRow="1" w:lastRow="0" w:firstColumn="1" w:lastColumn="0" w:noHBand="0" w:noVBand="1"/>
      </w:tblPr>
      <w:tblGrid>
        <w:gridCol w:w="759"/>
        <w:gridCol w:w="2513"/>
        <w:gridCol w:w="1142"/>
        <w:gridCol w:w="917"/>
        <w:gridCol w:w="4019"/>
      </w:tblGrid>
      <w:tr w:rsidR="00247258" w:rsidRPr="00247258" w14:paraId="4AF41125" w14:textId="77777777" w:rsidTr="00247258">
        <w:tc>
          <w:tcPr>
            <w:tcW w:w="0" w:type="auto"/>
            <w:hideMark/>
          </w:tcPr>
          <w:p w14:paraId="44655A75" w14:textId="77777777" w:rsidR="00247258" w:rsidRPr="00247258" w:rsidRDefault="00247258" w:rsidP="00247258">
            <w:pPr>
              <w:spacing w:after="160" w:line="278" w:lineRule="auto"/>
              <w:rPr>
                <w:b/>
                <w:bCs/>
              </w:rPr>
            </w:pPr>
            <w:r w:rsidRPr="00247258">
              <w:rPr>
                <w:b/>
                <w:bCs/>
              </w:rPr>
              <w:t>Bước</w:t>
            </w:r>
          </w:p>
        </w:tc>
        <w:tc>
          <w:tcPr>
            <w:tcW w:w="0" w:type="auto"/>
            <w:hideMark/>
          </w:tcPr>
          <w:p w14:paraId="7F4C03DB" w14:textId="77777777" w:rsidR="00247258" w:rsidRPr="00247258" w:rsidRDefault="00247258" w:rsidP="00247258">
            <w:pPr>
              <w:spacing w:after="160" w:line="278" w:lineRule="auto"/>
              <w:rPr>
                <w:b/>
                <w:bCs/>
              </w:rPr>
            </w:pPr>
            <w:r w:rsidRPr="00247258">
              <w:rPr>
                <w:b/>
                <w:bCs/>
              </w:rPr>
              <w:t>Thông điệp thực tập sinh vẽ</w:t>
            </w:r>
          </w:p>
        </w:tc>
        <w:tc>
          <w:tcPr>
            <w:tcW w:w="0" w:type="auto"/>
            <w:hideMark/>
          </w:tcPr>
          <w:p w14:paraId="223CE218" w14:textId="77777777" w:rsidR="00247258" w:rsidRPr="00247258" w:rsidRDefault="00247258" w:rsidP="00247258">
            <w:pPr>
              <w:spacing w:after="160" w:line="278" w:lineRule="auto"/>
              <w:rPr>
                <w:b/>
                <w:bCs/>
              </w:rPr>
            </w:pPr>
            <w:r w:rsidRPr="00247258">
              <w:rPr>
                <w:b/>
                <w:bCs/>
              </w:rPr>
              <w:t>Đúng/Sai</w:t>
            </w:r>
          </w:p>
        </w:tc>
        <w:tc>
          <w:tcPr>
            <w:tcW w:w="0" w:type="auto"/>
            <w:hideMark/>
          </w:tcPr>
          <w:p w14:paraId="14BA7E2D" w14:textId="77777777" w:rsidR="00247258" w:rsidRPr="00247258" w:rsidRDefault="00247258" w:rsidP="00247258">
            <w:pPr>
              <w:spacing w:after="160" w:line="278" w:lineRule="auto"/>
              <w:rPr>
                <w:b/>
                <w:bCs/>
              </w:rPr>
            </w:pPr>
            <w:r w:rsidRPr="00247258">
              <w:rPr>
                <w:b/>
                <w:bCs/>
              </w:rPr>
              <w:t>Loại đúng</w:t>
            </w:r>
          </w:p>
        </w:tc>
        <w:tc>
          <w:tcPr>
            <w:tcW w:w="0" w:type="auto"/>
            <w:hideMark/>
          </w:tcPr>
          <w:p w14:paraId="51873473" w14:textId="77777777" w:rsidR="00247258" w:rsidRPr="00247258" w:rsidRDefault="00247258" w:rsidP="00247258">
            <w:pPr>
              <w:spacing w:after="160" w:line="278" w:lineRule="auto"/>
              <w:rPr>
                <w:b/>
                <w:bCs/>
              </w:rPr>
            </w:pPr>
            <w:r w:rsidRPr="00247258">
              <w:rPr>
                <w:b/>
                <w:bCs/>
              </w:rPr>
              <w:t>Giải thích</w:t>
            </w:r>
          </w:p>
        </w:tc>
      </w:tr>
      <w:tr w:rsidR="00247258" w:rsidRPr="00247258" w14:paraId="4700792D" w14:textId="77777777" w:rsidTr="00247258">
        <w:tc>
          <w:tcPr>
            <w:tcW w:w="0" w:type="auto"/>
            <w:hideMark/>
          </w:tcPr>
          <w:p w14:paraId="10428B77" w14:textId="77777777" w:rsidR="00247258" w:rsidRPr="00247258" w:rsidRDefault="00247258" w:rsidP="00247258">
            <w:pPr>
              <w:spacing w:after="160" w:line="278" w:lineRule="auto"/>
            </w:pPr>
            <w:r w:rsidRPr="00247258">
              <w:t>1</w:t>
            </w:r>
          </w:p>
        </w:tc>
        <w:tc>
          <w:tcPr>
            <w:tcW w:w="0" w:type="auto"/>
            <w:hideMark/>
          </w:tcPr>
          <w:p w14:paraId="63ED1198" w14:textId="77777777" w:rsidR="00247258" w:rsidRPr="00247258" w:rsidRDefault="00247258" w:rsidP="00247258">
            <w:pPr>
              <w:spacing w:after="160" w:line="278" w:lineRule="auto"/>
            </w:pPr>
            <w:r w:rsidRPr="00247258">
              <w:t>Khách hàng → Cổng Thanh Toán</w:t>
            </w:r>
          </w:p>
        </w:tc>
        <w:tc>
          <w:tcPr>
            <w:tcW w:w="0" w:type="auto"/>
            <w:hideMark/>
          </w:tcPr>
          <w:p w14:paraId="18C8EB5C" w14:textId="77777777" w:rsidR="00247258" w:rsidRPr="00247258" w:rsidRDefault="00247258" w:rsidP="00247258">
            <w:pPr>
              <w:spacing w:after="160" w:line="278" w:lineRule="auto"/>
            </w:pPr>
            <w:r w:rsidRPr="00247258">
              <w:t>Đúng</w:t>
            </w:r>
          </w:p>
        </w:tc>
        <w:tc>
          <w:tcPr>
            <w:tcW w:w="0" w:type="auto"/>
            <w:hideMark/>
          </w:tcPr>
          <w:p w14:paraId="6EF9D48D" w14:textId="77777777" w:rsidR="00247258" w:rsidRPr="00247258" w:rsidRDefault="00247258" w:rsidP="00247258">
            <w:pPr>
              <w:spacing w:after="160" w:line="278" w:lineRule="auto"/>
            </w:pPr>
            <w:r w:rsidRPr="00247258">
              <w:t>Sync</w:t>
            </w:r>
          </w:p>
        </w:tc>
        <w:tc>
          <w:tcPr>
            <w:tcW w:w="0" w:type="auto"/>
            <w:hideMark/>
          </w:tcPr>
          <w:p w14:paraId="015C24E8" w14:textId="77777777" w:rsidR="00247258" w:rsidRPr="00247258" w:rsidRDefault="00247258" w:rsidP="00247258">
            <w:pPr>
              <w:spacing w:after="160" w:line="278" w:lineRule="auto"/>
            </w:pPr>
            <w:r w:rsidRPr="00247258">
              <w:t>Khách hàng gửi yêu cầu và hệ thống xử lý yêu cầu thanh toán.</w:t>
            </w:r>
          </w:p>
        </w:tc>
      </w:tr>
      <w:tr w:rsidR="00247258" w:rsidRPr="00247258" w14:paraId="00D77FC0" w14:textId="77777777" w:rsidTr="00247258">
        <w:tc>
          <w:tcPr>
            <w:tcW w:w="0" w:type="auto"/>
            <w:hideMark/>
          </w:tcPr>
          <w:p w14:paraId="78358338" w14:textId="77777777" w:rsidR="00247258" w:rsidRPr="00247258" w:rsidRDefault="00247258" w:rsidP="00247258">
            <w:pPr>
              <w:spacing w:after="160" w:line="278" w:lineRule="auto"/>
            </w:pPr>
            <w:r w:rsidRPr="00247258">
              <w:t>2</w:t>
            </w:r>
          </w:p>
        </w:tc>
        <w:tc>
          <w:tcPr>
            <w:tcW w:w="0" w:type="auto"/>
            <w:hideMark/>
          </w:tcPr>
          <w:p w14:paraId="37F7F8C6" w14:textId="77777777" w:rsidR="00247258" w:rsidRPr="00247258" w:rsidRDefault="00247258" w:rsidP="00247258">
            <w:pPr>
              <w:spacing w:after="160" w:line="278" w:lineRule="auto"/>
            </w:pPr>
            <w:r w:rsidRPr="00247258">
              <w:t>Cổng Thanh Toán → Lifeline khác để kiểm tra thẻ</w:t>
            </w:r>
          </w:p>
        </w:tc>
        <w:tc>
          <w:tcPr>
            <w:tcW w:w="0" w:type="auto"/>
            <w:hideMark/>
          </w:tcPr>
          <w:p w14:paraId="3F0FA077" w14:textId="62793841" w:rsidR="00247258" w:rsidRPr="00247258" w:rsidRDefault="00247258" w:rsidP="00247258">
            <w:pPr>
              <w:spacing w:after="160" w:line="278" w:lineRule="auto"/>
            </w:pPr>
            <w:r w:rsidRPr="00247258">
              <w:t>Sai</w:t>
            </w:r>
          </w:p>
        </w:tc>
        <w:tc>
          <w:tcPr>
            <w:tcW w:w="0" w:type="auto"/>
            <w:hideMark/>
          </w:tcPr>
          <w:p w14:paraId="558BDB95" w14:textId="77777777" w:rsidR="00247258" w:rsidRPr="00247258" w:rsidRDefault="00247258" w:rsidP="00247258">
            <w:pPr>
              <w:spacing w:after="160" w:line="278" w:lineRule="auto"/>
            </w:pPr>
            <w:r w:rsidRPr="00247258">
              <w:t>Self</w:t>
            </w:r>
          </w:p>
        </w:tc>
        <w:tc>
          <w:tcPr>
            <w:tcW w:w="0" w:type="auto"/>
            <w:hideMark/>
          </w:tcPr>
          <w:p w14:paraId="7173C19C" w14:textId="77777777" w:rsidR="00247258" w:rsidRPr="00247258" w:rsidRDefault="00247258" w:rsidP="00247258">
            <w:pPr>
              <w:spacing w:after="160" w:line="278" w:lineRule="auto"/>
            </w:pPr>
            <w:r w:rsidRPr="00247258">
              <w:t>Việc kiểm tra định dạng thẻ được thực hiện ngay trên Cổng Thanh Toán, không cần tạo thêm đối tượng. Vì vậy phải dùng thông điệp Self quay lại chính Lifeline Cổng Thanh Toán.</w:t>
            </w:r>
          </w:p>
        </w:tc>
      </w:tr>
      <w:tr w:rsidR="00247258" w:rsidRPr="00247258" w14:paraId="3A270602" w14:textId="77777777" w:rsidTr="00247258">
        <w:tc>
          <w:tcPr>
            <w:tcW w:w="0" w:type="auto"/>
            <w:hideMark/>
          </w:tcPr>
          <w:p w14:paraId="664CA8D0" w14:textId="77777777" w:rsidR="00247258" w:rsidRPr="00247258" w:rsidRDefault="00247258" w:rsidP="00247258">
            <w:pPr>
              <w:spacing w:after="160" w:line="278" w:lineRule="auto"/>
            </w:pPr>
            <w:r w:rsidRPr="00247258">
              <w:t>3</w:t>
            </w:r>
          </w:p>
        </w:tc>
        <w:tc>
          <w:tcPr>
            <w:tcW w:w="0" w:type="auto"/>
            <w:hideMark/>
          </w:tcPr>
          <w:p w14:paraId="25F51905" w14:textId="77777777" w:rsidR="00247258" w:rsidRPr="00247258" w:rsidRDefault="00247258" w:rsidP="00247258">
            <w:pPr>
              <w:spacing w:after="160" w:line="278" w:lineRule="auto"/>
            </w:pPr>
            <w:r w:rsidRPr="00247258">
              <w:t>Cổng Thanh Toán → Ngân Hàng Lõi processPayment()</w:t>
            </w:r>
          </w:p>
        </w:tc>
        <w:tc>
          <w:tcPr>
            <w:tcW w:w="0" w:type="auto"/>
            <w:hideMark/>
          </w:tcPr>
          <w:p w14:paraId="46CD9182" w14:textId="77777777" w:rsidR="00247258" w:rsidRPr="00247258" w:rsidRDefault="00247258" w:rsidP="00247258">
            <w:pPr>
              <w:spacing w:after="160" w:line="278" w:lineRule="auto"/>
            </w:pPr>
            <w:r w:rsidRPr="00247258">
              <w:t>Đúng</w:t>
            </w:r>
          </w:p>
        </w:tc>
        <w:tc>
          <w:tcPr>
            <w:tcW w:w="0" w:type="auto"/>
            <w:hideMark/>
          </w:tcPr>
          <w:p w14:paraId="57540702" w14:textId="77777777" w:rsidR="00247258" w:rsidRPr="00247258" w:rsidRDefault="00247258" w:rsidP="00247258">
            <w:pPr>
              <w:spacing w:after="160" w:line="278" w:lineRule="auto"/>
            </w:pPr>
            <w:r w:rsidRPr="00247258">
              <w:t>Sync</w:t>
            </w:r>
          </w:p>
        </w:tc>
        <w:tc>
          <w:tcPr>
            <w:tcW w:w="0" w:type="auto"/>
            <w:hideMark/>
          </w:tcPr>
          <w:p w14:paraId="4D9DCF50" w14:textId="77777777" w:rsidR="00247258" w:rsidRPr="00247258" w:rsidRDefault="00247258" w:rsidP="00247258">
            <w:pPr>
              <w:spacing w:after="160" w:line="278" w:lineRule="auto"/>
            </w:pPr>
            <w:r w:rsidRPr="00247258">
              <w:t>Cổng Thanh Toán cần chờ Ngân Hàng Lõi xử lý và trả kết quả giao dịch.</w:t>
            </w:r>
          </w:p>
        </w:tc>
      </w:tr>
      <w:tr w:rsidR="00247258" w:rsidRPr="00247258" w14:paraId="4A7AA7C6" w14:textId="77777777" w:rsidTr="00247258">
        <w:tc>
          <w:tcPr>
            <w:tcW w:w="0" w:type="auto"/>
            <w:hideMark/>
          </w:tcPr>
          <w:p w14:paraId="061E3B52" w14:textId="77777777" w:rsidR="00247258" w:rsidRPr="00247258" w:rsidRDefault="00247258" w:rsidP="00247258">
            <w:pPr>
              <w:spacing w:after="160" w:line="278" w:lineRule="auto"/>
            </w:pPr>
            <w:r w:rsidRPr="00247258">
              <w:t>4</w:t>
            </w:r>
          </w:p>
        </w:tc>
        <w:tc>
          <w:tcPr>
            <w:tcW w:w="0" w:type="auto"/>
            <w:hideMark/>
          </w:tcPr>
          <w:p w14:paraId="50D65BEE" w14:textId="77777777" w:rsidR="00247258" w:rsidRPr="00247258" w:rsidRDefault="00247258" w:rsidP="00247258">
            <w:pPr>
              <w:spacing w:after="160" w:line="278" w:lineRule="auto"/>
            </w:pPr>
            <w:r w:rsidRPr="00247258">
              <w:t>Ngân Hàng Lõi → Cổng Thanh Toán</w:t>
            </w:r>
          </w:p>
        </w:tc>
        <w:tc>
          <w:tcPr>
            <w:tcW w:w="0" w:type="auto"/>
            <w:hideMark/>
          </w:tcPr>
          <w:p w14:paraId="4A919A91" w14:textId="77777777" w:rsidR="00247258" w:rsidRPr="00247258" w:rsidRDefault="00247258" w:rsidP="00247258">
            <w:pPr>
              <w:spacing w:after="160" w:line="278" w:lineRule="auto"/>
            </w:pPr>
            <w:r w:rsidRPr="00247258">
              <w:t>Đúng</w:t>
            </w:r>
          </w:p>
        </w:tc>
        <w:tc>
          <w:tcPr>
            <w:tcW w:w="0" w:type="auto"/>
            <w:hideMark/>
          </w:tcPr>
          <w:p w14:paraId="4EE39619" w14:textId="77777777" w:rsidR="00247258" w:rsidRPr="00247258" w:rsidRDefault="00247258" w:rsidP="00247258">
            <w:pPr>
              <w:spacing w:after="160" w:line="278" w:lineRule="auto"/>
            </w:pPr>
            <w:r w:rsidRPr="00247258">
              <w:t>Return</w:t>
            </w:r>
          </w:p>
        </w:tc>
        <w:tc>
          <w:tcPr>
            <w:tcW w:w="0" w:type="auto"/>
            <w:hideMark/>
          </w:tcPr>
          <w:p w14:paraId="0C022CBB" w14:textId="77777777" w:rsidR="00247258" w:rsidRPr="00247258" w:rsidRDefault="00247258" w:rsidP="00247258">
            <w:pPr>
              <w:spacing w:after="160" w:line="278" w:lineRule="auto"/>
            </w:pPr>
            <w:r w:rsidRPr="00247258">
              <w:t>Đây là kết quả trả về của lời gọi processPayment() dạng Sync.</w:t>
            </w:r>
          </w:p>
        </w:tc>
      </w:tr>
      <w:tr w:rsidR="00247258" w:rsidRPr="00247258" w14:paraId="10007364" w14:textId="77777777" w:rsidTr="00247258">
        <w:tc>
          <w:tcPr>
            <w:tcW w:w="0" w:type="auto"/>
            <w:hideMark/>
          </w:tcPr>
          <w:p w14:paraId="5E83265A" w14:textId="77777777" w:rsidR="00247258" w:rsidRPr="00247258" w:rsidRDefault="00247258" w:rsidP="00247258">
            <w:pPr>
              <w:spacing w:after="160" w:line="278" w:lineRule="auto"/>
            </w:pPr>
            <w:r w:rsidRPr="00247258">
              <w:t>5</w:t>
            </w:r>
          </w:p>
        </w:tc>
        <w:tc>
          <w:tcPr>
            <w:tcW w:w="0" w:type="auto"/>
            <w:hideMark/>
          </w:tcPr>
          <w:p w14:paraId="68633936" w14:textId="77777777" w:rsidR="00247258" w:rsidRPr="00247258" w:rsidRDefault="00247258" w:rsidP="00247258">
            <w:pPr>
              <w:spacing w:after="160" w:line="278" w:lineRule="auto"/>
            </w:pPr>
            <w:r w:rsidRPr="00247258">
              <w:t>Cổng Thanh Toán → Khách hàng</w:t>
            </w:r>
          </w:p>
        </w:tc>
        <w:tc>
          <w:tcPr>
            <w:tcW w:w="0" w:type="auto"/>
            <w:hideMark/>
          </w:tcPr>
          <w:p w14:paraId="4196C9BF" w14:textId="77777777" w:rsidR="00247258" w:rsidRPr="00247258" w:rsidRDefault="00247258" w:rsidP="00247258">
            <w:pPr>
              <w:spacing w:after="160" w:line="278" w:lineRule="auto"/>
            </w:pPr>
            <w:r w:rsidRPr="00247258">
              <w:t>Đúng</w:t>
            </w:r>
          </w:p>
        </w:tc>
        <w:tc>
          <w:tcPr>
            <w:tcW w:w="0" w:type="auto"/>
            <w:hideMark/>
          </w:tcPr>
          <w:p w14:paraId="50C68B43" w14:textId="77777777" w:rsidR="00247258" w:rsidRPr="00247258" w:rsidRDefault="00247258" w:rsidP="00247258">
            <w:pPr>
              <w:spacing w:after="160" w:line="278" w:lineRule="auto"/>
            </w:pPr>
            <w:r w:rsidRPr="00247258">
              <w:t>Return</w:t>
            </w:r>
          </w:p>
        </w:tc>
        <w:tc>
          <w:tcPr>
            <w:tcW w:w="0" w:type="auto"/>
            <w:hideMark/>
          </w:tcPr>
          <w:p w14:paraId="6BD9723D" w14:textId="77777777" w:rsidR="00247258" w:rsidRPr="00247258" w:rsidRDefault="00247258" w:rsidP="00247258">
            <w:pPr>
              <w:spacing w:after="160" w:line="278" w:lineRule="auto"/>
            </w:pPr>
            <w:r w:rsidRPr="00247258">
              <w:t>Đây là kết quả trả về cho lời gọi Sync ban đầu của Khách hàng.</w:t>
            </w:r>
          </w:p>
        </w:tc>
      </w:tr>
      <w:tr w:rsidR="00247258" w:rsidRPr="00247258" w14:paraId="7BAE2B08" w14:textId="77777777" w:rsidTr="00247258">
        <w:tc>
          <w:tcPr>
            <w:tcW w:w="0" w:type="auto"/>
            <w:hideMark/>
          </w:tcPr>
          <w:p w14:paraId="7C578616" w14:textId="77777777" w:rsidR="00247258" w:rsidRPr="00247258" w:rsidRDefault="00247258" w:rsidP="00247258">
            <w:pPr>
              <w:spacing w:after="160" w:line="278" w:lineRule="auto"/>
            </w:pPr>
            <w:r w:rsidRPr="00247258">
              <w:t>6</w:t>
            </w:r>
          </w:p>
        </w:tc>
        <w:tc>
          <w:tcPr>
            <w:tcW w:w="0" w:type="auto"/>
            <w:hideMark/>
          </w:tcPr>
          <w:p w14:paraId="44BFF420" w14:textId="77777777" w:rsidR="00247258" w:rsidRPr="00247258" w:rsidRDefault="00247258" w:rsidP="00247258">
            <w:pPr>
              <w:spacing w:after="160" w:line="278" w:lineRule="auto"/>
            </w:pPr>
            <w:r w:rsidRPr="00247258">
              <w:t>Cổng Thanh Toán → EmailServer sendReceiptEmail()</w:t>
            </w:r>
          </w:p>
        </w:tc>
        <w:tc>
          <w:tcPr>
            <w:tcW w:w="0" w:type="auto"/>
            <w:hideMark/>
          </w:tcPr>
          <w:p w14:paraId="13054C77" w14:textId="688095ED" w:rsidR="00247258" w:rsidRPr="00247258" w:rsidRDefault="00247258" w:rsidP="00247258">
            <w:pPr>
              <w:spacing w:after="160" w:line="278" w:lineRule="auto"/>
            </w:pPr>
            <w:r w:rsidRPr="00247258">
              <w:t>Sai</w:t>
            </w:r>
          </w:p>
        </w:tc>
        <w:tc>
          <w:tcPr>
            <w:tcW w:w="0" w:type="auto"/>
            <w:hideMark/>
          </w:tcPr>
          <w:p w14:paraId="4D5326BB" w14:textId="77777777" w:rsidR="00247258" w:rsidRPr="00247258" w:rsidRDefault="00247258" w:rsidP="00247258">
            <w:pPr>
              <w:spacing w:after="160" w:line="278" w:lineRule="auto"/>
            </w:pPr>
            <w:r w:rsidRPr="00247258">
              <w:t>Async</w:t>
            </w:r>
          </w:p>
        </w:tc>
        <w:tc>
          <w:tcPr>
            <w:tcW w:w="0" w:type="auto"/>
            <w:hideMark/>
          </w:tcPr>
          <w:p w14:paraId="0A01A1F0" w14:textId="77777777" w:rsidR="00247258" w:rsidRPr="00247258" w:rsidRDefault="00247258" w:rsidP="00247258">
            <w:pPr>
              <w:spacing w:after="160" w:line="278" w:lineRule="auto"/>
            </w:pPr>
            <w:r w:rsidRPr="00247258">
              <w:t>Đề bài quy định Cổng Thanh Toán không được chờ EmailServer. Nếu dùng Sync, hệ thống phải chờ email phản hồi, có thể làm luồng thanh toán bị chậm khi EmailServer phản hồi chậm.</w:t>
            </w:r>
          </w:p>
        </w:tc>
      </w:tr>
    </w:tbl>
    <w:p w14:paraId="64386097" w14:textId="3E9ECB30" w:rsidR="00247258" w:rsidRPr="00247258" w:rsidRDefault="00247258" w:rsidP="00247258"/>
    <w:p w14:paraId="57AD46F3" w14:textId="46E11563" w:rsidR="005356C9" w:rsidRPr="005356C9" w:rsidRDefault="005356C9" w:rsidP="005356C9">
      <w:r w:rsidRPr="005356C9">
        <w:lastRenderedPageBreak/>
        <w:drawing>
          <wp:inline distT="0" distB="0" distL="0" distR="0" wp14:anchorId="31384B4B" wp14:editId="7F41ED84">
            <wp:extent cx="5897880" cy="3101848"/>
            <wp:effectExtent l="0" t="0" r="7620" b="0"/>
            <wp:docPr id="1352386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7842" cy="3117606"/>
                    </a:xfrm>
                    <a:prstGeom prst="rect">
                      <a:avLst/>
                    </a:prstGeom>
                    <a:noFill/>
                    <a:ln>
                      <a:noFill/>
                    </a:ln>
                  </pic:spPr>
                </pic:pic>
              </a:graphicData>
            </a:graphic>
          </wp:inline>
        </w:drawing>
      </w:r>
    </w:p>
    <w:p w14:paraId="60578A42" w14:textId="14412AF4" w:rsidR="006F543B" w:rsidRPr="006F543B" w:rsidRDefault="006F543B" w:rsidP="006F543B"/>
    <w:p w14:paraId="54AB9306"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258"/>
    <w:rsid w:val="00002360"/>
    <w:rsid w:val="002137D2"/>
    <w:rsid w:val="00247258"/>
    <w:rsid w:val="00405EDA"/>
    <w:rsid w:val="004932E2"/>
    <w:rsid w:val="005356C9"/>
    <w:rsid w:val="005959BC"/>
    <w:rsid w:val="006F543B"/>
    <w:rsid w:val="00AE48B5"/>
    <w:rsid w:val="00E66AD1"/>
    <w:rsid w:val="00EF2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3F185"/>
  <w15:chartTrackingRefBased/>
  <w15:docId w15:val="{8B8F4978-E8F4-4D23-8D01-883E6CB2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258"/>
    <w:rPr>
      <w:rFonts w:eastAsiaTheme="majorEastAsia" w:cstheme="majorBidi"/>
      <w:color w:val="272727" w:themeColor="text1" w:themeTint="D8"/>
    </w:rPr>
  </w:style>
  <w:style w:type="paragraph" w:styleId="Title">
    <w:name w:val="Title"/>
    <w:basedOn w:val="Normal"/>
    <w:next w:val="Normal"/>
    <w:link w:val="TitleChar"/>
    <w:uiPriority w:val="10"/>
    <w:qFormat/>
    <w:rsid w:val="00247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258"/>
    <w:pPr>
      <w:spacing w:before="160"/>
      <w:jc w:val="center"/>
    </w:pPr>
    <w:rPr>
      <w:i/>
      <w:iCs/>
      <w:color w:val="404040" w:themeColor="text1" w:themeTint="BF"/>
    </w:rPr>
  </w:style>
  <w:style w:type="character" w:customStyle="1" w:styleId="QuoteChar">
    <w:name w:val="Quote Char"/>
    <w:basedOn w:val="DefaultParagraphFont"/>
    <w:link w:val="Quote"/>
    <w:uiPriority w:val="29"/>
    <w:rsid w:val="00247258"/>
    <w:rPr>
      <w:i/>
      <w:iCs/>
      <w:color w:val="404040" w:themeColor="text1" w:themeTint="BF"/>
    </w:rPr>
  </w:style>
  <w:style w:type="paragraph" w:styleId="ListParagraph">
    <w:name w:val="List Paragraph"/>
    <w:basedOn w:val="Normal"/>
    <w:uiPriority w:val="34"/>
    <w:qFormat/>
    <w:rsid w:val="00247258"/>
    <w:pPr>
      <w:ind w:left="720"/>
      <w:contextualSpacing/>
    </w:pPr>
  </w:style>
  <w:style w:type="character" w:styleId="IntenseEmphasis">
    <w:name w:val="Intense Emphasis"/>
    <w:basedOn w:val="DefaultParagraphFont"/>
    <w:uiPriority w:val="21"/>
    <w:qFormat/>
    <w:rsid w:val="00247258"/>
    <w:rPr>
      <w:i/>
      <w:iCs/>
      <w:color w:val="2F5496" w:themeColor="accent1" w:themeShade="BF"/>
    </w:rPr>
  </w:style>
  <w:style w:type="paragraph" w:styleId="IntenseQuote">
    <w:name w:val="Intense Quote"/>
    <w:basedOn w:val="Normal"/>
    <w:next w:val="Normal"/>
    <w:link w:val="IntenseQuoteChar"/>
    <w:uiPriority w:val="30"/>
    <w:qFormat/>
    <w:rsid w:val="00247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258"/>
    <w:rPr>
      <w:i/>
      <w:iCs/>
      <w:color w:val="2F5496" w:themeColor="accent1" w:themeShade="BF"/>
    </w:rPr>
  </w:style>
  <w:style w:type="character" w:styleId="IntenseReference">
    <w:name w:val="Intense Reference"/>
    <w:basedOn w:val="DefaultParagraphFont"/>
    <w:uiPriority w:val="32"/>
    <w:qFormat/>
    <w:rsid w:val="00247258"/>
    <w:rPr>
      <w:b/>
      <w:bCs/>
      <w:smallCaps/>
      <w:color w:val="2F5496" w:themeColor="accent1" w:themeShade="BF"/>
      <w:spacing w:val="5"/>
    </w:rPr>
  </w:style>
  <w:style w:type="table" w:styleId="TableGrid">
    <w:name w:val="Table Grid"/>
    <w:basedOn w:val="TableNormal"/>
    <w:uiPriority w:val="39"/>
    <w:rsid w:val="00247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4</cp:revision>
  <dcterms:created xsi:type="dcterms:W3CDTF">2026-09-22T00:56:00Z</dcterms:created>
  <dcterms:modified xsi:type="dcterms:W3CDTF">2026-09-22T01:24:00Z</dcterms:modified>
</cp:coreProperties>
</file>