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5C22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1 — Phân loại 5 ghi chú thành yêu cầu chức năng/phi chức năng và xác định vị trí IEEE 830</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xml:space="preserve"> (đã làm mẫu Ghi chú 1, không có mẫu cho các dòng còn lại):</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762"/>
        <w:gridCol w:w="3266"/>
        <w:gridCol w:w="3558"/>
      </w:tblGrid>
      <w:tr w14:paraId="3DFB3A6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1762"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45F64A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color w:val="FFFFFF"/>
                <w:sz w:val="24"/>
                <w:szCs w:val="24"/>
                <w:bdr w:val="none" w:color="auto" w:sz="0" w:space="0"/>
                <w:lang w:val="en-US"/>
              </w:rPr>
              <w:t>Ghi chú</w:t>
            </w:r>
          </w:p>
        </w:tc>
        <w:tc>
          <w:tcPr>
            <w:tcW w:w="3266"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260EF8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color w:val="FFFFFF"/>
                <w:sz w:val="24"/>
                <w:szCs w:val="24"/>
                <w:bdr w:val="none" w:color="auto" w:sz="0" w:space="0"/>
                <w:lang w:val="en-US"/>
              </w:rPr>
              <w:t>Loại yêu cầu (Chức năng/Phi chức năng)</w:t>
            </w:r>
          </w:p>
        </w:tc>
        <w:tc>
          <w:tcPr>
            <w:tcW w:w="3558"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654F26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color w:val="FFFFFF"/>
                <w:sz w:val="24"/>
                <w:szCs w:val="24"/>
                <w:bdr w:val="none" w:color="auto" w:sz="0" w:space="0"/>
                <w:lang w:val="en-US"/>
              </w:rPr>
              <w:t>Vị trí IEEE 830 đề xuất</w:t>
            </w:r>
          </w:p>
        </w:tc>
      </w:tr>
      <w:tr w14:paraId="6F6B4E7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1762"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5CB565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Ghi chú 1</w:t>
            </w:r>
          </w:p>
        </w:tc>
        <w:tc>
          <w:tcPr>
            <w:tcW w:w="3266"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614058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Chức năng (Functional)</w:t>
            </w:r>
          </w:p>
        </w:tc>
        <w:tc>
          <w:tcPr>
            <w:tcW w:w="3558"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4AA3EA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3.2 Functional Requirements</w:t>
            </w:r>
          </w:p>
        </w:tc>
      </w:tr>
      <w:tr w14:paraId="104DDF5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762"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443661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Ghi chú 2</w:t>
            </w:r>
          </w:p>
        </w:tc>
        <w:tc>
          <w:tcPr>
            <w:tcW w:w="3266"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1BDE793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lang w:val="vi-VN"/>
              </w:rPr>
            </w:pPr>
            <w:r>
              <w:rPr>
                <w:rFonts w:hint="default" w:ascii="Times New Roman" w:hAnsi="Times New Roman" w:cs="Times New Roman"/>
                <w:color w:val="000000"/>
                <w:sz w:val="24"/>
                <w:szCs w:val="24"/>
                <w:lang w:val="vi-VN"/>
              </w:rPr>
              <w:t>Phi chức năng (Performance)</w:t>
            </w:r>
          </w:p>
        </w:tc>
        <w:tc>
          <w:tcPr>
            <w:tcW w:w="3558"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780A3F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3.3 Performance Requirements</w:t>
            </w:r>
          </w:p>
        </w:tc>
      </w:tr>
      <w:tr w14:paraId="666584D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762"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64CA62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Ghi chú 3</w:t>
            </w:r>
          </w:p>
        </w:tc>
        <w:tc>
          <w:tcPr>
            <w:tcW w:w="3266"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4D03902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lang w:val="vi-VN"/>
              </w:rPr>
            </w:pPr>
            <w:r>
              <w:rPr>
                <w:rFonts w:hint="default" w:ascii="Times New Roman" w:hAnsi="Times New Roman" w:cs="Times New Roman"/>
                <w:color w:val="000000"/>
                <w:sz w:val="24"/>
                <w:szCs w:val="24"/>
                <w:lang w:val="vi-VN"/>
              </w:rPr>
              <w:t>Chức năng (Functional)</w:t>
            </w:r>
          </w:p>
        </w:tc>
        <w:tc>
          <w:tcPr>
            <w:tcW w:w="3558"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45938C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lang w:val="vi-VN"/>
              </w:rPr>
            </w:pPr>
            <w:r>
              <w:rPr>
                <w:rFonts w:hint="default" w:ascii="Times New Roman" w:hAnsi="Times New Roman" w:cs="Times New Roman"/>
                <w:color w:val="000000"/>
                <w:sz w:val="24"/>
                <w:szCs w:val="24"/>
                <w:lang w:val="vi-VN"/>
              </w:rPr>
              <w:t>3.2 Functional Requirements</w:t>
            </w:r>
          </w:p>
        </w:tc>
      </w:tr>
      <w:tr w14:paraId="31D9C1F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762"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545797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Ghi chú 4</w:t>
            </w:r>
          </w:p>
        </w:tc>
        <w:tc>
          <w:tcPr>
            <w:tcW w:w="3266"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603DAB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lang w:val="vi-VN"/>
              </w:rPr>
            </w:pPr>
            <w:r>
              <w:rPr>
                <w:rFonts w:hint="default" w:ascii="Times New Roman" w:hAnsi="Times New Roman" w:cs="Times New Roman"/>
                <w:color w:val="000000"/>
                <w:sz w:val="24"/>
                <w:szCs w:val="24"/>
                <w:lang w:val="vi-VN"/>
              </w:rPr>
              <w:t>Phi chức năng (Compatibility)</w:t>
            </w:r>
          </w:p>
        </w:tc>
        <w:tc>
          <w:tcPr>
            <w:tcW w:w="3558"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60092C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3.4 Design Constraints / External Interface Requirements</w:t>
            </w:r>
          </w:p>
        </w:tc>
      </w:tr>
      <w:tr w14:paraId="0246D6E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762"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7D00AB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Ghi chú 5</w:t>
            </w:r>
          </w:p>
        </w:tc>
        <w:tc>
          <w:tcPr>
            <w:tcW w:w="3266"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58DC38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Phi chức năng (Security)</w:t>
            </w:r>
          </w:p>
        </w:tc>
        <w:tc>
          <w:tcPr>
            <w:tcW w:w="3558"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671070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3.5 Security Requirements</w:t>
            </w:r>
          </w:p>
        </w:tc>
      </w:tr>
    </w:tbl>
    <w:p w14:paraId="6187799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Fonts w:hint="default" w:ascii="Times New Roman" w:hAnsi="Times New Roman" w:eastAsia="SFProDisplay" w:cs="Times New Roman"/>
          <w:i w:val="0"/>
          <w:iCs w:val="0"/>
          <w:caps w:val="0"/>
          <w:color w:val="000000"/>
          <w:spacing w:val="0"/>
          <w:sz w:val="24"/>
          <w:szCs w:val="24"/>
          <w:bdr w:val="none" w:color="auto" w:sz="0" w:space="0"/>
          <w:shd w:val="clear" w:fill="FFFFFF"/>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2BFEAF8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Fonts w:hint="default" w:ascii="Times New Roman" w:hAnsi="Times New Roman" w:eastAsia="SFProDisplay" w:cs="Times New Roman"/>
          <w:i w:val="0"/>
          <w:iCs w:val="0"/>
          <w:caps w:val="0"/>
          <w:color w:val="000000"/>
          <w:spacing w:val="0"/>
          <w:sz w:val="24"/>
          <w:szCs w:val="24"/>
          <w:bdr w:val="none" w:color="auto" w:sz="0" w:space="0"/>
          <w:shd w:val="clear" w:fill="FFFFFF"/>
        </w:rPr>
      </w:pPr>
    </w:p>
    <w:p w14:paraId="01A0F36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Fonts w:hint="default" w:ascii="Times New Roman" w:hAnsi="Times New Roman" w:eastAsia="SFProDisplay" w:cs="Times New Roman"/>
          <w:i w:val="0"/>
          <w:iCs w:val="0"/>
          <w:caps w:val="0"/>
          <w:color w:val="000000"/>
          <w:spacing w:val="0"/>
          <w:sz w:val="24"/>
          <w:szCs w:val="24"/>
          <w:bdr w:val="none" w:color="auto" w:sz="0" w:space="0"/>
          <w:shd w:val="clear" w:fill="FFFFFF"/>
        </w:rPr>
      </w:pPr>
    </w:p>
    <w:p w14:paraId="388A287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2 — Xác định vị trí cho 2 sơ đồ đã có sẵn:</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778"/>
        <w:gridCol w:w="3210"/>
        <w:gridCol w:w="2598"/>
      </w:tblGrid>
      <w:tr w14:paraId="4D8CD65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2778"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02E2FF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color w:val="FFFFFF"/>
                <w:sz w:val="24"/>
                <w:szCs w:val="24"/>
                <w:bdr w:val="none" w:color="auto" w:sz="0" w:space="0"/>
                <w:lang w:val="en-US"/>
              </w:rPr>
              <w:t>Sơ đồ</w:t>
            </w:r>
          </w:p>
        </w:tc>
        <w:tc>
          <w:tcPr>
            <w:tcW w:w="3210"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0ED48D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color w:val="FFFFFF"/>
                <w:sz w:val="24"/>
                <w:szCs w:val="24"/>
                <w:bdr w:val="none" w:color="auto" w:sz="0" w:space="0"/>
                <w:lang w:val="en-US"/>
              </w:rPr>
              <w:t>Vị trí IEEE 830 đề xuất</w:t>
            </w:r>
          </w:p>
        </w:tc>
        <w:tc>
          <w:tcPr>
            <w:tcW w:w="2598"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32D977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color w:val="FFFFFF"/>
                <w:sz w:val="24"/>
                <w:szCs w:val="24"/>
                <w:bdr w:val="none" w:color="auto" w:sz="0" w:space="0"/>
                <w:lang w:val="en-US"/>
              </w:rPr>
              <w:t>Lý do</w:t>
            </w:r>
          </w:p>
        </w:tc>
      </w:tr>
      <w:tr w14:paraId="1A00E89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778"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55C921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Use Case Diagram tổng thể</w:t>
            </w:r>
          </w:p>
        </w:tc>
        <w:tc>
          <w:tcPr>
            <w:tcW w:w="321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1B4B07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2.2 Product Functions (Overall Description)</w:t>
            </w:r>
          </w:p>
        </w:tc>
        <w:tc>
          <w:tcPr>
            <w:tcW w:w="2598"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10DA1E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Thể hiện các chức năng chính và Actor của hệ thống ở mức tổng quan trước khi đi vào yêu cầu chi tiết</w:t>
            </w:r>
          </w:p>
        </w:tc>
      </w:tr>
      <w:tr w14:paraId="19110E5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778"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42FAF3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ERD Đơn hàng - Món ăn</w:t>
            </w:r>
          </w:p>
        </w:tc>
        <w:tc>
          <w:tcPr>
            <w:tcW w:w="321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F1C8B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 xml:space="preserve">2.5 Design and Implementation Constraints </w:t>
            </w:r>
          </w:p>
        </w:tc>
        <w:tc>
          <w:tcPr>
            <w:tcW w:w="2598"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7FE80B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lang w:val="vi-VN"/>
              </w:rPr>
            </w:pPr>
            <w:r>
              <w:rPr>
                <w:rFonts w:hint="default" w:ascii="Times New Roman" w:hAnsi="Times New Roman" w:cs="Times New Roman"/>
                <w:color w:val="000000"/>
                <w:sz w:val="24"/>
                <w:szCs w:val="24"/>
                <w:lang w:val="vi-VN"/>
              </w:rPr>
              <w:t>Mô tả cấu trúc dữ liệu tổng thể phục vụ và triển khai hệ thống</w:t>
            </w:r>
          </w:p>
        </w:tc>
      </w:tr>
    </w:tbl>
    <w:p w14:paraId="4D33E18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0835917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Style w:val="5"/>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pPr>
    </w:p>
    <w:p w14:paraId="3E4EA7A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Style w:val="5"/>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pPr>
    </w:p>
    <w:p w14:paraId="148313A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Style w:val="5"/>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pPr>
    </w:p>
    <w:p w14:paraId="33C71E8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Style w:val="5"/>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pPr>
    </w:p>
    <w:p w14:paraId="12AEF1C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Style w:val="5"/>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pPr>
    </w:p>
    <w:p w14:paraId="1997046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Style w:val="5"/>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pPr>
    </w:p>
    <w:p w14:paraId="0A94773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3 — Viết lại các ghi chú còn vi phạm đặc tính vàng</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xml:space="preserve"> (tự xác định ghi chú nào cần viết lại và vi phạm đặc tính gì trong số: Ghi chú 2, 4):</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78"/>
        <w:gridCol w:w="2240"/>
        <w:gridCol w:w="4968"/>
      </w:tblGrid>
      <w:tr w14:paraId="7370C7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1378"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7C248E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color w:val="FFFFFF"/>
                <w:sz w:val="24"/>
                <w:szCs w:val="24"/>
                <w:bdr w:val="none" w:color="auto" w:sz="0" w:space="0"/>
                <w:lang w:val="en-US"/>
              </w:rPr>
              <w:t>Ghi chú</w:t>
            </w:r>
          </w:p>
        </w:tc>
        <w:tc>
          <w:tcPr>
            <w:tcW w:w="2240"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129C71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color w:val="FFFFFF"/>
                <w:sz w:val="24"/>
                <w:szCs w:val="24"/>
                <w:bdr w:val="none" w:color="auto" w:sz="0" w:space="0"/>
                <w:lang w:val="en-US"/>
              </w:rPr>
              <w:t>Đặc tính vàng bị vi phạm</w:t>
            </w:r>
          </w:p>
        </w:tc>
        <w:tc>
          <w:tcPr>
            <w:tcW w:w="4968"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29493D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color w:val="FFFFFF"/>
                <w:sz w:val="24"/>
                <w:szCs w:val="24"/>
                <w:bdr w:val="none" w:color="auto" w:sz="0" w:space="0"/>
                <w:lang w:val="en-US"/>
              </w:rPr>
              <w:t>Viết lại đạt chuẩn (có chỉ số/điều kiện cụ thể)</w:t>
            </w:r>
          </w:p>
        </w:tc>
      </w:tr>
      <w:tr w14:paraId="52F1575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378"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424727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Ghi chú 2</w:t>
            </w:r>
          </w:p>
        </w:tc>
        <w:tc>
          <w:tcPr>
            <w:tcW w:w="224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3EAF7E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Verifiable</w:t>
            </w:r>
          </w:p>
        </w:tc>
        <w:tc>
          <w:tcPr>
            <w:tcW w:w="4968"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41AC06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Hệ thống phải hiển thị thực đơn trong thời gian không quá 3 giây kể từ khi khách hàng quét mã QR thành công trong điều kiện kết nối mạng ổn định.</w:t>
            </w:r>
          </w:p>
        </w:tc>
      </w:tr>
      <w:tr w14:paraId="48469A1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378"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086B506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Ghi chú 4</w:t>
            </w:r>
          </w:p>
        </w:tc>
        <w:tc>
          <w:tcPr>
            <w:tcW w:w="224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095C49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b/>
                <w:bCs/>
                <w:color w:val="000000"/>
                <w:sz w:val="24"/>
                <w:szCs w:val="24"/>
              </w:rPr>
              <w:t xml:space="preserve">Verifiable </w:t>
            </w:r>
            <w:bookmarkStart w:id="0" w:name="_GoBack"/>
            <w:bookmarkEnd w:id="0"/>
          </w:p>
        </w:tc>
        <w:tc>
          <w:tcPr>
            <w:tcW w:w="4968"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519B64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Hệ thống phải hỗ trợ các trình duyệt di động Google Chrome phiên bản 120 trở lên, Safari trên iOS 17 trở lên và Samsung Internet phiên bản 24 trở lên. Hệ thống không cam kết hỗ trợ các phiên bản thấp hơn các mức nêu trên.</w:t>
            </w:r>
          </w:p>
        </w:tc>
      </w:tr>
    </w:tbl>
    <w:p w14:paraId="5919F2EE">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0C1BB9"/>
    <w:rsid w:val="4F0C1BB9"/>
    <w:rsid w:val="6F146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27</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2026-10-02T03:23:00Z</dcterms:created>
  <dc:creator>Ngọc Dân</dc:creator>
  <cp:lastModifiedBy>Ngọc Dân</cp:lastModifiedBy>
  <dcterms:modified xsi:type="dcterms:W3CDTF">2026-10-02T04:17:01Z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D38A3E906C71448AB611CCC4FAB09429_11</vt:lpwstr>
  </property>
  <property fmtid="{D5CDD505-2E9C-101B-9397-08002B2CF9AE}" pid="4" name="KSOTemplateDocerSaveRecord">
    <vt:lpwstr>eyJoZGlkIjoiNTg3YjNhMGI2NmVhNmUxZGIwZmZlMzMyMWJlZDI3YzMiLCJ1c2VySWQiOiIxMzc0MzkzNTA3OTM2In0=</vt:lpwstr>
  </property>
</Properties>
</file>