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C315" w14:textId="3A951AE5" w:rsidR="00351E57" w:rsidRPr="00351E57" w:rsidRDefault="00351E57" w:rsidP="00351E5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3839"/>
        <w:gridCol w:w="4966"/>
      </w:tblGrid>
      <w:tr w:rsidR="00351E57" w:rsidRPr="00351E57" w14:paraId="7CC3C692" w14:textId="77777777" w:rsidTr="00351E57">
        <w:tc>
          <w:tcPr>
            <w:tcW w:w="0" w:type="auto"/>
            <w:hideMark/>
          </w:tcPr>
          <w:p w14:paraId="0D390022" w14:textId="77777777" w:rsidR="00351E57" w:rsidRPr="00351E57" w:rsidRDefault="00351E57" w:rsidP="00351E57">
            <w:pPr>
              <w:spacing w:after="160" w:line="278" w:lineRule="auto"/>
              <w:rPr>
                <w:b/>
                <w:bCs/>
              </w:rPr>
            </w:pPr>
            <w:r w:rsidRPr="00351E57">
              <w:rPr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5EC6C36F" w14:textId="77777777" w:rsidR="00351E57" w:rsidRPr="00351E57" w:rsidRDefault="00351E57" w:rsidP="00351E57">
            <w:pPr>
              <w:spacing w:after="160" w:line="278" w:lineRule="auto"/>
              <w:rPr>
                <w:b/>
                <w:bCs/>
              </w:rPr>
            </w:pPr>
            <w:r w:rsidRPr="00351E57">
              <w:rPr>
                <w:b/>
                <w:bCs/>
              </w:rPr>
              <w:t>Đánh giá: Hợp lý / chưa hợp lý, vì sao</w:t>
            </w:r>
          </w:p>
        </w:tc>
        <w:tc>
          <w:tcPr>
            <w:tcW w:w="0" w:type="auto"/>
            <w:hideMark/>
          </w:tcPr>
          <w:p w14:paraId="0A44642D" w14:textId="77777777" w:rsidR="00351E57" w:rsidRPr="00351E57" w:rsidRDefault="00351E57" w:rsidP="00351E57">
            <w:pPr>
              <w:spacing w:after="160" w:line="278" w:lineRule="auto"/>
              <w:rPr>
                <w:b/>
                <w:bCs/>
              </w:rPr>
            </w:pPr>
            <w:r w:rsidRPr="00351E57">
              <w:rPr>
                <w:b/>
                <w:bCs/>
              </w:rPr>
              <w:t>Cách chốt lại đúng</w:t>
            </w:r>
          </w:p>
        </w:tc>
      </w:tr>
      <w:tr w:rsidR="00351E57" w:rsidRPr="00351E57" w14:paraId="6EEBFE85" w14:textId="77777777" w:rsidTr="00351E57">
        <w:tc>
          <w:tcPr>
            <w:tcW w:w="0" w:type="auto"/>
            <w:hideMark/>
          </w:tcPr>
          <w:p w14:paraId="7DA5C007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P1</w:t>
            </w:r>
          </w:p>
        </w:tc>
        <w:tc>
          <w:tcPr>
            <w:tcW w:w="0" w:type="auto"/>
            <w:hideMark/>
          </w:tcPr>
          <w:p w14:paraId="5AC4C972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Chưa hợp lý: Lấy trung bình thay vì để người chọn 3 và 5 giải thích; 4 SP không có trên thang Fibonacci của đội.</w:t>
            </w:r>
          </w:p>
        </w:tc>
        <w:tc>
          <w:tcPr>
            <w:tcW w:w="0" w:type="auto"/>
            <w:hideMark/>
          </w:tcPr>
          <w:p w14:paraId="4A7112D3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Người chọn 3 và 5 giải thích lý do; Developers chọn lại đến khi thống nhất một giá trị trên thang.</w:t>
            </w:r>
          </w:p>
        </w:tc>
      </w:tr>
      <w:tr w:rsidR="00351E57" w:rsidRPr="00351E57" w14:paraId="11BFBCC6" w14:textId="77777777" w:rsidTr="00351E57">
        <w:tc>
          <w:tcPr>
            <w:tcW w:w="0" w:type="auto"/>
            <w:hideMark/>
          </w:tcPr>
          <w:p w14:paraId="6E90144C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P2</w:t>
            </w:r>
          </w:p>
        </w:tc>
        <w:tc>
          <w:tcPr>
            <w:tcW w:w="0" w:type="auto"/>
            <w:hideMark/>
          </w:tcPr>
          <w:p w14:paraId="28679BAD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Chưa hợp lý: Product Owner (Đức) tự quyết định SP để kịp kế</w:t>
            </w:r>
          </w:p>
        </w:tc>
        <w:tc>
          <w:tcPr>
            <w:tcW w:w="0" w:type="auto"/>
            <w:hideMark/>
          </w:tcPr>
          <w:p w14:paraId="29CBFD43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Người chọn 5 và 13 giải thích lý do; Developers thảo luận và chọn lại đến khi thống nhất một giá trị trên thang Fibonacci. Product Owner chỉ làm rõ giá trị và phạm vi chức năng.</w:t>
            </w:r>
          </w:p>
        </w:tc>
      </w:tr>
      <w:tr w:rsidR="00351E57" w:rsidRPr="00351E57" w14:paraId="2AA01572" w14:textId="77777777" w:rsidTr="00351E57">
        <w:tc>
          <w:tcPr>
            <w:tcW w:w="0" w:type="auto"/>
            <w:hideMark/>
          </w:tcPr>
          <w:p w14:paraId="03B9ABB6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P3</w:t>
            </w:r>
          </w:p>
        </w:tc>
        <w:tc>
          <w:tcPr>
            <w:tcW w:w="0" w:type="auto"/>
            <w:hideMark/>
          </w:tcPr>
          <w:p w14:paraId="04FD05F1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Hợp lý: Người chọn thấp nhất (3) và cao nhất (8) đã giải thích; Developers chọn lại và cùng thống nhất 5 SP, đúng quy trình và đúng thang.</w:t>
            </w:r>
          </w:p>
        </w:tc>
        <w:tc>
          <w:tcPr>
            <w:tcW w:w="0" w:type="auto"/>
            <w:hideMark/>
          </w:tcPr>
          <w:p w14:paraId="79D99117" w14:textId="030D3230" w:rsidR="00351E57" w:rsidRPr="00351E57" w:rsidRDefault="00351E57" w:rsidP="00351E57">
            <w:pPr>
              <w:spacing w:after="160" w:line="278" w:lineRule="auto"/>
            </w:pPr>
          </w:p>
        </w:tc>
      </w:tr>
      <w:tr w:rsidR="00351E57" w:rsidRPr="00351E57" w14:paraId="7C4F08A0" w14:textId="77777777" w:rsidTr="00351E57">
        <w:tc>
          <w:tcPr>
            <w:tcW w:w="0" w:type="auto"/>
            <w:hideMark/>
          </w:tcPr>
          <w:p w14:paraId="5A637414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P4</w:t>
            </w:r>
          </w:p>
        </w:tc>
        <w:tc>
          <w:tcPr>
            <w:tcW w:w="0" w:type="auto"/>
            <w:hideMark/>
          </w:tcPr>
          <w:p w14:paraId="34690FEA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Chưa hợp lý: Quy trình chọn lại</w:t>
            </w:r>
          </w:p>
        </w:tc>
        <w:tc>
          <w:tcPr>
            <w:tcW w:w="0" w:type="auto"/>
            <w:hideMark/>
          </w:tcPr>
          <w:p w14:paraId="3D944605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Giữ kết quả 13 SP, xóa ghi chú "13 SP = 52 giờ".</w:t>
            </w:r>
          </w:p>
        </w:tc>
      </w:tr>
      <w:tr w:rsidR="00351E57" w:rsidRPr="00351E57" w14:paraId="3662606A" w14:textId="77777777" w:rsidTr="00351E57">
        <w:tc>
          <w:tcPr>
            <w:tcW w:w="0" w:type="auto"/>
            <w:hideMark/>
          </w:tcPr>
          <w:p w14:paraId="7F0AE805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P5</w:t>
            </w:r>
          </w:p>
        </w:tc>
        <w:tc>
          <w:tcPr>
            <w:tcW w:w="0" w:type="auto"/>
            <w:hideMark/>
          </w:tcPr>
          <w:p w14:paraId="6073F86F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Chưa hợp lý: Chưa làm rõ mã giới thiệu có được dùng cùng khuyến mãi khác hay không mà vẫn ước lượng; chốt theo đa số là sai quy tắc.</w:t>
            </w:r>
          </w:p>
        </w:tc>
        <w:tc>
          <w:tcPr>
            <w:tcW w:w="0" w:type="auto"/>
            <w:hideMark/>
          </w:tcPr>
          <w:p w14:paraId="5C0E9476" w14:textId="77777777" w:rsidR="00351E57" w:rsidRPr="00351E57" w:rsidRDefault="00351E57" w:rsidP="00351E57">
            <w:pPr>
              <w:spacing w:after="160" w:line="278" w:lineRule="auto"/>
            </w:pPr>
            <w:r w:rsidRPr="00351E57">
              <w:t>Product Owner làm rõ quy tắc kết hợp mã giới thiệu với khuyến mãi khác; sau khi PBI đủ rõ, Developers thực hiện Planning Poker và chọn lại theo quy trình, không lấy trung bình hoặc theo đa số.</w:t>
            </w:r>
          </w:p>
        </w:tc>
      </w:tr>
    </w:tbl>
    <w:p w14:paraId="44C5C8C5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57"/>
    <w:rsid w:val="00002360"/>
    <w:rsid w:val="002137D2"/>
    <w:rsid w:val="00351E57"/>
    <w:rsid w:val="004932E2"/>
    <w:rsid w:val="005959BC"/>
    <w:rsid w:val="00AE48B5"/>
    <w:rsid w:val="00CB6449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512C"/>
  <w15:chartTrackingRefBased/>
  <w15:docId w15:val="{764918C6-78A7-47D6-94D6-FED9FE11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2026-10-16T03:27:00Z</dcterms:created>
  <dcterms:modified xsi:type="dcterms:W3CDTF">2026-10-16T03:28:00Z</dcterms:modified>
</cp:coreProperties>
</file>