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8F6F4" w14:textId="77777777" w:rsidR="00ED114C" w:rsidRPr="00ED114C" w:rsidRDefault="00ED114C" w:rsidP="00ED114C">
      <w:pPr>
        <w:pStyle w:val="Heading1"/>
      </w:pPr>
      <w:r w:rsidRPr="00ED114C">
        <w:t>Phần 1 – Phân tích và bắt lỗi Backlog</w:t>
      </w:r>
    </w:p>
    <w:tbl>
      <w:tblPr>
        <w:tblStyle w:val="TableGrid"/>
        <w:tblW w:w="0" w:type="auto"/>
        <w:tblLook w:val="04A0" w:firstRow="1" w:lastRow="0" w:firstColumn="1" w:lastColumn="0" w:noHBand="0" w:noVBand="1"/>
      </w:tblPr>
      <w:tblGrid>
        <w:gridCol w:w="841"/>
        <w:gridCol w:w="1142"/>
        <w:gridCol w:w="2657"/>
        <w:gridCol w:w="4710"/>
      </w:tblGrid>
      <w:tr w:rsidR="00ED114C" w:rsidRPr="00ED114C" w14:paraId="70D5D558" w14:textId="77777777" w:rsidTr="00ED114C">
        <w:tc>
          <w:tcPr>
            <w:tcW w:w="0" w:type="auto"/>
            <w:hideMark/>
          </w:tcPr>
          <w:p w14:paraId="3A86C40F" w14:textId="77777777" w:rsidR="00ED114C" w:rsidRPr="00ED114C" w:rsidRDefault="00ED114C" w:rsidP="00ED114C">
            <w:pPr>
              <w:spacing w:after="160" w:line="278" w:lineRule="auto"/>
              <w:rPr>
                <w:b/>
                <w:bCs/>
              </w:rPr>
            </w:pPr>
            <w:r w:rsidRPr="00ED114C">
              <w:rPr>
                <w:b/>
                <w:bCs/>
              </w:rPr>
              <w:t>Hạng mục</w:t>
            </w:r>
          </w:p>
        </w:tc>
        <w:tc>
          <w:tcPr>
            <w:tcW w:w="0" w:type="auto"/>
            <w:hideMark/>
          </w:tcPr>
          <w:p w14:paraId="5F1C4FFC" w14:textId="77777777" w:rsidR="00ED114C" w:rsidRPr="00ED114C" w:rsidRDefault="00ED114C" w:rsidP="00ED114C">
            <w:pPr>
              <w:spacing w:after="160" w:line="278" w:lineRule="auto"/>
              <w:rPr>
                <w:b/>
                <w:bCs/>
              </w:rPr>
            </w:pPr>
            <w:r w:rsidRPr="00ED114C">
              <w:rPr>
                <w:b/>
                <w:bCs/>
              </w:rPr>
              <w:t>Đúng/Sai</w:t>
            </w:r>
          </w:p>
        </w:tc>
        <w:tc>
          <w:tcPr>
            <w:tcW w:w="0" w:type="auto"/>
            <w:hideMark/>
          </w:tcPr>
          <w:p w14:paraId="5C355CE6" w14:textId="77777777" w:rsidR="00ED114C" w:rsidRPr="00ED114C" w:rsidRDefault="00ED114C" w:rsidP="00ED114C">
            <w:pPr>
              <w:spacing w:after="160" w:line="278" w:lineRule="auto"/>
              <w:rPr>
                <w:b/>
                <w:bCs/>
              </w:rPr>
            </w:pPr>
            <w:r w:rsidRPr="00ED114C">
              <w:rPr>
                <w:b/>
                <w:bCs/>
              </w:rPr>
              <w:t>Vi phạm tiêu chí/quy tắc nào</w:t>
            </w:r>
          </w:p>
        </w:tc>
        <w:tc>
          <w:tcPr>
            <w:tcW w:w="0" w:type="auto"/>
            <w:hideMark/>
          </w:tcPr>
          <w:p w14:paraId="0639C20B" w14:textId="77777777" w:rsidR="00ED114C" w:rsidRPr="00ED114C" w:rsidRDefault="00ED114C" w:rsidP="00ED114C">
            <w:pPr>
              <w:spacing w:after="160" w:line="278" w:lineRule="auto"/>
              <w:rPr>
                <w:b/>
                <w:bCs/>
              </w:rPr>
            </w:pPr>
            <w:r w:rsidRPr="00ED114C">
              <w:rPr>
                <w:b/>
                <w:bCs/>
              </w:rPr>
              <w:t>Lý do (1 câu)</w:t>
            </w:r>
          </w:p>
        </w:tc>
      </w:tr>
      <w:tr w:rsidR="00ED114C" w:rsidRPr="00ED114C" w14:paraId="652470E3" w14:textId="77777777" w:rsidTr="00ED114C">
        <w:tc>
          <w:tcPr>
            <w:tcW w:w="0" w:type="auto"/>
            <w:hideMark/>
          </w:tcPr>
          <w:p w14:paraId="56667765" w14:textId="77777777" w:rsidR="00ED114C" w:rsidRPr="00ED114C" w:rsidRDefault="00ED114C" w:rsidP="00ED114C">
            <w:pPr>
              <w:spacing w:after="160" w:line="278" w:lineRule="auto"/>
            </w:pPr>
            <w:r w:rsidRPr="00ED114C">
              <w:t>H1</w:t>
            </w:r>
          </w:p>
        </w:tc>
        <w:tc>
          <w:tcPr>
            <w:tcW w:w="0" w:type="auto"/>
            <w:hideMark/>
          </w:tcPr>
          <w:p w14:paraId="33FF4338" w14:textId="77777777" w:rsidR="00ED114C" w:rsidRPr="00ED114C" w:rsidRDefault="00ED114C" w:rsidP="00ED114C">
            <w:pPr>
              <w:spacing w:after="160" w:line="278" w:lineRule="auto"/>
            </w:pPr>
            <w:r w:rsidRPr="00ED114C">
              <w:t>Sai</w:t>
            </w:r>
          </w:p>
        </w:tc>
        <w:tc>
          <w:tcPr>
            <w:tcW w:w="0" w:type="auto"/>
            <w:hideMark/>
          </w:tcPr>
          <w:p w14:paraId="62C299E7" w14:textId="77777777" w:rsidR="00ED114C" w:rsidRPr="00ED114C" w:rsidRDefault="00ED114C" w:rsidP="00ED114C">
            <w:pPr>
              <w:spacing w:after="160" w:line="278" w:lineRule="auto"/>
            </w:pPr>
            <w:r w:rsidRPr="00ED114C">
              <w:t>D.E.E.P – Detailed appropriately (chi tiết vừa đủ)</w:t>
            </w:r>
          </w:p>
        </w:tc>
        <w:tc>
          <w:tcPr>
            <w:tcW w:w="0" w:type="auto"/>
            <w:hideMark/>
          </w:tcPr>
          <w:p w14:paraId="5E971599" w14:textId="77777777" w:rsidR="00ED114C" w:rsidRPr="00ED114C" w:rsidRDefault="00ED114C" w:rsidP="00ED114C">
            <w:pPr>
              <w:spacing w:after="160" w:line="278" w:lineRule="auto"/>
            </w:pPr>
            <w:r w:rsidRPr="00ED114C">
              <w:t>Thẻ “Làm tính năng đi ghép” chỉ có tiêu đề, không mô tả yêu cầu nên Developers không hiểu rõ cần thực hiện những gì.</w:t>
            </w:r>
          </w:p>
        </w:tc>
      </w:tr>
      <w:tr w:rsidR="00ED114C" w:rsidRPr="00ED114C" w14:paraId="174B796B" w14:textId="77777777" w:rsidTr="00ED114C">
        <w:tc>
          <w:tcPr>
            <w:tcW w:w="0" w:type="auto"/>
            <w:hideMark/>
          </w:tcPr>
          <w:p w14:paraId="420B9A4B" w14:textId="77777777" w:rsidR="00ED114C" w:rsidRPr="00ED114C" w:rsidRDefault="00ED114C" w:rsidP="00ED114C">
            <w:pPr>
              <w:spacing w:after="160" w:line="278" w:lineRule="auto"/>
            </w:pPr>
            <w:r w:rsidRPr="00ED114C">
              <w:t>H2</w:t>
            </w:r>
          </w:p>
        </w:tc>
        <w:tc>
          <w:tcPr>
            <w:tcW w:w="0" w:type="auto"/>
            <w:hideMark/>
          </w:tcPr>
          <w:p w14:paraId="522B0351" w14:textId="77777777" w:rsidR="00ED114C" w:rsidRPr="00ED114C" w:rsidRDefault="00ED114C" w:rsidP="00ED114C">
            <w:pPr>
              <w:spacing w:after="160" w:line="278" w:lineRule="auto"/>
            </w:pPr>
            <w:r w:rsidRPr="00ED114C">
              <w:t>Sai</w:t>
            </w:r>
          </w:p>
        </w:tc>
        <w:tc>
          <w:tcPr>
            <w:tcW w:w="0" w:type="auto"/>
            <w:hideMark/>
          </w:tcPr>
          <w:p w14:paraId="572B0C9F" w14:textId="77777777" w:rsidR="00ED114C" w:rsidRPr="00ED114C" w:rsidRDefault="00ED114C" w:rsidP="00ED114C">
            <w:pPr>
              <w:spacing w:after="160" w:line="278" w:lineRule="auto"/>
            </w:pPr>
            <w:r w:rsidRPr="00ED114C">
              <w:t>D.E.E.P – Prioritized (ưu tiên theo giá trị)</w:t>
            </w:r>
          </w:p>
        </w:tc>
        <w:tc>
          <w:tcPr>
            <w:tcW w:w="0" w:type="auto"/>
            <w:hideMark/>
          </w:tcPr>
          <w:p w14:paraId="29901391" w14:textId="77777777" w:rsidR="00ED114C" w:rsidRPr="00ED114C" w:rsidRDefault="00ED114C" w:rsidP="00ED114C">
            <w:pPr>
              <w:spacing w:after="160" w:line="278" w:lineRule="auto"/>
            </w:pPr>
            <w:r w:rsidRPr="00ED114C">
              <w:t>Thẻ “Đổi màu giao diện theo mùa lễ hội” ít giá trị cốt lõi hơn nhưng lại nằm trên thẻ “Tự động chia tiền cho các khách đi ghép”, khiến thứ tự ưu tiên chưa hợp lý.</w:t>
            </w:r>
          </w:p>
        </w:tc>
      </w:tr>
      <w:tr w:rsidR="00ED114C" w:rsidRPr="00ED114C" w14:paraId="697AECD3" w14:textId="77777777" w:rsidTr="00ED114C">
        <w:tc>
          <w:tcPr>
            <w:tcW w:w="0" w:type="auto"/>
            <w:hideMark/>
          </w:tcPr>
          <w:p w14:paraId="457DCC3F" w14:textId="77777777" w:rsidR="00ED114C" w:rsidRPr="00ED114C" w:rsidRDefault="00ED114C" w:rsidP="00ED114C">
            <w:pPr>
              <w:spacing w:after="160" w:line="278" w:lineRule="auto"/>
            </w:pPr>
            <w:r w:rsidRPr="00ED114C">
              <w:t>H3</w:t>
            </w:r>
          </w:p>
        </w:tc>
        <w:tc>
          <w:tcPr>
            <w:tcW w:w="0" w:type="auto"/>
            <w:hideMark/>
          </w:tcPr>
          <w:p w14:paraId="06116694" w14:textId="77777777" w:rsidR="00ED114C" w:rsidRPr="00ED114C" w:rsidRDefault="00ED114C" w:rsidP="00ED114C">
            <w:pPr>
              <w:spacing w:after="160" w:line="278" w:lineRule="auto"/>
            </w:pPr>
            <w:r w:rsidRPr="00ED114C">
              <w:t>Sai</w:t>
            </w:r>
          </w:p>
        </w:tc>
        <w:tc>
          <w:tcPr>
            <w:tcW w:w="0" w:type="auto"/>
            <w:hideMark/>
          </w:tcPr>
          <w:p w14:paraId="6498FF80" w14:textId="77777777" w:rsidR="00ED114C" w:rsidRPr="00ED114C" w:rsidRDefault="00ED114C" w:rsidP="00ED114C">
            <w:pPr>
              <w:spacing w:after="160" w:line="278" w:lineRule="auto"/>
            </w:pPr>
            <w:r w:rsidRPr="00ED114C">
              <w:t>D.E.E.P – Estimated (được ước lượng) và Detailed appropriately</w:t>
            </w:r>
          </w:p>
        </w:tc>
        <w:tc>
          <w:tcPr>
            <w:tcW w:w="0" w:type="auto"/>
            <w:hideMark/>
          </w:tcPr>
          <w:p w14:paraId="5C8EB321" w14:textId="77777777" w:rsidR="00ED114C" w:rsidRPr="00ED114C" w:rsidRDefault="00ED114C" w:rsidP="00ED114C">
            <w:pPr>
              <w:spacing w:after="160" w:line="278" w:lineRule="auto"/>
            </w:pPr>
            <w:r w:rsidRPr="00ED114C">
              <w:t>Thẻ “Khách đánh giá bạn đi ghép” chỉ có tiêu đề ngắn và ước lượng chung chung là “lớn”, chưa đủ thông tin để Developers hiểu yêu cầu và lập kế hoạch.</w:t>
            </w:r>
          </w:p>
        </w:tc>
      </w:tr>
      <w:tr w:rsidR="00ED114C" w:rsidRPr="00ED114C" w14:paraId="799983CD" w14:textId="77777777" w:rsidTr="00ED114C">
        <w:tc>
          <w:tcPr>
            <w:tcW w:w="0" w:type="auto"/>
            <w:hideMark/>
          </w:tcPr>
          <w:p w14:paraId="2BDC53D0" w14:textId="77777777" w:rsidR="00ED114C" w:rsidRPr="00ED114C" w:rsidRDefault="00ED114C" w:rsidP="00ED114C">
            <w:pPr>
              <w:spacing w:after="160" w:line="278" w:lineRule="auto"/>
            </w:pPr>
            <w:r w:rsidRPr="00ED114C">
              <w:t>H4</w:t>
            </w:r>
          </w:p>
        </w:tc>
        <w:tc>
          <w:tcPr>
            <w:tcW w:w="0" w:type="auto"/>
            <w:hideMark/>
          </w:tcPr>
          <w:p w14:paraId="3E882163" w14:textId="77777777" w:rsidR="00ED114C" w:rsidRPr="00ED114C" w:rsidRDefault="00ED114C" w:rsidP="00ED114C">
            <w:pPr>
              <w:spacing w:after="160" w:line="278" w:lineRule="auto"/>
            </w:pPr>
            <w:r w:rsidRPr="00ED114C">
              <w:t>Sai</w:t>
            </w:r>
          </w:p>
        </w:tc>
        <w:tc>
          <w:tcPr>
            <w:tcW w:w="0" w:type="auto"/>
            <w:hideMark/>
          </w:tcPr>
          <w:p w14:paraId="0775B01B" w14:textId="77777777" w:rsidR="00ED114C" w:rsidRPr="00ED114C" w:rsidRDefault="00ED114C" w:rsidP="00ED114C">
            <w:pPr>
              <w:spacing w:after="160" w:line="278" w:lineRule="auto"/>
            </w:pPr>
            <w:r w:rsidRPr="00ED114C">
              <w:t>Quy tắc quyền sở hữu Product Backlog</w:t>
            </w:r>
          </w:p>
        </w:tc>
        <w:tc>
          <w:tcPr>
            <w:tcW w:w="0" w:type="auto"/>
            <w:hideMark/>
          </w:tcPr>
          <w:p w14:paraId="48F1A6D1" w14:textId="77777777" w:rsidR="00ED114C" w:rsidRPr="00ED114C" w:rsidRDefault="00ED114C" w:rsidP="00ED114C">
            <w:pPr>
              <w:spacing w:after="160" w:line="278" w:lineRule="auto"/>
            </w:pPr>
            <w:r w:rsidRPr="00ED114C">
              <w:t>Tú là Developer nên không được tự ý thêm thẻ và thay đổi thứ tự ưu tiên Product Backlog; việc này thuộc quyền quyết định của Product Owner Đức.</w:t>
            </w:r>
          </w:p>
        </w:tc>
      </w:tr>
      <w:tr w:rsidR="00ED114C" w:rsidRPr="00ED114C" w14:paraId="129CA4ED" w14:textId="77777777" w:rsidTr="00ED114C">
        <w:tc>
          <w:tcPr>
            <w:tcW w:w="0" w:type="auto"/>
            <w:hideMark/>
          </w:tcPr>
          <w:p w14:paraId="1162548C" w14:textId="77777777" w:rsidR="00ED114C" w:rsidRPr="00ED114C" w:rsidRDefault="00ED114C" w:rsidP="00ED114C">
            <w:pPr>
              <w:spacing w:after="160" w:line="278" w:lineRule="auto"/>
            </w:pPr>
            <w:r w:rsidRPr="00ED114C">
              <w:t>H5</w:t>
            </w:r>
          </w:p>
        </w:tc>
        <w:tc>
          <w:tcPr>
            <w:tcW w:w="0" w:type="auto"/>
            <w:hideMark/>
          </w:tcPr>
          <w:p w14:paraId="0452491E" w14:textId="77777777" w:rsidR="00ED114C" w:rsidRPr="00ED114C" w:rsidRDefault="00ED114C" w:rsidP="00ED114C">
            <w:pPr>
              <w:spacing w:after="160" w:line="278" w:lineRule="auto"/>
            </w:pPr>
            <w:r w:rsidRPr="00ED114C">
              <w:t>Đúng</w:t>
            </w:r>
          </w:p>
        </w:tc>
        <w:tc>
          <w:tcPr>
            <w:tcW w:w="0" w:type="auto"/>
            <w:hideMark/>
          </w:tcPr>
          <w:p w14:paraId="63CBB799" w14:textId="77777777" w:rsidR="00ED114C" w:rsidRPr="00ED114C" w:rsidRDefault="00ED114C" w:rsidP="00ED114C">
            <w:pPr>
              <w:spacing w:after="160" w:line="278" w:lineRule="auto"/>
            </w:pPr>
            <w:r w:rsidRPr="00ED114C">
              <w:t>—</w:t>
            </w:r>
          </w:p>
        </w:tc>
        <w:tc>
          <w:tcPr>
            <w:tcW w:w="0" w:type="auto"/>
            <w:hideMark/>
          </w:tcPr>
          <w:p w14:paraId="194F4F29" w14:textId="77777777" w:rsidR="00ED114C" w:rsidRPr="00ED114C" w:rsidRDefault="00ED114C" w:rsidP="00ED114C">
            <w:pPr>
              <w:spacing w:after="160" w:line="278" w:lineRule="auto"/>
            </w:pPr>
            <w:r w:rsidRPr="00ED114C">
              <w:t>Bốn cột hiện tại vẫn thể hiện được các trạng thái cơ bản của công việc theo thứ tự từ trái sang phải, và đề bài không quy định bắt buộc phải có cột kiểm thử riêng.</w:t>
            </w:r>
          </w:p>
        </w:tc>
      </w:tr>
    </w:tbl>
    <w:p w14:paraId="404F2A2E" w14:textId="77777777" w:rsidR="00ED114C" w:rsidRPr="00ED114C" w:rsidRDefault="00ED114C" w:rsidP="00ED114C">
      <w:pPr>
        <w:pStyle w:val="Heading1"/>
      </w:pPr>
      <w:r w:rsidRPr="00ED114C">
        <w:t>Phần 2 – Sửa lỗi Backlog</w:t>
      </w:r>
    </w:p>
    <w:p w14:paraId="3812019A" w14:textId="77777777" w:rsidR="00ED114C" w:rsidRPr="00ED114C" w:rsidRDefault="00ED114C" w:rsidP="00ED114C">
      <w:r w:rsidRPr="00ED114C">
        <w:t>H1 – Bổ sung mô tả yêu cầu</w:t>
      </w:r>
    </w:p>
    <w:p w14:paraId="25D43116" w14:textId="77777777" w:rsidR="00ED114C" w:rsidRPr="00ED114C" w:rsidRDefault="00ED114C" w:rsidP="00ED114C">
      <w:r w:rsidRPr="00ED114C">
        <w:t>Viết lại thẻ thành: “Đặt xe ghép – Khách hàng có thể tìm chuyến đi cùng tuyến đường, xem thông tin chuyến và gửi yêu cầu tham gia chuyến ghép.”</w:t>
      </w:r>
    </w:p>
    <w:p w14:paraId="586BDF0D" w14:textId="77777777" w:rsidR="00ED114C" w:rsidRPr="00ED114C" w:rsidRDefault="00ED114C" w:rsidP="00ED114C">
      <w:r w:rsidRPr="00ED114C">
        <w:t>H2 – Sắp xếp lại thứ tự ưu tiên</w:t>
      </w:r>
    </w:p>
    <w:p w14:paraId="3D58C931" w14:textId="77777777" w:rsidR="00ED114C" w:rsidRPr="00ED114C" w:rsidRDefault="00ED114C" w:rsidP="00ED114C">
      <w:r w:rsidRPr="00ED114C">
        <w:lastRenderedPageBreak/>
        <w:t>Đưa thẻ “Tự động chia tiền cho các khách đi ghép” lên trên thẻ “Đổi màu giao diện theo mùa lễ hội” vì chức năng chia tiền hỗ trợ trực tiếp nghiệp vụ đặt xe ghép, còn thay đổi màu giao diện mang tính cải tiến thẩm mỹ.</w:t>
      </w:r>
    </w:p>
    <w:p w14:paraId="122B43FB" w14:textId="77777777" w:rsidR="00ED114C" w:rsidRPr="00ED114C" w:rsidRDefault="00ED114C" w:rsidP="00ED114C">
      <w:r w:rsidRPr="00ED114C">
        <w:t>H3 – Bổ sung thông tin và ước lượng sơ bộ</w:t>
      </w:r>
    </w:p>
    <w:p w14:paraId="20DBAC3B" w14:textId="77777777" w:rsidR="00ED114C" w:rsidRPr="00ED114C" w:rsidRDefault="00ED114C" w:rsidP="00ED114C">
      <w:r w:rsidRPr="00ED114C">
        <w:t>Viết lại thẻ thành: “Đánh giá chuyến đi ghép – Sau khi chuyến đi hoàn thành, khách hàng có thể chấm điểm và viết nhận xét về trải nghiệm; Developers cùng Product Owner làm rõ yêu cầu và thống nhất ước lượng sơ bộ bằng Story Points trước khi đưa vào Sprint.”</w:t>
      </w:r>
    </w:p>
    <w:p w14:paraId="266B282E" w14:textId="77777777" w:rsidR="00ED114C" w:rsidRPr="00ED114C" w:rsidRDefault="00ED114C" w:rsidP="00ED114C">
      <w:r w:rsidRPr="00ED114C">
        <w:t>H4 – Khôi phục quyền quản lý Product Backlog</w:t>
      </w:r>
    </w:p>
    <w:p w14:paraId="77F130E5" w14:textId="77777777" w:rsidR="00ED114C" w:rsidRPr="00ED114C" w:rsidRDefault="00ED114C" w:rsidP="00ED114C">
      <w:r w:rsidRPr="00ED114C">
        <w:t>Tú đề xuất thẻ “Tối ưu tốc độ tải bản đồ” với lý do và giá trị dự kiến, sau đó Đức đánh giá, quyết định có thêm vào Product Backlog hay không và tự sắp xếp thứ tự ưu tiên.</w:t>
      </w:r>
    </w:p>
    <w:p w14:paraId="7AEDA644" w14:textId="77777777" w:rsidR="00ED114C" w:rsidRPr="00ED114C" w:rsidRDefault="00ED114C" w:rsidP="00ED114C">
      <w:r w:rsidRPr="00ED114C">
        <w:t>H5 – Giữ luồng cột, làm rõ điều kiện hoàn thành</w:t>
      </w:r>
    </w:p>
    <w:p w14:paraId="0A108042" w14:textId="77777777" w:rsidR="00ED114C" w:rsidRPr="00ED114C" w:rsidRDefault="00ED114C" w:rsidP="00ED114C">
      <w:r w:rsidRPr="00ED114C">
        <w:t>Giữ các cột hiện tại và chỉ chuyển thẻ sang Done khi đáp ứng đầy đủ tiêu chuẩn hoàn thành đã thống nhất, bao gồm code, kiểm thử và các yêu cầu chất lượng áp dụng cho thẻ.</w:t>
      </w:r>
    </w:p>
    <w:p w14:paraId="361519B3" w14:textId="77777777" w:rsidR="00ED114C" w:rsidRPr="00ED114C" w:rsidRDefault="00ED114C" w:rsidP="00ED114C">
      <w:r w:rsidRPr="00ED114C">
        <w:t>Thứ tự cột:</w:t>
      </w:r>
    </w:p>
    <w:p w14:paraId="6287CAEE" w14:textId="77777777" w:rsidR="00ED114C" w:rsidRPr="00ED114C" w:rsidRDefault="00ED114C" w:rsidP="00ED114C">
      <w:r w:rsidRPr="00ED114C">
        <w:t>1. Product Backlog</w:t>
      </w:r>
    </w:p>
    <w:p w14:paraId="0E8103AD" w14:textId="77777777" w:rsidR="00ED114C" w:rsidRPr="00ED114C" w:rsidRDefault="00ED114C" w:rsidP="00ED114C">
      <w:r w:rsidRPr="00ED114C">
        <w:t>2. Sprint Backlog</w:t>
      </w:r>
    </w:p>
    <w:p w14:paraId="0676B6F4" w14:textId="77777777" w:rsidR="00ED114C" w:rsidRPr="00ED114C" w:rsidRDefault="00ED114C" w:rsidP="00ED114C">
      <w:r w:rsidRPr="00ED114C">
        <w:t>3. In Progress</w:t>
      </w:r>
    </w:p>
    <w:p w14:paraId="13555D79" w14:textId="77777777" w:rsidR="00ED114C" w:rsidRPr="00ED114C" w:rsidRDefault="00ED114C" w:rsidP="00ED114C">
      <w:r w:rsidRPr="00ED114C">
        <w:t>4. Done</w:t>
      </w:r>
    </w:p>
    <w:p w14:paraId="1F8B5E40" w14:textId="77777777" w:rsidR="00002360" w:rsidRDefault="00002360"/>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14C"/>
    <w:rsid w:val="00002360"/>
    <w:rsid w:val="002137D2"/>
    <w:rsid w:val="002C00D5"/>
    <w:rsid w:val="004932E2"/>
    <w:rsid w:val="005959BC"/>
    <w:rsid w:val="00AE48B5"/>
    <w:rsid w:val="00E66AD1"/>
    <w:rsid w:val="00ED11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46C2B"/>
  <w15:chartTrackingRefBased/>
  <w15:docId w15:val="{B63A742B-FEAD-457D-8ECE-53BF6774C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1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11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11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11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11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1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1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11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11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11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11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1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14C"/>
    <w:rPr>
      <w:rFonts w:eastAsiaTheme="majorEastAsia" w:cstheme="majorBidi"/>
      <w:color w:val="272727" w:themeColor="text1" w:themeTint="D8"/>
    </w:rPr>
  </w:style>
  <w:style w:type="paragraph" w:styleId="Title">
    <w:name w:val="Title"/>
    <w:basedOn w:val="Normal"/>
    <w:next w:val="Normal"/>
    <w:link w:val="TitleChar"/>
    <w:uiPriority w:val="10"/>
    <w:qFormat/>
    <w:rsid w:val="00ED1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14C"/>
    <w:pPr>
      <w:spacing w:before="160"/>
      <w:jc w:val="center"/>
    </w:pPr>
    <w:rPr>
      <w:i/>
      <w:iCs/>
      <w:color w:val="404040" w:themeColor="text1" w:themeTint="BF"/>
    </w:rPr>
  </w:style>
  <w:style w:type="character" w:customStyle="1" w:styleId="QuoteChar">
    <w:name w:val="Quote Char"/>
    <w:basedOn w:val="DefaultParagraphFont"/>
    <w:link w:val="Quote"/>
    <w:uiPriority w:val="29"/>
    <w:rsid w:val="00ED114C"/>
    <w:rPr>
      <w:i/>
      <w:iCs/>
      <w:color w:val="404040" w:themeColor="text1" w:themeTint="BF"/>
    </w:rPr>
  </w:style>
  <w:style w:type="paragraph" w:styleId="ListParagraph">
    <w:name w:val="List Paragraph"/>
    <w:basedOn w:val="Normal"/>
    <w:uiPriority w:val="34"/>
    <w:qFormat/>
    <w:rsid w:val="00ED114C"/>
    <w:pPr>
      <w:ind w:left="720"/>
      <w:contextualSpacing/>
    </w:pPr>
  </w:style>
  <w:style w:type="character" w:styleId="IntenseEmphasis">
    <w:name w:val="Intense Emphasis"/>
    <w:basedOn w:val="DefaultParagraphFont"/>
    <w:uiPriority w:val="21"/>
    <w:qFormat/>
    <w:rsid w:val="00ED114C"/>
    <w:rPr>
      <w:i/>
      <w:iCs/>
      <w:color w:val="2F5496" w:themeColor="accent1" w:themeShade="BF"/>
    </w:rPr>
  </w:style>
  <w:style w:type="paragraph" w:styleId="IntenseQuote">
    <w:name w:val="Intense Quote"/>
    <w:basedOn w:val="Normal"/>
    <w:next w:val="Normal"/>
    <w:link w:val="IntenseQuoteChar"/>
    <w:uiPriority w:val="30"/>
    <w:qFormat/>
    <w:rsid w:val="00ED11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114C"/>
    <w:rPr>
      <w:i/>
      <w:iCs/>
      <w:color w:val="2F5496" w:themeColor="accent1" w:themeShade="BF"/>
    </w:rPr>
  </w:style>
  <w:style w:type="character" w:styleId="IntenseReference">
    <w:name w:val="Intense Reference"/>
    <w:basedOn w:val="DefaultParagraphFont"/>
    <w:uiPriority w:val="32"/>
    <w:qFormat/>
    <w:rsid w:val="00ED114C"/>
    <w:rPr>
      <w:b/>
      <w:bCs/>
      <w:smallCaps/>
      <w:color w:val="2F5496" w:themeColor="accent1" w:themeShade="BF"/>
      <w:spacing w:val="5"/>
    </w:rPr>
  </w:style>
  <w:style w:type="table" w:styleId="TableGrid">
    <w:name w:val="Table Grid"/>
    <w:basedOn w:val="TableNormal"/>
    <w:uiPriority w:val="39"/>
    <w:rsid w:val="00ED11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347</Words>
  <Characters>1984</Characters>
  <Application>Microsoft Office Word</Application>
  <DocSecurity>0</DocSecurity>
  <Lines>16</Lines>
  <Paragraphs>4</Paragraphs>
  <ScaleCrop>false</ScaleCrop>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2026-10-12T01:21:00Z</dcterms:created>
  <dcterms:modified xsi:type="dcterms:W3CDTF">2026-10-12T01:23:00Z</dcterms:modified>
</cp:coreProperties>
</file>