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1"/>
        <w:pBdr/>
        <w:spacing/>
        <w:ind/>
        <w:jc w:val="center"/>
        <w:rPr/>
      </w:pPr>
      <w:r>
        <w:t xml:space="preserve">URD — Tạo &amp; thiết kế email trên web (phần Thắng)</w:t>
      </w:r>
      <w:r/>
    </w:p>
    <w:p>
      <w:pPr>
        <w:pStyle w:val="885"/>
        <w:pBdr/>
        <w:spacing/>
        <w:ind/>
        <w:rPr/>
      </w:pPr>
      <w:r>
        <w:t xml:space="preserve">1. Thông tin tài liệu</w:t>
      </w:r>
      <w:r/>
    </w:p>
    <w:tbl>
      <w:tblPr>
        <w:tblStyle w:val="94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1f3864"/>
            <w:tcBorders/>
            <w:tcW w:w="468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b/>
                <w:color w:val="ffffff"/>
                <w:sz w:val="19"/>
              </w:rPr>
              <w:t xml:space="preserve">Trường</w:t>
            </w:r>
            <w:r/>
          </w:p>
        </w:tc>
        <w:tc>
          <w:tcPr>
            <w:shd w:val="clear" w:color="auto" w:fill="1f3864"/>
            <w:tcBorders/>
            <w:tcW w:w="468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b/>
                <w:color w:val="ffffff"/>
                <w:sz w:val="19"/>
              </w:rPr>
              <w:t xml:space="preserve">Nội dung</w:t>
            </w:r>
            <w:r/>
          </w:p>
        </w:tc>
      </w:tr>
      <w:tr>
        <w:trPr/>
        <w:tc>
          <w:tcPr>
            <w:tcBorders/>
            <w:tcW w:w="468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Tài liệu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URD — Module Tạo &amp; thiết kế email + Drag-and-drop builder</w:t>
            </w:r>
            <w:r/>
          </w:p>
        </w:tc>
      </w:tr>
      <w:tr>
        <w:trPr/>
        <w:tc>
          <w:tcPr>
            <w:tcBorders/>
            <w:tcW w:w="468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Dự án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RMKT AI Automation — Crossian</w:t>
            </w:r>
            <w:r/>
          </w:p>
        </w:tc>
      </w:tr>
      <w:tr>
        <w:trPr/>
        <w:tc>
          <w:tcPr>
            <w:tcBorders/>
            <w:tcW w:w="468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Phần phụ trách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Thắng (mục 1 &amp; 2)</w:t>
            </w:r>
            <w:r/>
          </w:p>
        </w:tc>
      </w:tr>
      <w:tr>
        <w:trPr/>
        <w:tc>
          <w:tcPr>
            <w:tcBorders/>
            <w:tcW w:w="468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Phiên bản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1.0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885"/>
        <w:pBdr/>
        <w:spacing/>
        <w:ind/>
        <w:rPr/>
      </w:pPr>
      <w:r>
        <w:t xml:space="preserve">2. Bối cảnh &amp; mục đích</w:t>
      </w:r>
      <w:r/>
    </w:p>
    <w:p>
      <w:pPr>
        <w:pBdr/>
        <w:spacing/>
        <w:ind/>
        <w:rPr/>
      </w:pPr>
      <w:r>
        <w:rPr>
          <w:b/>
        </w:rPr>
        <w:t xml:space="preserve">Hiện trạng — làm 1 email phải qua 3 công cụ rời:</w:t>
      </w:r>
      <w:r/>
    </w:p>
    <w:p>
      <w:pPr>
        <w:pBdr/>
        <w:shd w:val="clear" w:color="auto" w:fill="f2f2f2"/>
        <w:spacing w:after="0" w:before="0" w:line="240" w:lineRule="auto"/>
        <w:ind/>
        <w:rPr/>
      </w:pPr>
      <w:r>
        <w:rPr>
          <w:rFonts w:ascii="Consolas" w:hAnsi="Consolas"/>
          <w:sz w:val="17"/>
        </w:rPr>
        <w:t xml:space="preserve">[1] Web tạo HTML email  →  [2] Đẩy SendGrid lấy template_id  →  [3] Điền template_id vào Google Sheet (auto-gửi 7PM)</w:t>
      </w:r>
      <w:r/>
    </w:p>
    <w:p>
      <w:pPr>
        <w:pBdr/>
        <w:spacing/>
        <w:ind/>
        <w:rPr/>
      </w:pPr>
      <w:r>
        <w:t xml:space="preserve">Cách này rời rạc: HTML copy tay sang SendGrid, template_id gõ tay vào Sheet, không xem trước được end-to-end, dựng layout &amp; nội dung theo từng nhóm khách còn thủ công lặp lại.</w:t>
      </w:r>
      <w:r/>
    </w:p>
    <w:p>
      <w:pPr>
        <w:pBdr/>
        <w:spacing/>
        <w:ind/>
        <w:rPr/>
      </w:pPr>
      <w:r>
        <w:rPr>
          <w:b/>
        </w:rPr>
        <w:t xml:space="preserve">Mục tiêu:</w:t>
      </w:r>
      <w:r>
        <w:t xml:space="preserve"> gộp cả 3 bước về </w:t>
      </w:r>
      <w:r>
        <w:rPr>
          <w:b/>
        </w:rPr>
        <w:t xml:space="preserve">1 web app duy nhất</w:t>
      </w:r>
      <w:r>
        <w:t xml:space="preserve">, tự động hóa và thêm </w:t>
      </w:r>
      <w:r>
        <w:rPr>
          <w:b/>
        </w:rPr>
        <w:t xml:space="preserve">AI</w:t>
      </w:r>
      <w:r>
        <w:t xml:space="preserve">.</w:t>
      </w:r>
      <w:r/>
    </w:p>
    <w:p>
      <w:pPr>
        <w:pBdr/>
        <w:spacing/>
        <w:ind/>
        <w:rPr/>
      </w:pPr>
      <w:r>
        <w:rPr>
          <w:b/>
        </w:rPr>
        <w:t xml:space="preserve">Phần Thắng phụ trách:</w:t>
      </w:r>
      <w:r>
        <w:t xml:space="preserve"> khâu đầu — </w:t>
      </w:r>
      <w:r>
        <w:rPr>
          <w:b/>
        </w:rPr>
        <w:t xml:space="preserve">tạo &amp; thiết kế ra email hoàn chỉnh trên web</w:t>
      </w:r>
      <w:r>
        <w:t xml:space="preserve"> (đến lúc có email sẵn sàng, chưa gửi).</w:t>
      </w:r>
      <w:r/>
    </w:p>
    <w:p>
      <w:pPr>
        <w:pStyle w:val="885"/>
        <w:pBdr/>
        <w:spacing/>
        <w:ind/>
        <w:rPr/>
      </w:pPr>
      <w:r>
        <w:t xml:space="preserve">3. Phạm vi</w:t>
      </w:r>
      <w:r/>
    </w:p>
    <w:p>
      <w:pPr>
        <w:pStyle w:val="886"/>
        <w:pBdr/>
        <w:spacing/>
        <w:ind/>
        <w:rPr/>
      </w:pPr>
      <w:r>
        <w:t xml:space="preserve">3.1 Trong phạm vi</w:t>
      </w:r>
      <w:r/>
    </w:p>
    <w:p>
      <w:pPr>
        <w:pBdr/>
        <w:spacing/>
        <w:ind w:hanging="403" w:left="720"/>
        <w:rPr/>
      </w:pPr>
      <w:r>
        <w:rPr>
          <w:b/>
        </w:rPr>
        <w:t xml:space="preserve">1. </w:t>
      </w:r>
      <w:r>
        <w:t xml:space="preserve">Tạo &amp; thiết kế email</w:t>
      </w:r>
      <w:r/>
    </w:p>
    <w:p>
      <w:pPr>
        <w:pBdr/>
        <w:spacing/>
        <w:ind w:hanging="403" w:left="720"/>
        <w:rPr/>
      </w:pPr>
      <w:r>
        <w:rPr>
          <w:b/>
        </w:rPr>
        <w:t xml:space="preserve">2. </w:t>
      </w:r>
      <w:r>
        <w:t xml:space="preserve">Drag-and-drop email builder, gồm: thư viện template, dynamic content, product blocks từ catalog, AI viết subject &amp; nội dung.</w:t>
      </w:r>
      <w:r/>
    </w:p>
    <w:p>
      <w:pPr>
        <w:pStyle w:val="886"/>
        <w:pBdr/>
        <w:spacing/>
        <w:ind/>
        <w:rPr/>
      </w:pPr>
      <w:r>
        <w:t xml:space="preserve">3.2 Điểm bàn giao</w:t>
      </w:r>
      <w:r/>
    </w:p>
    <w:p>
      <w:pPr>
        <w:pStyle w:val="915"/>
        <w:pBdr/>
        <w:spacing/>
        <w:ind/>
        <w:rPr/>
      </w:pPr>
      <w:r>
        <w:rPr>
          <w:b/>
        </w:rPr>
        <w:t xml:space="preserve">Nhận vào:</w:t>
      </w:r>
      <w:r>
        <w:t xml:space="preserve"> nhóm khách (segment) + sản phẩm gợi ý (từ team phân tích); dữ liệu sản phẩm (catalog); ảnh (designer).</w:t>
      </w:r>
      <w:r/>
    </w:p>
    <w:p>
      <w:pPr>
        <w:pStyle w:val="915"/>
        <w:pBdr/>
        <w:spacing/>
        <w:ind/>
        <w:rPr/>
      </w:pPr>
      <w:r>
        <w:rPr>
          <w:b/>
        </w:rPr>
        <w:t xml:space="preserve">Giao ra:</w:t>
      </w:r>
      <w:r>
        <w:t xml:space="preserve"> email HTML hoàn chỉnh, chuẩn email → sang bước đẩy SendGrid/gửi của Ly.</w:t>
      </w:r>
      <w:r/>
    </w:p>
    <w:p>
      <w:pPr>
        <w:pStyle w:val="885"/>
        <w:pBdr/>
        <w:spacing/>
        <w:ind/>
        <w:rPr/>
      </w:pPr>
      <w:r>
        <w:t xml:space="preserve">4. Người dùng</w:t>
      </w:r>
      <w:r/>
    </w:p>
    <w:tbl>
      <w:tblPr>
        <w:tblStyle w:val="94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1f3864"/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b/>
                <w:color w:val="ffffff"/>
                <w:sz w:val="19"/>
              </w:rPr>
              <w:t xml:space="preserve">Người dùng</w:t>
            </w:r>
            <w:r/>
          </w:p>
        </w:tc>
        <w:tc>
          <w:tcPr>
            <w:shd w:val="clear" w:color="auto" w:fill="1f3864"/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b/>
                <w:color w:val="ffffff"/>
                <w:sz w:val="19"/>
              </w:rPr>
              <w:t xml:space="preserve">Vai trò</w:t>
            </w:r>
            <w:r/>
          </w:p>
        </w:tc>
        <w:tc>
          <w:tcPr>
            <w:shd w:val="clear" w:color="auto" w:fill="1f3864"/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b/>
                <w:color w:val="ffffff"/>
                <w:sz w:val="19"/>
              </w:rPr>
              <w:t xml:space="preserve">Cần gì ở tool</w:t>
            </w:r>
            <w:r/>
          </w:p>
        </w:tc>
      </w:tr>
      <w:tr>
        <w:trPr/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Marketer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Người dựng &amp; gửi chiến dịch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Tạo email nhanh, đúng brand, không cần code</w:t>
            </w:r>
            <w:r/>
          </w:p>
        </w:tc>
      </w:tr>
      <w:tr>
        <w:trPr/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Designer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Cung cấp hình ảnh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Nơi để ảnh (logo/banner/sản phẩm) được dùng đúng chỗ trong email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885"/>
        <w:pBdr/>
        <w:spacing/>
        <w:ind/>
        <w:rPr/>
      </w:pPr>
      <w:r>
        <w:t xml:space="preserve">5. Yêu cầu chi tiết</w:t>
      </w:r>
      <w:r/>
    </w:p>
    <w:p>
      <w:pPr>
        <w:pStyle w:val="886"/>
        <w:pBdr/>
        <w:spacing/>
        <w:ind/>
        <w:rPr/>
      </w:pPr>
      <w:r>
        <w:t xml:space="preserve">5.1 Tạo &amp; thiết kế email</w:t>
      </w:r>
      <w:r/>
    </w:p>
    <w:p>
      <w:pPr>
        <w:pBdr/>
        <w:spacing/>
        <w:ind/>
        <w:rPr/>
      </w:pPr>
      <w:r>
        <w:rPr>
          <w:i/>
        </w:rPr>
        <w:t xml:space="preserve">(chạy trên Vercel; người dùng tự nhập nội dung; hình ảnh lấy từ designer)</w:t>
      </w:r>
      <w:r/>
    </w:p>
    <w:p>
      <w:pPr>
        <w:pBdr/>
        <w:spacing/>
        <w:ind/>
        <w:rPr/>
      </w:pPr>
      <w:r>
        <w:t xml:space="preserve">Marketer tự tạo 1 email trên web từ đầu đến khi hoàn chỉnh, không cần lập trình.</w:t>
      </w:r>
      <w:r/>
    </w:p>
    <w:tbl>
      <w:tblPr>
        <w:tblStyle w:val="94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1f3864"/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b/>
                <w:color w:val="ffffff"/>
                <w:sz w:val="19"/>
              </w:rPr>
              <w:t xml:space="preserve">Mã</w:t>
            </w:r>
            <w:r/>
          </w:p>
        </w:tc>
        <w:tc>
          <w:tcPr>
            <w:shd w:val="clear" w:color="auto" w:fill="1f3864"/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b/>
                <w:color w:val="ffffff"/>
                <w:sz w:val="19"/>
              </w:rPr>
              <w:t xml:space="preserve">Yêu cầu</w:t>
            </w:r>
            <w:r/>
          </w:p>
        </w:tc>
        <w:tc>
          <w:tcPr>
            <w:shd w:val="clear" w:color="auto" w:fill="1f3864"/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b/>
                <w:color w:val="ffffff"/>
                <w:sz w:val="19"/>
              </w:rPr>
              <w:t xml:space="preserve">Tiêu chí nghiệm thu</w:t>
            </w:r>
            <w:r/>
          </w:p>
        </w:tc>
      </w:tr>
      <w:tr>
        <w:trPr/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UR-1.1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Tạo chiến dịch: chọn brand, nhóm khách (segment), sản phẩm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Chọn xong vào được màn thiết kế; segment &amp; sản phẩm hợp lệ theo brand</w:t>
            </w:r>
            <w:r/>
          </w:p>
        </w:tc>
      </w:tr>
      <w:tr>
        <w:trPr/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UR-1.2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Nhập &amp; chỉnh nội dung trực tiếp trên web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Sửa tiêu đề / đoạn văn / nút → thấy đổi ngay trên preview</w:t>
            </w:r>
            <w:r/>
          </w:p>
        </w:tc>
      </w:tr>
      <w:tr>
        <w:trPr/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UR-1.3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Dùng ảnh từ designer (logo, banner, ảnh sản phẩm)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Tải lên hoặc dán link ảnh, gán vào đúng vị trí, ảnh hiện trong preview</w:t>
            </w:r>
            <w:r/>
          </w:p>
        </w:tc>
      </w:tr>
      <w:tr>
        <w:trPr/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UR-1.4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Xem trước email trên desktop + mobile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Preview khớp email thật ở cả 2 khổ, không vỡ layout</w:t>
            </w:r>
            <w:r/>
          </w:p>
        </w:tc>
      </w:tr>
      <w:tr>
        <w:trPr/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UR-1.5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Xuất email hoàn chỉnh (HTML chuẩn email) để bàn giao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HTML mở đúng trên Gmail/Outlook; giữ nguyên merge tag (vd </w:t>
            </w:r>
            <w:r>
              <w:rPr>
                <w:rFonts w:ascii="Consolas" w:hAnsi="Consolas"/>
                <w:color w:val="a31515"/>
                <w:sz w:val="19"/>
              </w:rPr>
              <w:t xml:space="preserve">{{first_name}}</w:t>
            </w:r>
            <w:r>
              <w:rPr>
                <w:sz w:val="19"/>
              </w:rPr>
              <w:t xml:space="preserve">)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886"/>
        <w:pBdr/>
        <w:spacing/>
        <w:ind/>
        <w:rPr/>
      </w:pPr>
      <w:r>
        <w:t xml:space="preserve">5.2 Drag-and-drop email builder</w:t>
      </w:r>
      <w:r/>
    </w:p>
    <w:p>
      <w:pPr>
        <w:pBdr/>
        <w:spacing/>
        <w:ind/>
        <w:rPr/>
      </w:pPr>
      <w:r>
        <w:t xml:space="preserve">Dựng layout email bằng </w:t>
      </w:r>
      <w:r>
        <w:rPr>
          <w:b/>
        </w:rPr>
        <w:t xml:space="preserve">kéo-thả các khối</w:t>
      </w:r>
      <w:r>
        <w:t xml:space="preserve"> (banner, chữ, sản phẩm, nút CTA) trên web, không đụng code.</w:t>
      </w:r>
      <w:r/>
    </w:p>
    <w:p>
      <w:pPr>
        <w:pStyle w:val="887"/>
        <w:pBdr/>
        <w:spacing/>
        <w:ind/>
        <w:rPr/>
      </w:pPr>
      <w:r>
        <w:t xml:space="preserve">5.2.1 Thư viện template theo ngành/mục đích</w:t>
      </w:r>
      <w:r/>
    </w:p>
    <w:p>
      <w:pPr>
        <w:pBdr/>
        <w:spacing/>
        <w:ind/>
        <w:rPr/>
      </w:pPr>
      <w:r>
        <w:t xml:space="preserve">Bộ mẫu email dựng sẵn theo mục đích (winback, bỏ giỏ hàng, sale, giới thiệu sản phẩm mới…). Marketer chọn 1 mẫu để bắt đầu thay vì làm từ trang trắng — rút ngắn thời gian và giữ chuẩn brand.</w:t>
      </w:r>
      <w:r/>
    </w:p>
    <w:p>
      <w:pPr>
        <w:pStyle w:val="915"/>
        <w:pBdr/>
        <w:spacing/>
        <w:ind/>
        <w:rPr/>
      </w:pPr>
      <w:r>
        <w:rPr>
          <w:b/>
        </w:rPr>
        <w:t xml:space="preserve">Tiêu chí nghiệm thu:</w:t>
      </w:r>
      <w:r>
        <w:t xml:space="preserve"> duyệt/lọc mẫu theo mục đích → 1 click áp vào builder → sửa lại được → lưu thành mẫu riêng để tái dùng.</w:t>
      </w:r>
      <w:r/>
    </w:p>
    <w:p>
      <w:pPr>
        <w:pStyle w:val="887"/>
        <w:pBdr/>
        <w:spacing/>
        <w:ind/>
        <w:rPr/>
      </w:pPr>
      <w:r>
        <w:t xml:space="preserve">5.2.2 Dynamic content (nội dung động theo từng người nhận)</w:t>
      </w:r>
      <w:r/>
    </w:p>
    <w:p>
      <w:pPr>
        <w:pBdr/>
        <w:spacing/>
        <w:ind/>
        <w:rPr/>
      </w:pPr>
      <w:r>
        <w:t xml:space="preserve">Hiện tại nội dung theo từng nhóm khách phải làm tay lặp lại. Cần </w:t>
      </w:r>
      <w:r>
        <w:rPr>
          <w:b/>
        </w:rPr>
        <w:t xml:space="preserve">1 email tự đổi nội dung theo người nhận / nhóm khách</w:t>
      </w:r>
      <w:r>
        <w:t xml:space="preserve"> (xưng tên, sản phẩm gợi ý, ưu đãi riêng) qua merge tag và khối hiển thị theo điều kiện.</w:t>
      </w:r>
      <w:r/>
    </w:p>
    <w:p>
      <w:pPr>
        <w:pStyle w:val="915"/>
        <w:pBdr/>
        <w:spacing/>
        <w:ind/>
        <w:rPr/>
      </w:pPr>
      <w:r>
        <w:rPr>
          <w:b/>
        </w:rPr>
        <w:t xml:space="preserve">Tiêu chí nghiệm thu:</w:t>
      </w:r>
      <w:r>
        <w:t xml:space="preserve"> chèn được merge tag (</w:t>
      </w:r>
      <w:r>
        <w:rPr>
          <w:rFonts w:ascii="Consolas" w:hAnsi="Consolas"/>
          <w:color w:val="a31515"/>
          <w:sz w:val="19"/>
        </w:rPr>
        <w:t xml:space="preserve">{{first_name}}</w:t>
      </w:r>
      <w:r>
        <w:t xml:space="preserve">…); đặt khối hiển thị theo segment; có nội dung dự phòng (fallback) khi thiếu dữ liệu.</w:t>
      </w:r>
      <w:r/>
    </w:p>
    <w:p>
      <w:pPr>
        <w:pStyle w:val="887"/>
        <w:pBdr/>
        <w:spacing/>
        <w:ind/>
        <w:rPr/>
      </w:pPr>
      <w:r>
        <w:t xml:space="preserve">5.2.3 Product blocks tự động kéo sản phẩm từ catalog</w:t>
      </w:r>
      <w:r/>
    </w:p>
    <w:p>
      <w:pPr>
        <w:pBdr/>
        <w:spacing/>
        <w:ind/>
        <w:rPr/>
      </w:pPr>
      <w:r>
        <w:t xml:space="preserve">Thay vì gõ tay ảnh/giá/mô tả, marketer chọn sản phẩm và khối tự đổ dữ liệu (ảnh, giá, USP, review) từ catalog vào email.</w:t>
      </w:r>
      <w:r/>
    </w:p>
    <w:p>
      <w:pPr>
        <w:pStyle w:val="915"/>
        <w:pBdr/>
        <w:spacing/>
        <w:ind/>
        <w:rPr/>
      </w:pPr>
      <w:r>
        <w:rPr>
          <w:b/>
        </w:rPr>
        <w:t xml:space="preserve">Tiêu chí nghiệm thu:</w:t>
      </w:r>
      <w:r>
        <w:t xml:space="preserve"> chọn sản phẩm là tự đổ đủ thông tin; chọn được layout (1 cột / 2 cột / lưới); chỉnh lại nội dung được.</w:t>
      </w:r>
      <w:r/>
    </w:p>
    <w:p>
      <w:pPr>
        <w:pStyle w:val="887"/>
        <w:pBdr/>
        <w:spacing/>
        <w:ind/>
        <w:rPr/>
      </w:pPr>
      <w:r>
        <w:t xml:space="preserve">5.2.4 AI hỗ trợ viết subject line &amp; nội dung</w:t>
      </w:r>
      <w:r/>
    </w:p>
    <w:p>
      <w:pPr>
        <w:pBdr/>
        <w:spacing/>
        <w:ind/>
        <w:rPr/>
      </w:pPr>
      <w:r>
        <w:t xml:space="preserve">AI gợi ý </w:t>
      </w:r>
      <w:r>
        <w:rPr>
          <w:b/>
        </w:rPr>
        <w:t xml:space="preserve">nhiều lựa chọn subject/preheader</w:t>
      </w:r>
      <w:r>
        <w:t xml:space="preserve"> và </w:t>
      </w:r>
      <w:r>
        <w:rPr>
          <w:b/>
        </w:rPr>
        <w:t xml:space="preserve">viết / viết lại nội dung body</w:t>
      </w:r>
      <w:r>
        <w:t xml:space="preserve"> đúng giọng brand, phù hợp từng nhóm khách — để marketer đỡ nghĩ câu chữ.</w:t>
      </w:r>
      <w:r/>
    </w:p>
    <w:p>
      <w:pPr>
        <w:pStyle w:val="915"/>
        <w:pBdr/>
        <w:spacing/>
        <w:ind/>
        <w:rPr/>
      </w:pPr>
      <w:r>
        <w:rPr>
          <w:b/>
        </w:rPr>
        <w:t xml:space="preserve">Tiêu chí nghiệm thu:</w:t>
      </w:r>
      <w:r>
        <w:t xml:space="preserve"> 1 click ra nhiều lựa chọn subject + nội dung; chỉnh sửa được; đúng giới hạn độ dài và tránh từ dễ vào spam.</w:t>
      </w:r>
      <w:r/>
    </w:p>
    <w:p w14:paraId="227E7239">
      <w:pPr>
        <w:pStyle w:val="915"/>
        <w:pBdr/>
        <w:spacing/>
        <w:ind/>
        <w:rPr/>
      </w:pPr>
      <w:r>
        <w:rPr>
          <w:highlight w:val="none"/>
        </w:rPr>
        <w:t xml:space="preserve">Có nút re-generate để tạo ra version mới trong trường hợp marketer không thích version hiện tại</w:t>
      </w:r>
      <w:r/>
    </w:p>
    <w:p w14:paraId="4EEDE80B">
      <w:pPr>
        <w:pStyle w:val="915"/>
        <w:pBdr/>
        <w:spacing/>
        <w:ind/>
        <w:rPr/>
      </w:pPr>
      <w:r>
        <w:rPr>
          <w:highlight w:val="none"/>
        </w:rPr>
        <w:t xml:space="preserve">Có nút back về version cũ trong trường hợp marketer đổi ý quay lại version cũ</w:t>
      </w:r>
      <w:r>
        <w:rPr>
          <w:highlight w:val="none"/>
        </w:rPr>
      </w:r>
      <w:r/>
    </w:p>
    <w:p>
      <w:pPr>
        <w:pStyle w:val="885"/>
        <w:pBdr/>
        <w:spacing/>
        <w:ind/>
        <w:rPr/>
      </w:pPr>
      <w:r>
        <w:t xml:space="preserve">6. Luồng người dùng (end-to-end)</w:t>
      </w:r>
      <w:r/>
    </w:p>
    <w:p>
      <w:pPr>
        <w:pBdr/>
        <w:spacing/>
        <w:ind w:hanging="403" w:left="720"/>
        <w:rPr/>
      </w:pPr>
      <w:r>
        <w:rPr>
          <w:b/>
        </w:rPr>
        <w:t xml:space="preserve">1. </w:t>
      </w:r>
      <w:r>
        <w:t xml:space="preserve">Chọn brand + nhóm khách (segment) — </w:t>
      </w:r>
      <w:r>
        <w:rPr>
          <w:i/>
        </w:rPr>
        <w:t xml:space="preserve">nhận gợi ý từ team phân tích</w:t>
      </w:r>
      <w:r/>
    </w:p>
    <w:p>
      <w:pPr>
        <w:pBdr/>
        <w:spacing/>
        <w:ind w:hanging="403" w:left="720"/>
        <w:rPr/>
      </w:pPr>
      <w:r>
        <w:rPr>
          <w:b/>
        </w:rPr>
        <w:t xml:space="preserve">2. </w:t>
      </w:r>
      <w:r>
        <w:t xml:space="preserve">Chọn template có sẵn </w:t>
      </w:r>
      <w:r>
        <w:rPr>
          <w:b/>
        </w:rPr>
        <w:t xml:space="preserve">hoặc</w:t>
      </w:r>
      <w:r>
        <w:t xml:space="preserve"> tự dựng bằng kéo-thả</w:t>
      </w:r>
      <w:r/>
    </w:p>
    <w:p>
      <w:pPr>
        <w:pBdr/>
        <w:spacing/>
        <w:ind w:hanging="403" w:left="720"/>
        <w:rPr/>
      </w:pPr>
      <w:r>
        <w:rPr>
          <w:b/>
        </w:rPr>
        <w:t xml:space="preserve">3. </w:t>
      </w:r>
      <w:r>
        <w:t xml:space="preserve">AI viết subject + nội dung body</w:t>
      </w:r>
      <w:r/>
    </w:p>
    <w:p>
      <w:pPr>
        <w:pBdr/>
        <w:spacing/>
        <w:ind w:hanging="403" w:left="720"/>
        <w:rPr/>
      </w:pPr>
      <w:r>
        <w:rPr>
          <w:b/>
        </w:rPr>
        <w:t xml:space="preserve">4. </w:t>
      </w:r>
      <w:r>
        <w:t xml:space="preserve">Product block tự đổ sản phẩm; đặt nội dung động theo segment</w:t>
      </w:r>
      <w:r/>
    </w:p>
    <w:p>
      <w:pPr>
        <w:pBdr/>
        <w:spacing/>
        <w:ind w:hanging="403" w:left="720"/>
        <w:rPr/>
      </w:pPr>
      <w:r>
        <w:rPr>
          <w:b/>
        </w:rPr>
        <w:t xml:space="preserve">5. </w:t>
      </w:r>
      <w:r>
        <w:t xml:space="preserve">Xem trước (desktop + mobile) &amp; kiểm tra</w:t>
      </w:r>
      <w:r/>
    </w:p>
    <w:p>
      <w:pPr>
        <w:pBdr/>
        <w:spacing/>
        <w:ind w:hanging="403" w:left="720"/>
        <w:rPr/>
      </w:pPr>
      <w:r>
        <w:rPr>
          <w:b/>
        </w:rPr>
        <w:t xml:space="preserve">6. </w:t>
      </w:r>
      <w:r>
        <w:t xml:space="preserve">Xuất email hoàn chỉnh → bàn giao sang bước gửi — </w:t>
      </w:r>
      <w:r>
        <w:rPr>
          <w:i/>
        </w:rPr>
        <w:t xml:space="preserve">hết phần Thắng</w:t>
      </w:r>
      <w:r/>
    </w:p>
    <w:p>
      <w:pPr>
        <w:pStyle w:val="885"/>
        <w:pBdr/>
        <w:spacing/>
        <w:ind/>
        <w:rPr/>
      </w:pPr>
      <w:r>
        <w:t xml:space="preserve">7. Phụ thuộc &amp; giao diện</w:t>
      </w:r>
      <w:r/>
    </w:p>
    <w:tbl>
      <w:tblPr>
        <w:tblStyle w:val="94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1f3864"/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b/>
                <w:color w:val="ffffff"/>
                <w:sz w:val="19"/>
              </w:rPr>
              <w:t xml:space="preserve">Nguồn</w:t>
            </w:r>
            <w:r/>
          </w:p>
        </w:tc>
        <w:tc>
          <w:tcPr>
            <w:shd w:val="clear" w:color="auto" w:fill="1f3864"/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b/>
                <w:color w:val="ffffff"/>
                <w:sz w:val="19"/>
              </w:rPr>
              <w:t xml:space="preserve">Cần gì</w:t>
            </w:r>
            <w:r/>
          </w:p>
        </w:tc>
        <w:tc>
          <w:tcPr>
            <w:shd w:val="clear" w:color="auto" w:fill="1f3864"/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b/>
                <w:color w:val="ffffff"/>
                <w:sz w:val="19"/>
              </w:rPr>
              <w:t xml:space="preserve">Chiều</w:t>
            </w:r>
            <w:r/>
          </w:p>
        </w:tc>
      </w:tr>
      <w:tr>
        <w:trPr/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Team phân tích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Danh sách segment + sản phẩm gợi ý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Đầu vào</w:t>
            </w:r>
            <w:r/>
          </w:p>
        </w:tc>
      </w:tr>
      <w:tr>
        <w:trPr/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Catalog sản phẩm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Ảnh, giá, USP, review theo sản phẩm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Đầu vào</w:t>
            </w:r>
            <w:r/>
          </w:p>
        </w:tc>
      </w:tr>
      <w:tr>
        <w:trPr/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Designer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Ảnh: logo, banner, ảnh sản phẩm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Đầu vào</w:t>
            </w:r>
            <w:r/>
          </w:p>
        </w:tc>
      </w:tr>
      <w:tr>
        <w:trPr/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Bước gửi (Ly)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Email HTML hoàn chỉnh, chuẩn email</w:t>
            </w:r>
            <w:r/>
          </w:p>
        </w:tc>
        <w:tc>
          <w:tcPr>
            <w:tcBorders/>
            <w:tcW w:w="312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Đầu ra (bàn giao)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885"/>
        <w:pBdr/>
        <w:spacing/>
        <w:ind/>
        <w:rPr/>
      </w:pPr>
      <w:r>
        <w:t xml:space="preserve">8. Câu hỏi mở (cần chốt)</w:t>
      </w:r>
      <w:r/>
    </w:p>
    <w:tbl>
      <w:tblPr>
        <w:tblStyle w:val="94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1f3864"/>
            <w:tcBorders/>
            <w:tcW w:w="468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b/>
                <w:color w:val="ffffff"/>
                <w:sz w:val="19"/>
              </w:rPr>
              <w:t xml:space="preserve">Câu hỏi</w:t>
            </w:r>
            <w:r/>
          </w:p>
        </w:tc>
        <w:tc>
          <w:tcPr>
            <w:shd w:val="clear" w:color="auto" w:fill="1f3864"/>
            <w:tcBorders/>
            <w:tcW w:w="468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b/>
                <w:color w:val="ffffff"/>
                <w:sz w:val="19"/>
              </w:rPr>
              <w:t xml:space="preserve">Chốt với</w:t>
            </w:r>
            <w:r/>
          </w:p>
        </w:tc>
      </w:tr>
      <w:tr>
        <w:trPr/>
        <w:tc>
          <w:tcPr>
            <w:tcBorders/>
            <w:tcW w:w="468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Thư viện template lưu ở đâu, ai cập nhật mẫu?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Dựng template</w:t>
            </w:r>
            <w:r/>
          </w:p>
        </w:tc>
      </w:tr>
      <w:tr>
        <w:trPr/>
        <w:tc>
          <w:tcPr>
            <w:tcBorders/>
            <w:tcW w:w="468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Ngoài tên, những trường cá nhân hóa nào (nhóm, lần mua gần nhất…) team phân tích sẽ cấp?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</w:r>
            <w:r/>
          </w:p>
        </w:tc>
      </w:tr>
      <w:tr>
        <w:trPr/>
        <w:tc>
          <w:tcPr>
            <w:tcBorders/>
            <w:tcW w:w="468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Catalog sản phẩm lấy từ nguồn nào, cập nhật ra sao?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Build catalog</w:t>
            </w:r>
            <w:r/>
          </w:p>
        </w:tc>
      </w:tr>
      <w:tr>
        <w:trPr/>
        <w:tc>
          <w:tcPr>
            <w:tcBorders/>
            <w:tcW w:w="468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  <w:t xml:space="preserve">Ảnh từ designer bàn giao theo cách nào (link/kho ảnh)?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sz w:val="19"/>
              </w:rPr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885"/>
        <w:pBdr/>
        <w:spacing/>
        <w:ind/>
        <w:rPr/>
      </w:pPr>
      <w:r>
        <w:t xml:space="preserve">9. Thuật ngữ</w:t>
      </w:r>
      <w:r/>
    </w:p>
    <w:p>
      <w:pPr>
        <w:pStyle w:val="915"/>
        <w:pBdr/>
        <w:spacing/>
        <w:ind/>
        <w:rPr/>
      </w:pPr>
      <w:r>
        <w:rPr>
          <w:b/>
        </w:rPr>
        <w:t xml:space="preserve">Segment:</w:t>
      </w:r>
      <w:r>
        <w:t xml:space="preserve"> nhóm khách hàng (vd theo hành vi/lịch sử mua).</w:t>
      </w:r>
      <w:r/>
    </w:p>
    <w:p>
      <w:pPr>
        <w:pStyle w:val="915"/>
        <w:pBdr/>
        <w:spacing/>
        <w:ind/>
        <w:rPr/>
      </w:pPr>
      <w:r>
        <w:rPr>
          <w:b/>
        </w:rPr>
        <w:t xml:space="preserve">Merge tag:</w:t>
      </w:r>
      <w:r>
        <w:t xml:space="preserve"> biến chèn động lúc gửi, vd </w:t>
      </w:r>
      <w:r>
        <w:rPr>
          <w:rFonts w:ascii="Consolas" w:hAnsi="Consolas"/>
          <w:color w:val="a31515"/>
          <w:sz w:val="19"/>
        </w:rPr>
        <w:t xml:space="preserve">{{first_name}}</w:t>
      </w:r>
      <w:r>
        <w:t xml:space="preserve"> → tên người nhận.</w:t>
      </w:r>
      <w:r/>
    </w:p>
    <w:p>
      <w:pPr>
        <w:pStyle w:val="915"/>
        <w:pBdr/>
        <w:spacing/>
        <w:ind/>
        <w:rPr/>
      </w:pPr>
      <w:r>
        <w:rPr>
          <w:b/>
        </w:rPr>
        <w:t xml:space="preserve">template_id:</w:t>
      </w:r>
      <w:r>
        <w:t xml:space="preserve"> mã template SendGrid dùng để gửi (thuộc bước sau, không phải phần Thắng).</w:t>
      </w:r>
      <w:r/>
    </w:p>
    <w:p>
      <w:pPr>
        <w:pStyle w:val="915"/>
        <w:pBdr/>
        <w:spacing/>
        <w:ind/>
        <w:rPr/>
      </w:pPr>
      <w:r>
        <w:rPr>
          <w:b/>
        </w:rPr>
        <w:t xml:space="preserve">Product block:</w:t>
      </w:r>
      <w:r>
        <w:t xml:space="preserve"> khối sản phẩm trong email (ảnh + giá + mô tả + nút).</w:t>
      </w:r>
      <w:r/>
    </w:p>
    <w:p>
      <w:pPr>
        <w:pStyle w:val="915"/>
        <w:pBdr/>
        <w:spacing/>
        <w:ind/>
        <w:rPr/>
      </w:pPr>
      <w:r>
        <w:rPr>
          <w:b/>
        </w:rPr>
        <w:t xml:space="preserve">Dynamic content:</w:t>
      </w:r>
      <w:r>
        <w:t xml:space="preserve"> nội dung đổi theo người nhận/segment trong cùng 1 email.</w:t>
      </w:r>
      <w:r/>
    </w:p>
    <w:p>
      <w:pPr>
        <w:pStyle w:val="915"/>
        <w:pBdr/>
        <w:spacing/>
        <w:ind/>
        <w:rPr/>
      </w:pPr>
      <w:r>
        <w:rPr>
          <w:b/>
        </w:rPr>
        <w:t xml:space="preserve">Email-safe HTML:</w:t>
      </w:r>
      <w:r>
        <w:t xml:space="preserve"> HTML dựng bằng bảng + style nội tuyến để hiển thị đúng trên trình email.</w:t>
      </w:r>
      <w:r/>
    </w:p>
    <w:p>
      <w:pPr>
        <w:pStyle w:val="915"/>
        <w:pBdr/>
        <w:spacing/>
        <w:ind/>
        <w:rPr/>
      </w:pPr>
      <w:r>
        <w:rPr>
          <w:b/>
        </w:rPr>
        <w:t xml:space="preserve">Preheader:</w:t>
      </w:r>
      <w:r>
        <w:t xml:space="preserve"> dòng xem trước hiện cạnh subject trong hộp thư.</w:t>
      </w:r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3"/>
      <w:pBdr/>
      <w:spacing/>
      <w:ind/>
      <w:jc w:val="center"/>
      <w:rPr/>
    </w:pPr>
    <w:r>
      <w:rPr>
        <w:color w:val="808080"/>
        <w:sz w:val="16"/>
      </w:rPr>
      <w:t xml:space="preserve">URD — RMKT AI Automation · Module Thắng · Trang </w:t>
    </w:r>
    <w:r>
      <w:rPr>
        <w:color w:val="808080"/>
        <w:sz w:val="16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6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1">
    <w:name w:val="footnote text"/>
    <w:basedOn w:val="880"/>
    <w:link w:val="8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2">
    <w:name w:val="Footnote Text Char"/>
    <w:basedOn w:val="894"/>
    <w:link w:val="861"/>
    <w:uiPriority w:val="99"/>
    <w:semiHidden/>
    <w:pPr>
      <w:pBdr/>
      <w:spacing/>
      <w:ind/>
    </w:pPr>
    <w:rPr>
      <w:sz w:val="20"/>
      <w:szCs w:val="20"/>
    </w:rPr>
  </w:style>
  <w:style w:type="character" w:styleId="863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64">
    <w:name w:val="endnote text"/>
    <w:basedOn w:val="880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Endnote Text Char"/>
    <w:basedOn w:val="894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67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8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9">
    <w:name w:val="toc 1"/>
    <w:basedOn w:val="880"/>
    <w:next w:val="880"/>
    <w:uiPriority w:val="39"/>
    <w:unhideWhenUsed/>
    <w:pPr>
      <w:pBdr/>
      <w:spacing w:after="100"/>
      <w:ind/>
    </w:pPr>
  </w:style>
  <w:style w:type="paragraph" w:styleId="870">
    <w:name w:val="toc 2"/>
    <w:basedOn w:val="880"/>
    <w:next w:val="880"/>
    <w:uiPriority w:val="39"/>
    <w:unhideWhenUsed/>
    <w:pPr>
      <w:pBdr/>
      <w:spacing w:after="100"/>
      <w:ind w:left="220"/>
    </w:pPr>
  </w:style>
  <w:style w:type="paragraph" w:styleId="871">
    <w:name w:val="toc 3"/>
    <w:basedOn w:val="880"/>
    <w:next w:val="880"/>
    <w:uiPriority w:val="39"/>
    <w:unhideWhenUsed/>
    <w:pPr>
      <w:pBdr/>
      <w:spacing w:after="100"/>
      <w:ind w:left="440"/>
    </w:pPr>
  </w:style>
  <w:style w:type="paragraph" w:styleId="872">
    <w:name w:val="toc 4"/>
    <w:basedOn w:val="880"/>
    <w:next w:val="880"/>
    <w:uiPriority w:val="39"/>
    <w:unhideWhenUsed/>
    <w:pPr>
      <w:pBdr/>
      <w:spacing w:after="100"/>
      <w:ind w:left="660"/>
    </w:pPr>
  </w:style>
  <w:style w:type="paragraph" w:styleId="873">
    <w:name w:val="toc 5"/>
    <w:basedOn w:val="880"/>
    <w:next w:val="880"/>
    <w:uiPriority w:val="39"/>
    <w:unhideWhenUsed/>
    <w:pPr>
      <w:pBdr/>
      <w:spacing w:after="100"/>
      <w:ind w:left="880"/>
    </w:pPr>
  </w:style>
  <w:style w:type="paragraph" w:styleId="874">
    <w:name w:val="toc 6"/>
    <w:basedOn w:val="880"/>
    <w:next w:val="880"/>
    <w:uiPriority w:val="39"/>
    <w:unhideWhenUsed/>
    <w:pPr>
      <w:pBdr/>
      <w:spacing w:after="100"/>
      <w:ind w:left="1100"/>
    </w:pPr>
  </w:style>
  <w:style w:type="paragraph" w:styleId="875">
    <w:name w:val="toc 7"/>
    <w:basedOn w:val="880"/>
    <w:next w:val="880"/>
    <w:uiPriority w:val="39"/>
    <w:unhideWhenUsed/>
    <w:pPr>
      <w:pBdr/>
      <w:spacing w:after="100"/>
      <w:ind w:left="1320"/>
    </w:pPr>
  </w:style>
  <w:style w:type="paragraph" w:styleId="876">
    <w:name w:val="toc 8"/>
    <w:basedOn w:val="880"/>
    <w:next w:val="880"/>
    <w:uiPriority w:val="39"/>
    <w:unhideWhenUsed/>
    <w:pPr>
      <w:pBdr/>
      <w:spacing w:after="100"/>
      <w:ind w:left="1540"/>
    </w:pPr>
  </w:style>
  <w:style w:type="paragraph" w:styleId="877">
    <w:name w:val="toc 9"/>
    <w:basedOn w:val="880"/>
    <w:next w:val="880"/>
    <w:uiPriority w:val="39"/>
    <w:unhideWhenUsed/>
    <w:pPr>
      <w:pBdr/>
      <w:spacing w:after="100"/>
      <w:ind w:left="1760"/>
    </w:pPr>
  </w:style>
  <w:style w:type="character" w:styleId="878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79">
    <w:name w:val="table of figures"/>
    <w:basedOn w:val="880"/>
    <w:next w:val="880"/>
    <w:uiPriority w:val="99"/>
    <w:unhideWhenUsed/>
    <w:pPr>
      <w:pBdr/>
      <w:spacing w:after="0" w:afterAutospacing="0"/>
      <w:ind/>
    </w:pPr>
  </w:style>
  <w:style w:type="paragraph" w:styleId="880" w:default="1">
    <w:name w:val="Normal"/>
    <w:qFormat/>
    <w:pPr>
      <w:pBdr/>
      <w:spacing w:after="120" w:line="276" w:lineRule="auto"/>
      <w:ind/>
    </w:pPr>
    <w:rPr>
      <w:rFonts w:ascii="Arial" w:hAnsi="Arial"/>
      <w:sz w:val="21"/>
    </w:rPr>
  </w:style>
  <w:style w:type="paragraph" w:styleId="881">
    <w:name w:val="Header"/>
    <w:basedOn w:val="880"/>
    <w:link w:val="88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2" w:customStyle="1">
    <w:name w:val="Header Char"/>
    <w:basedOn w:val="894"/>
    <w:link w:val="881"/>
    <w:uiPriority w:val="99"/>
    <w:pPr>
      <w:pBdr/>
      <w:spacing/>
      <w:ind/>
    </w:pPr>
  </w:style>
  <w:style w:type="paragraph" w:styleId="883">
    <w:name w:val="Footer"/>
    <w:basedOn w:val="880"/>
    <w:link w:val="88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4" w:customStyle="1">
    <w:name w:val="Footer Char"/>
    <w:basedOn w:val="894"/>
    <w:link w:val="883"/>
    <w:uiPriority w:val="99"/>
    <w:pPr>
      <w:pBdr/>
      <w:spacing/>
      <w:ind/>
    </w:pPr>
  </w:style>
  <w:style w:type="paragraph" w:styleId="885">
    <w:name w:val="Heading 1"/>
    <w:basedOn w:val="880"/>
    <w:next w:val="880"/>
    <w:link w:val="898"/>
    <w:uiPriority w:val="9"/>
    <w:qFormat/>
    <w:pPr>
      <w:keepNext w:val="true"/>
      <w:keepLines w:val="true"/>
      <w:pBdr/>
      <w:spacing w:after="80" w:before="200"/>
      <w:ind/>
      <w:outlineLvl w:val="0"/>
    </w:pPr>
    <w:rPr>
      <w:rFonts w:ascii="Arial" w:hAnsi="Arial" w:asciiTheme="majorHAnsi" w:hAnsiTheme="majorHAnsi" w:eastAsiaTheme="majorEastAsia" w:cstheme="majorBidi"/>
      <w:b/>
      <w:bCs/>
      <w:color w:val="1f3864"/>
      <w:sz w:val="32"/>
      <w:szCs w:val="28"/>
    </w:rPr>
  </w:style>
  <w:style w:type="paragraph" w:styleId="886">
    <w:name w:val="Heading 2"/>
    <w:basedOn w:val="880"/>
    <w:next w:val="880"/>
    <w:link w:val="899"/>
    <w:uiPriority w:val="9"/>
    <w:unhideWhenUsed/>
    <w:qFormat/>
    <w:pPr>
      <w:keepNext w:val="true"/>
      <w:keepLines w:val="true"/>
      <w:pBdr/>
      <w:spacing w:after="80" w:before="200"/>
      <w:ind/>
      <w:outlineLvl w:val="1"/>
    </w:pPr>
    <w:rPr>
      <w:rFonts w:ascii="Arial" w:hAnsi="Arial" w:asciiTheme="majorHAnsi" w:hAnsiTheme="majorHAnsi" w:eastAsiaTheme="majorEastAsia" w:cstheme="majorBidi"/>
      <w:b/>
      <w:bCs/>
      <w:color w:val="1f3864"/>
      <w:sz w:val="26"/>
      <w:szCs w:val="26"/>
    </w:rPr>
  </w:style>
  <w:style w:type="paragraph" w:styleId="887">
    <w:name w:val="Heading 3"/>
    <w:basedOn w:val="880"/>
    <w:next w:val="880"/>
    <w:link w:val="900"/>
    <w:uiPriority w:val="9"/>
    <w:unhideWhenUsed/>
    <w:qFormat/>
    <w:pPr>
      <w:keepNext w:val="true"/>
      <w:keepLines w:val="true"/>
      <w:pBdr/>
      <w:spacing w:after="80" w:before="200"/>
      <w:ind/>
      <w:outlineLvl w:val="2"/>
    </w:pPr>
    <w:rPr>
      <w:rFonts w:ascii="Arial" w:hAnsi="Arial" w:asciiTheme="majorHAnsi" w:hAnsiTheme="majorHAnsi" w:eastAsiaTheme="majorEastAsia" w:cstheme="majorBidi"/>
      <w:b/>
      <w:bCs/>
      <w:color w:val="1f3864"/>
      <w:sz w:val="23"/>
    </w:rPr>
  </w:style>
  <w:style w:type="paragraph" w:styleId="888">
    <w:name w:val="Heading 4"/>
    <w:basedOn w:val="880"/>
    <w:next w:val="880"/>
    <w:link w:val="92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9">
    <w:name w:val="Heading 5"/>
    <w:basedOn w:val="880"/>
    <w:next w:val="880"/>
    <w:link w:val="9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0">
    <w:name w:val="Heading 6"/>
    <w:basedOn w:val="880"/>
    <w:next w:val="880"/>
    <w:link w:val="9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1">
    <w:name w:val="Heading 7"/>
    <w:basedOn w:val="880"/>
    <w:next w:val="880"/>
    <w:link w:val="9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2">
    <w:name w:val="Heading 8"/>
    <w:basedOn w:val="880"/>
    <w:next w:val="880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3">
    <w:name w:val="Heading 9"/>
    <w:basedOn w:val="880"/>
    <w:next w:val="880"/>
    <w:link w:val="9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4" w:default="1">
    <w:name w:val="Default Paragraph Font"/>
    <w:uiPriority w:val="1"/>
    <w:semiHidden/>
    <w:unhideWhenUsed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uiPriority w:val="1"/>
    <w:qFormat/>
    <w:pPr>
      <w:pBdr/>
      <w:spacing w:after="0" w:line="240" w:lineRule="auto"/>
      <w:ind/>
    </w:pPr>
  </w:style>
  <w:style w:type="character" w:styleId="898" w:customStyle="1">
    <w:name w:val="Heading 1 Char"/>
    <w:basedOn w:val="894"/>
    <w:link w:val="88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9" w:customStyle="1">
    <w:name w:val="Heading 2 Char"/>
    <w:basedOn w:val="894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0" w:customStyle="1">
    <w:name w:val="Heading 3 Char"/>
    <w:basedOn w:val="894"/>
    <w:link w:val="88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1">
    <w:name w:val="Title"/>
    <w:basedOn w:val="880"/>
    <w:next w:val="880"/>
    <w:link w:val="90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rial" w:hAnsi="Arial" w:asciiTheme="majorHAnsi" w:hAnsiTheme="majorHAnsi" w:eastAsiaTheme="majorEastAsia" w:cstheme="majorBidi"/>
      <w:b/>
      <w:color w:val="17365d" w:themeColor="text2" w:themeShade="BF"/>
      <w:spacing w:val="5"/>
      <w:sz w:val="44"/>
      <w:szCs w:val="52"/>
    </w:rPr>
  </w:style>
  <w:style w:type="character" w:styleId="902" w:customStyle="1">
    <w:name w:val="Title Char"/>
    <w:basedOn w:val="894"/>
    <w:link w:val="90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3">
    <w:name w:val="Subtitle"/>
    <w:basedOn w:val="880"/>
    <w:next w:val="880"/>
    <w:link w:val="90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4" w:customStyle="1">
    <w:name w:val="Subtitle Char"/>
    <w:basedOn w:val="894"/>
    <w:link w:val="90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5">
    <w:name w:val="List Paragraph"/>
    <w:basedOn w:val="880"/>
    <w:uiPriority w:val="34"/>
    <w:qFormat/>
    <w:pPr>
      <w:pBdr/>
      <w:spacing/>
      <w:ind w:left="720"/>
      <w:contextualSpacing w:val="true"/>
    </w:pPr>
  </w:style>
  <w:style w:type="paragraph" w:styleId="906">
    <w:name w:val="Body Text"/>
    <w:basedOn w:val="880"/>
    <w:link w:val="907"/>
    <w:uiPriority w:val="99"/>
    <w:unhideWhenUsed/>
    <w:pPr>
      <w:pBdr/>
      <w:spacing w:after="120"/>
      <w:ind/>
    </w:pPr>
  </w:style>
  <w:style w:type="character" w:styleId="907" w:customStyle="1">
    <w:name w:val="Body Text Char"/>
    <w:basedOn w:val="894"/>
    <w:link w:val="906"/>
    <w:uiPriority w:val="99"/>
    <w:pPr>
      <w:pBdr/>
      <w:spacing/>
      <w:ind/>
    </w:pPr>
  </w:style>
  <w:style w:type="paragraph" w:styleId="908">
    <w:name w:val="Body Text 2"/>
    <w:basedOn w:val="880"/>
    <w:link w:val="909"/>
    <w:uiPriority w:val="99"/>
    <w:unhideWhenUsed/>
    <w:pPr>
      <w:pBdr/>
      <w:spacing w:after="120" w:line="480" w:lineRule="auto"/>
      <w:ind/>
    </w:pPr>
  </w:style>
  <w:style w:type="character" w:styleId="909" w:customStyle="1">
    <w:name w:val="Body Text 2 Char"/>
    <w:basedOn w:val="894"/>
    <w:link w:val="908"/>
    <w:uiPriority w:val="99"/>
    <w:pPr>
      <w:pBdr/>
      <w:spacing/>
      <w:ind/>
    </w:pPr>
  </w:style>
  <w:style w:type="paragraph" w:styleId="910">
    <w:name w:val="Body Text 3"/>
    <w:basedOn w:val="880"/>
    <w:link w:val="91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1" w:customStyle="1">
    <w:name w:val="Body Text 3 Char"/>
    <w:basedOn w:val="894"/>
    <w:link w:val="910"/>
    <w:uiPriority w:val="99"/>
    <w:pPr>
      <w:pBdr/>
      <w:spacing/>
      <w:ind/>
    </w:pPr>
    <w:rPr>
      <w:sz w:val="16"/>
      <w:szCs w:val="16"/>
    </w:rPr>
  </w:style>
  <w:style w:type="paragraph" w:styleId="912">
    <w:name w:val="List"/>
    <w:basedOn w:val="880"/>
    <w:uiPriority w:val="99"/>
    <w:unhideWhenUsed/>
    <w:pPr>
      <w:pBdr/>
      <w:spacing/>
      <w:ind w:hanging="360" w:left="360"/>
      <w:contextualSpacing w:val="true"/>
    </w:pPr>
  </w:style>
  <w:style w:type="paragraph" w:styleId="913">
    <w:name w:val="List 2"/>
    <w:basedOn w:val="880"/>
    <w:uiPriority w:val="99"/>
    <w:unhideWhenUsed/>
    <w:pPr>
      <w:pBdr/>
      <w:spacing/>
      <w:ind w:hanging="360" w:left="720"/>
      <w:contextualSpacing w:val="true"/>
    </w:pPr>
  </w:style>
  <w:style w:type="paragraph" w:styleId="914">
    <w:name w:val="List 3"/>
    <w:basedOn w:val="880"/>
    <w:uiPriority w:val="99"/>
    <w:unhideWhenUsed/>
    <w:pPr>
      <w:pBdr/>
      <w:spacing/>
      <w:ind w:hanging="360" w:left="1080"/>
      <w:contextualSpacing w:val="true"/>
    </w:pPr>
  </w:style>
  <w:style w:type="paragraph" w:styleId="915">
    <w:name w:val="List Bullet"/>
    <w:basedOn w:val="880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6">
    <w:name w:val="List Bullet 2"/>
    <w:basedOn w:val="88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7">
    <w:name w:val="List Bullet 3"/>
    <w:basedOn w:val="88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8">
    <w:name w:val="List Number"/>
    <w:basedOn w:val="880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9">
    <w:name w:val="List Number 2"/>
    <w:basedOn w:val="88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0">
    <w:name w:val="List Number 3"/>
    <w:basedOn w:val="88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1">
    <w:name w:val="List Continue"/>
    <w:basedOn w:val="880"/>
    <w:uiPriority w:val="99"/>
    <w:unhideWhenUsed/>
    <w:pPr>
      <w:pBdr/>
      <w:spacing w:after="120"/>
      <w:ind w:left="360"/>
      <w:contextualSpacing w:val="true"/>
    </w:pPr>
  </w:style>
  <w:style w:type="paragraph" w:styleId="922">
    <w:name w:val="List Continue 2"/>
    <w:basedOn w:val="880"/>
    <w:uiPriority w:val="99"/>
    <w:unhideWhenUsed/>
    <w:pPr>
      <w:pBdr/>
      <w:spacing w:after="120"/>
      <w:ind w:left="720"/>
      <w:contextualSpacing w:val="true"/>
    </w:pPr>
  </w:style>
  <w:style w:type="paragraph" w:styleId="923">
    <w:name w:val="List Continue 3"/>
    <w:basedOn w:val="880"/>
    <w:uiPriority w:val="99"/>
    <w:unhideWhenUsed/>
    <w:pPr>
      <w:pBdr/>
      <w:spacing w:after="120"/>
      <w:ind w:left="1080"/>
      <w:contextualSpacing w:val="true"/>
    </w:pPr>
  </w:style>
  <w:style w:type="paragraph" w:styleId="924">
    <w:name w:val="macro"/>
    <w:link w:val="92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5" w:customStyle="1">
    <w:name w:val="Macro Text Char"/>
    <w:basedOn w:val="894"/>
    <w:link w:val="92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6">
    <w:name w:val="Quote"/>
    <w:basedOn w:val="880"/>
    <w:next w:val="880"/>
    <w:link w:val="92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7" w:customStyle="1">
    <w:name w:val="Quote Char"/>
    <w:basedOn w:val="894"/>
    <w:link w:val="926"/>
    <w:uiPriority w:val="29"/>
    <w:pPr>
      <w:pBdr/>
      <w:spacing/>
      <w:ind/>
    </w:pPr>
    <w:rPr>
      <w:i/>
      <w:iCs/>
      <w:color w:val="000000" w:themeColor="text1"/>
    </w:rPr>
  </w:style>
  <w:style w:type="character" w:styleId="928" w:customStyle="1">
    <w:name w:val="Heading 4 Char"/>
    <w:basedOn w:val="894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9" w:customStyle="1">
    <w:name w:val="Heading 5 Char"/>
    <w:basedOn w:val="894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0" w:customStyle="1">
    <w:name w:val="Heading 6 Char"/>
    <w:basedOn w:val="894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1" w:customStyle="1">
    <w:name w:val="Heading 7 Char"/>
    <w:basedOn w:val="894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2" w:customStyle="1">
    <w:name w:val="Heading 8 Char"/>
    <w:basedOn w:val="894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3" w:customStyle="1">
    <w:name w:val="Heading 9 Char"/>
    <w:basedOn w:val="894"/>
    <w:link w:val="89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4">
    <w:name w:val="Caption"/>
    <w:basedOn w:val="880"/>
    <w:next w:val="88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5">
    <w:name w:val="Strong"/>
    <w:basedOn w:val="894"/>
    <w:uiPriority w:val="22"/>
    <w:qFormat/>
    <w:pPr>
      <w:pBdr/>
      <w:spacing/>
      <w:ind/>
    </w:pPr>
    <w:rPr>
      <w:b/>
      <w:bCs/>
    </w:rPr>
  </w:style>
  <w:style w:type="character" w:styleId="936">
    <w:name w:val="Emphasis"/>
    <w:basedOn w:val="894"/>
    <w:uiPriority w:val="20"/>
    <w:qFormat/>
    <w:pPr>
      <w:pBdr/>
      <w:spacing/>
      <w:ind/>
    </w:pPr>
    <w:rPr>
      <w:i/>
      <w:iCs/>
    </w:rPr>
  </w:style>
  <w:style w:type="paragraph" w:styleId="937">
    <w:name w:val="Intense Quote"/>
    <w:basedOn w:val="880"/>
    <w:next w:val="880"/>
    <w:link w:val="93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8" w:customStyle="1">
    <w:name w:val="Intense Quote Char"/>
    <w:basedOn w:val="894"/>
    <w:link w:val="93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9">
    <w:name w:val="Subtle Emphasis"/>
    <w:basedOn w:val="89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0">
    <w:name w:val="Intense Emphasis"/>
    <w:basedOn w:val="89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1">
    <w:name w:val="Subtle Reference"/>
    <w:basedOn w:val="89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2">
    <w:name w:val="Intense Reference"/>
    <w:basedOn w:val="89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3">
    <w:name w:val="Book Title"/>
    <w:basedOn w:val="89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4">
    <w:name w:val="TOC Heading"/>
    <w:basedOn w:val="885"/>
    <w:next w:val="880"/>
    <w:uiPriority w:val="39"/>
    <w:semiHidden/>
    <w:unhideWhenUsed/>
    <w:qFormat/>
    <w:pPr>
      <w:pBdr/>
      <w:spacing/>
      <w:ind/>
      <w:outlineLvl w:val="9"/>
    </w:pPr>
  </w:style>
  <w:style w:type="table" w:styleId="945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Shading"/>
    <w:basedOn w:val="89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 Accent 1"/>
    <w:basedOn w:val="89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Shading Accent 2"/>
    <w:basedOn w:val="89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 Accent 3"/>
    <w:basedOn w:val="89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 Accent 4"/>
    <w:basedOn w:val="89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5"/>
    <w:basedOn w:val="89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Shading Accent 6"/>
    <w:basedOn w:val="89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List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 Accent 1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List Accent 2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 Accent 3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 Accent 4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5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List Accent 6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Grid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 Accent 1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Grid Accent 2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 Accent 3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 Accent 4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5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Grid Accent 6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1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 Accent 1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1 Accent 2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 Accent 3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 Accent 4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5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1 Accent 6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2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 Accent 1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2 Accent 2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 Accent 3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 Accent 4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5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2 Accent 6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1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 Accent 1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1 Accent 2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 Accent 3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 Accent 4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5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1 Accent 6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2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 Accent 1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2 Accent 2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 Accent 3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 Accent 4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5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2 Accent 6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1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 Accent 1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1 Accent 2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 Accent 3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 Accent 4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5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1 Accent 6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2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 Accent 1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2 Accent 2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 Accent 3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 Accent 4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5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2 Accent 6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3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 Accent 1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3 Accent 2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 Accent 3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 Accent 4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5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3 Accent 6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Dark List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 Accent 1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Dark List Accent 2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 Accent 3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 Accent 4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5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Dark List Accent 6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Shading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 Accent 1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Shading Accent 2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 Accent 3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 Accent 4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5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Shading Accent 6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List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 Accent 1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List Accent 2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 Accent 3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 Accent 4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5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List Accent 6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Grid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 Accent 1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Grid Accent 2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 Accent 3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 Accent 4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5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Grid Accent 6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2026-07-02T08:36:14Z</dcterms:modified>
  <cp:category/>
</cp:coreProperties>
</file>