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A68" w:rsidRDefault="00CA2A68">
      <w:pPr>
        <w:pStyle w:val="Title"/>
        <w:jc w:val="right"/>
        <w:rPr>
          <w:rFonts w:cs="Arial"/>
          <w:szCs w:val="36"/>
        </w:rPr>
      </w:pPr>
      <w:r>
        <w:rPr>
          <w:rFonts w:cs="Arial"/>
          <w:szCs w:val="36"/>
        </w:rPr>
        <w:t>Korean food restaurant</w:t>
      </w:r>
    </w:p>
    <w:p w:rsidR="00335511" w:rsidRPr="00053F1E" w:rsidRDefault="00D067FC">
      <w:pPr>
        <w:pStyle w:val="Title"/>
        <w:jc w:val="right"/>
        <w:rPr>
          <w:rFonts w:cs="Arial"/>
          <w:szCs w:val="36"/>
        </w:rPr>
      </w:pPr>
      <w:r w:rsidRPr="00053F1E">
        <w:rPr>
          <w:rFonts w:cs="Arial"/>
          <w:szCs w:val="36"/>
        </w:rPr>
        <w:fldChar w:fldCharType="begin"/>
      </w:r>
      <w:r w:rsidRPr="00053F1E">
        <w:rPr>
          <w:rFonts w:cs="Arial"/>
          <w:szCs w:val="36"/>
        </w:rPr>
        <w:instrText xml:space="preserve"> TITLE  \* MERGEFORMAT </w:instrText>
      </w:r>
      <w:r w:rsidRPr="00053F1E">
        <w:rPr>
          <w:rFonts w:cs="Arial"/>
          <w:szCs w:val="36"/>
        </w:rPr>
        <w:fldChar w:fldCharType="separate"/>
      </w:r>
      <w:r w:rsidR="00FF0281" w:rsidRPr="00053F1E">
        <w:rPr>
          <w:rFonts w:cs="Arial"/>
          <w:szCs w:val="36"/>
        </w:rPr>
        <w:t>Software Architecture Document</w:t>
      </w:r>
      <w:r w:rsidRPr="00053F1E">
        <w:rPr>
          <w:rFonts w:cs="Arial"/>
          <w:szCs w:val="36"/>
        </w:rPr>
        <w:fldChar w:fldCharType="end"/>
      </w:r>
    </w:p>
    <w:p w:rsidR="00335511" w:rsidRPr="00053F1E" w:rsidRDefault="00335511">
      <w:pPr>
        <w:pStyle w:val="Title"/>
        <w:jc w:val="right"/>
        <w:rPr>
          <w:rFonts w:cs="Arial"/>
          <w:szCs w:val="36"/>
        </w:rPr>
      </w:pPr>
    </w:p>
    <w:p w:rsidR="00335511" w:rsidRPr="00053F1E" w:rsidRDefault="00923CE9">
      <w:pPr>
        <w:pStyle w:val="Title"/>
        <w:jc w:val="right"/>
        <w:rPr>
          <w:rFonts w:cs="Arial"/>
          <w:szCs w:val="36"/>
        </w:rPr>
      </w:pPr>
      <w:r>
        <w:rPr>
          <w:rFonts w:cs="Arial"/>
          <w:szCs w:val="36"/>
        </w:rPr>
        <w:t>Version 1.0</w:t>
      </w:r>
    </w:p>
    <w:p w:rsidR="00335511" w:rsidRPr="005A6778" w:rsidRDefault="00335511" w:rsidP="00AE2D0C">
      <w:pPr>
        <w:pStyle w:val="InfoBlue"/>
        <w:numPr>
          <w:ilvl w:val="0"/>
          <w:numId w:val="0"/>
        </w:numPr>
        <w:ind w:left="1440"/>
      </w:pPr>
    </w:p>
    <w:p w:rsidR="00335511" w:rsidRPr="005A6778" w:rsidRDefault="00335511">
      <w:pPr>
        <w:pStyle w:val="Title"/>
        <w:rPr>
          <w:rFonts w:ascii="Times New Roman" w:hAnsi="Times New Roman"/>
          <w:sz w:val="26"/>
          <w:szCs w:val="26"/>
        </w:rPr>
      </w:pPr>
    </w:p>
    <w:p w:rsidR="00335511" w:rsidRPr="005A6778" w:rsidRDefault="00335511">
      <w:pPr>
        <w:rPr>
          <w:sz w:val="26"/>
          <w:szCs w:val="26"/>
        </w:rPr>
        <w:sectPr w:rsidR="00335511" w:rsidRPr="005A6778">
          <w:headerReference w:type="default" r:id="rId7"/>
          <w:footerReference w:type="even" r:id="rId8"/>
          <w:pgSz w:w="12240" w:h="15840" w:code="1"/>
          <w:pgMar w:top="1440" w:right="1440" w:bottom="1440" w:left="1440" w:header="720" w:footer="720" w:gutter="0"/>
          <w:cols w:space="720"/>
          <w:vAlign w:val="center"/>
        </w:sectPr>
      </w:pP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35511" w:rsidRPr="005A6778" w:rsidTr="00365B59">
        <w:tc>
          <w:tcPr>
            <w:tcW w:w="2304" w:type="dxa"/>
          </w:tcPr>
          <w:p w:rsidR="00335511" w:rsidRPr="005A6778" w:rsidRDefault="00D067FC">
            <w:pPr>
              <w:pStyle w:val="Tabletext"/>
              <w:jc w:val="center"/>
              <w:rPr>
                <w:b/>
                <w:sz w:val="26"/>
                <w:szCs w:val="26"/>
              </w:rPr>
            </w:pPr>
            <w:r w:rsidRPr="005A6778">
              <w:rPr>
                <w:b/>
                <w:sz w:val="26"/>
                <w:szCs w:val="26"/>
              </w:rPr>
              <w:t>Date</w:t>
            </w:r>
          </w:p>
        </w:tc>
        <w:tc>
          <w:tcPr>
            <w:tcW w:w="1152" w:type="dxa"/>
          </w:tcPr>
          <w:p w:rsidR="00335511" w:rsidRPr="005A6778" w:rsidRDefault="00D067FC">
            <w:pPr>
              <w:pStyle w:val="Tabletext"/>
              <w:jc w:val="center"/>
              <w:rPr>
                <w:b/>
                <w:sz w:val="26"/>
                <w:szCs w:val="26"/>
              </w:rPr>
            </w:pPr>
            <w:r w:rsidRPr="005A6778">
              <w:rPr>
                <w:b/>
                <w:sz w:val="26"/>
                <w:szCs w:val="26"/>
              </w:rPr>
              <w:t>Version</w:t>
            </w:r>
          </w:p>
        </w:tc>
        <w:tc>
          <w:tcPr>
            <w:tcW w:w="3744" w:type="dxa"/>
          </w:tcPr>
          <w:p w:rsidR="00335511" w:rsidRPr="005A6778" w:rsidRDefault="00D067FC">
            <w:pPr>
              <w:pStyle w:val="Tabletext"/>
              <w:jc w:val="center"/>
              <w:rPr>
                <w:b/>
                <w:sz w:val="26"/>
                <w:szCs w:val="26"/>
              </w:rPr>
            </w:pPr>
            <w:r w:rsidRPr="005A6778">
              <w:rPr>
                <w:b/>
                <w:sz w:val="26"/>
                <w:szCs w:val="26"/>
              </w:rPr>
              <w:t>Description</w:t>
            </w:r>
          </w:p>
        </w:tc>
        <w:tc>
          <w:tcPr>
            <w:tcW w:w="2304" w:type="dxa"/>
          </w:tcPr>
          <w:p w:rsidR="00335511" w:rsidRPr="005A6778" w:rsidRDefault="00D067FC">
            <w:pPr>
              <w:pStyle w:val="Tabletext"/>
              <w:jc w:val="center"/>
              <w:rPr>
                <w:b/>
                <w:sz w:val="26"/>
                <w:szCs w:val="26"/>
              </w:rPr>
            </w:pPr>
            <w:r w:rsidRPr="005A6778">
              <w:rPr>
                <w:b/>
                <w:sz w:val="26"/>
                <w:szCs w:val="26"/>
              </w:rPr>
              <w:t>Author</w:t>
            </w:r>
          </w:p>
        </w:tc>
      </w:tr>
      <w:tr w:rsidR="00335511" w:rsidRPr="005A6778" w:rsidTr="00365B59">
        <w:tc>
          <w:tcPr>
            <w:tcW w:w="2304" w:type="dxa"/>
          </w:tcPr>
          <w:p w:rsidR="00335511" w:rsidRPr="005A6778" w:rsidRDefault="00365B59">
            <w:pPr>
              <w:pStyle w:val="Tabletext"/>
              <w:rPr>
                <w:sz w:val="26"/>
                <w:szCs w:val="26"/>
              </w:rPr>
            </w:pPr>
            <w:r>
              <w:rPr>
                <w:sz w:val="26"/>
                <w:szCs w:val="26"/>
              </w:rPr>
              <w:t>11/10</w:t>
            </w:r>
            <w:r w:rsidR="005A6778" w:rsidRPr="005A6778">
              <w:rPr>
                <w:sz w:val="26"/>
                <w:szCs w:val="26"/>
              </w:rPr>
              <w:t>/2017</w:t>
            </w:r>
          </w:p>
        </w:tc>
        <w:tc>
          <w:tcPr>
            <w:tcW w:w="1152" w:type="dxa"/>
          </w:tcPr>
          <w:p w:rsidR="00335511" w:rsidRPr="005A6778" w:rsidRDefault="005A6778">
            <w:pPr>
              <w:pStyle w:val="Tabletext"/>
              <w:rPr>
                <w:sz w:val="26"/>
                <w:szCs w:val="26"/>
              </w:rPr>
            </w:pPr>
            <w:r w:rsidRPr="005A6778">
              <w:rPr>
                <w:sz w:val="26"/>
                <w:szCs w:val="26"/>
              </w:rPr>
              <w:t>1.0</w:t>
            </w:r>
          </w:p>
        </w:tc>
        <w:tc>
          <w:tcPr>
            <w:tcW w:w="3744" w:type="dxa"/>
          </w:tcPr>
          <w:p w:rsidR="00335511" w:rsidRPr="00FA7CC2" w:rsidRDefault="00FA7CC2" w:rsidP="00FA7CC2">
            <w:pPr>
              <w:pStyle w:val="Tabletext"/>
              <w:rPr>
                <w:sz w:val="24"/>
                <w:szCs w:val="24"/>
              </w:rPr>
            </w:pPr>
            <w:r w:rsidRPr="00FA7CC2">
              <w:rPr>
                <w:color w:val="000000"/>
                <w:sz w:val="24"/>
                <w:szCs w:val="24"/>
                <w:shd w:val="clear" w:color="auto" w:fill="FFFFFF"/>
              </w:rPr>
              <w:t>Software Architecture Document generated using Rational SoDA template and Rational Rose model.</w:t>
            </w:r>
          </w:p>
        </w:tc>
        <w:tc>
          <w:tcPr>
            <w:tcW w:w="2304" w:type="dxa"/>
          </w:tcPr>
          <w:p w:rsidR="00335511" w:rsidRDefault="00365B59">
            <w:pPr>
              <w:pStyle w:val="Tabletext"/>
              <w:rPr>
                <w:sz w:val="26"/>
                <w:szCs w:val="26"/>
              </w:rPr>
            </w:pPr>
            <w:r>
              <w:rPr>
                <w:sz w:val="26"/>
                <w:szCs w:val="26"/>
              </w:rPr>
              <w:t>Thuy Duong</w:t>
            </w:r>
          </w:p>
          <w:p w:rsidR="00FA7CC2" w:rsidRDefault="00FA7CC2">
            <w:pPr>
              <w:pStyle w:val="Tabletext"/>
              <w:rPr>
                <w:sz w:val="26"/>
                <w:szCs w:val="26"/>
              </w:rPr>
            </w:pPr>
            <w:r>
              <w:rPr>
                <w:sz w:val="26"/>
                <w:szCs w:val="26"/>
              </w:rPr>
              <w:t>Minh Hien</w:t>
            </w:r>
          </w:p>
          <w:p w:rsidR="00FA7CC2" w:rsidRPr="005A6778" w:rsidRDefault="00FA7CC2">
            <w:pPr>
              <w:pStyle w:val="Tabletext"/>
              <w:rPr>
                <w:sz w:val="26"/>
                <w:szCs w:val="26"/>
              </w:rPr>
            </w:pPr>
            <w:r>
              <w:rPr>
                <w:sz w:val="26"/>
                <w:szCs w:val="26"/>
              </w:rPr>
              <w:t>Duc Huy</w:t>
            </w: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bl>
    <w:p w:rsidR="00335511" w:rsidRPr="005A6778" w:rsidRDefault="00335511">
      <w:pPr>
        <w:rPr>
          <w:sz w:val="26"/>
          <w:szCs w:val="26"/>
        </w:rPr>
      </w:pP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br w:type="page"/>
      </w:r>
      <w:r w:rsidRPr="005A6778">
        <w:rPr>
          <w:rFonts w:ascii="Times New Roman" w:hAnsi="Times New Roman"/>
          <w:sz w:val="26"/>
          <w:szCs w:val="26"/>
        </w:rPr>
        <w:lastRenderedPageBreak/>
        <w:t>Table of Contents</w:t>
      </w:r>
    </w:p>
    <w:p w:rsidR="00335511" w:rsidRPr="005A6778" w:rsidRDefault="00D067FC">
      <w:pPr>
        <w:pStyle w:val="TOC1"/>
        <w:tabs>
          <w:tab w:val="left" w:pos="432"/>
        </w:tabs>
        <w:rPr>
          <w:noProof/>
          <w:sz w:val="26"/>
          <w:szCs w:val="26"/>
        </w:rPr>
      </w:pPr>
      <w:r w:rsidRPr="005A6778">
        <w:rPr>
          <w:sz w:val="26"/>
          <w:szCs w:val="26"/>
        </w:rPr>
        <w:fldChar w:fldCharType="begin"/>
      </w:r>
      <w:r w:rsidRPr="005A6778">
        <w:rPr>
          <w:sz w:val="26"/>
          <w:szCs w:val="26"/>
        </w:rPr>
        <w:instrText xml:space="preserve"> TOC \o "1-3" </w:instrText>
      </w:r>
      <w:r w:rsidRPr="005A6778">
        <w:rPr>
          <w:sz w:val="26"/>
          <w:szCs w:val="26"/>
        </w:rPr>
        <w:fldChar w:fldCharType="separate"/>
      </w:r>
      <w:r w:rsidRPr="005A6778">
        <w:rPr>
          <w:noProof/>
          <w:sz w:val="26"/>
          <w:szCs w:val="26"/>
        </w:rPr>
        <w:t>1.</w:t>
      </w:r>
      <w:r w:rsidRPr="005A6778">
        <w:rPr>
          <w:noProof/>
          <w:sz w:val="26"/>
          <w:szCs w:val="26"/>
        </w:rPr>
        <w:tab/>
        <w:t>Introduction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1.1</w:t>
      </w:r>
      <w:r w:rsidRPr="005A6778">
        <w:rPr>
          <w:noProof/>
          <w:sz w:val="26"/>
          <w:szCs w:val="26"/>
        </w:rPr>
        <w:tab/>
        <w:t>Purpose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1.2</w:t>
      </w:r>
      <w:r w:rsidRPr="005A6778">
        <w:rPr>
          <w:noProof/>
          <w:sz w:val="26"/>
          <w:szCs w:val="26"/>
        </w:rPr>
        <w:tab/>
        <w:t>Scope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1.3</w:t>
      </w:r>
      <w:r w:rsidRPr="005A6778">
        <w:rPr>
          <w:noProof/>
          <w:sz w:val="26"/>
          <w:szCs w:val="26"/>
        </w:rPr>
        <w:tab/>
        <w:t>Definitions, Acronyms, and Abbreviations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1.4</w:t>
      </w:r>
      <w:r w:rsidRPr="005A6778">
        <w:rPr>
          <w:noProof/>
          <w:sz w:val="26"/>
          <w:szCs w:val="26"/>
        </w:rPr>
        <w:tab/>
        <w:t>References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1.5</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2.</w:t>
      </w:r>
      <w:r w:rsidRPr="005A6778">
        <w:rPr>
          <w:noProof/>
          <w:sz w:val="26"/>
          <w:szCs w:val="26"/>
        </w:rPr>
        <w:tab/>
        <w:t>Architectural Representation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3.</w:t>
      </w:r>
      <w:r w:rsidRPr="005A6778">
        <w:rPr>
          <w:noProof/>
          <w:sz w:val="26"/>
          <w:szCs w:val="26"/>
        </w:rPr>
        <w:tab/>
        <w:t>Architectural Goals and Constraints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4.</w:t>
      </w:r>
      <w:r w:rsidRPr="005A6778">
        <w:rPr>
          <w:noProof/>
          <w:sz w:val="26"/>
          <w:szCs w:val="26"/>
        </w:rPr>
        <w:tab/>
        <w:t>Use-Case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4.1</w:t>
      </w:r>
      <w:r w:rsidRPr="005A6778">
        <w:rPr>
          <w:noProof/>
          <w:sz w:val="26"/>
          <w:szCs w:val="26"/>
        </w:rPr>
        <w:tab/>
        <w:t>Use-Case Realizations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5.</w:t>
      </w:r>
      <w:r w:rsidRPr="005A6778">
        <w:rPr>
          <w:noProof/>
          <w:sz w:val="26"/>
          <w:szCs w:val="26"/>
        </w:rPr>
        <w:tab/>
        <w:t>Logical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5.1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5.2</w:t>
      </w:r>
      <w:r w:rsidRPr="005A6778">
        <w:rPr>
          <w:noProof/>
          <w:sz w:val="26"/>
          <w:szCs w:val="26"/>
        </w:rPr>
        <w:tab/>
        <w:t>Architecturally Significant Design Packages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6.</w:t>
      </w:r>
      <w:r w:rsidRPr="005A6778">
        <w:rPr>
          <w:noProof/>
          <w:sz w:val="26"/>
          <w:szCs w:val="26"/>
        </w:rPr>
        <w:tab/>
        <w:t>Process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7.</w:t>
      </w:r>
      <w:r w:rsidRPr="005A6778">
        <w:rPr>
          <w:noProof/>
          <w:sz w:val="26"/>
          <w:szCs w:val="26"/>
        </w:rPr>
        <w:tab/>
        <w:t>Deployment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8.</w:t>
      </w:r>
      <w:r w:rsidRPr="005A6778">
        <w:rPr>
          <w:noProof/>
          <w:sz w:val="26"/>
          <w:szCs w:val="26"/>
        </w:rPr>
        <w:tab/>
        <w:t>Implementation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8.1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2"/>
        <w:tabs>
          <w:tab w:val="left" w:pos="1000"/>
        </w:tabs>
        <w:rPr>
          <w:noProof/>
          <w:sz w:val="26"/>
          <w:szCs w:val="26"/>
        </w:rPr>
      </w:pPr>
      <w:r w:rsidRPr="005A6778">
        <w:rPr>
          <w:noProof/>
          <w:sz w:val="26"/>
          <w:szCs w:val="26"/>
        </w:rPr>
        <w:t>8.2</w:t>
      </w:r>
      <w:r w:rsidRPr="005A6778">
        <w:rPr>
          <w:noProof/>
          <w:sz w:val="26"/>
          <w:szCs w:val="26"/>
        </w:rPr>
        <w:tab/>
        <w:t>Layers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432"/>
        </w:tabs>
        <w:rPr>
          <w:noProof/>
          <w:sz w:val="26"/>
          <w:szCs w:val="26"/>
        </w:rPr>
      </w:pPr>
      <w:r w:rsidRPr="005A6778">
        <w:rPr>
          <w:noProof/>
          <w:sz w:val="26"/>
          <w:szCs w:val="26"/>
        </w:rPr>
        <w:t>9.</w:t>
      </w:r>
      <w:r w:rsidRPr="005A6778">
        <w:rPr>
          <w:noProof/>
          <w:sz w:val="26"/>
          <w:szCs w:val="26"/>
        </w:rPr>
        <w:tab/>
        <w:t>Data View (optional)</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864"/>
        </w:tabs>
        <w:rPr>
          <w:noProof/>
          <w:sz w:val="26"/>
          <w:szCs w:val="26"/>
        </w:rPr>
      </w:pPr>
      <w:r w:rsidRPr="005A6778">
        <w:rPr>
          <w:noProof/>
          <w:sz w:val="26"/>
          <w:szCs w:val="26"/>
        </w:rPr>
        <w:t>10.</w:t>
      </w:r>
      <w:r w:rsidRPr="005A6778">
        <w:rPr>
          <w:noProof/>
          <w:sz w:val="26"/>
          <w:szCs w:val="26"/>
        </w:rPr>
        <w:tab/>
        <w:t>Size and Performance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OC1"/>
        <w:tabs>
          <w:tab w:val="left" w:pos="864"/>
        </w:tabs>
        <w:rPr>
          <w:noProof/>
          <w:sz w:val="26"/>
          <w:szCs w:val="26"/>
        </w:rPr>
      </w:pPr>
      <w:r w:rsidRPr="005A6778">
        <w:rPr>
          <w:noProof/>
          <w:sz w:val="26"/>
          <w:szCs w:val="26"/>
        </w:rPr>
        <w:t>11.</w:t>
      </w:r>
      <w:r w:rsidRPr="005A6778">
        <w:rPr>
          <w:noProof/>
          <w:sz w:val="26"/>
          <w:szCs w:val="26"/>
        </w:rPr>
        <w:tab/>
        <w:t>Quality</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_Toc492766860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itle"/>
        <w:rPr>
          <w:rFonts w:ascii="Times New Roman" w:hAnsi="Times New Roman"/>
          <w:sz w:val="26"/>
          <w:szCs w:val="26"/>
        </w:rPr>
      </w:pPr>
      <w:r w:rsidRPr="005A6778">
        <w:rPr>
          <w:rFonts w:ascii="Times New Roman" w:hAnsi="Times New Roman"/>
          <w:sz w:val="26"/>
          <w:szCs w:val="26"/>
        </w:rPr>
        <w:fldChar w:fldCharType="end"/>
      </w:r>
      <w:r w:rsidRPr="005A6778">
        <w:rPr>
          <w:rFonts w:ascii="Times New Roman" w:hAnsi="Times New Roman"/>
          <w:sz w:val="26"/>
          <w:szCs w:val="26"/>
        </w:rPr>
        <w:br w:type="page"/>
      </w:r>
      <w:r w:rsidRPr="005A6778">
        <w:rPr>
          <w:rFonts w:ascii="Times New Roman" w:hAnsi="Times New Roman"/>
          <w:sz w:val="26"/>
          <w:szCs w:val="26"/>
        </w:rPr>
        <w:lastRenderedPageBreak/>
        <w:fldChar w:fldCharType="begin"/>
      </w:r>
      <w:r w:rsidRPr="005A6778">
        <w:rPr>
          <w:rFonts w:ascii="Times New Roman" w:hAnsi="Times New Roman"/>
          <w:sz w:val="26"/>
          <w:szCs w:val="26"/>
        </w:rPr>
        <w:instrText xml:space="preserve"> TITLE  \* MERGEFORMAT </w:instrText>
      </w:r>
      <w:r w:rsidRPr="005A6778">
        <w:rPr>
          <w:rFonts w:ascii="Times New Roman" w:hAnsi="Times New Roman"/>
          <w:sz w:val="26"/>
          <w:szCs w:val="26"/>
        </w:rPr>
        <w:fldChar w:fldCharType="separate"/>
      </w:r>
      <w:r w:rsidR="00FF0281" w:rsidRPr="005A6778">
        <w:rPr>
          <w:rFonts w:ascii="Times New Roman" w:hAnsi="Times New Roman"/>
          <w:sz w:val="26"/>
          <w:szCs w:val="26"/>
        </w:rPr>
        <w:t>Software Architecture Document</w:t>
      </w:r>
      <w:r w:rsidRPr="005A6778">
        <w:rPr>
          <w:rFonts w:ascii="Times New Roman" w:hAnsi="Times New Roman"/>
          <w:sz w:val="26"/>
          <w:szCs w:val="26"/>
        </w:rPr>
        <w:fldChar w:fldCharType="end"/>
      </w:r>
      <w:r w:rsidRPr="005A6778">
        <w:rPr>
          <w:rFonts w:ascii="Times New Roman" w:hAnsi="Times New Roman"/>
          <w:sz w:val="26"/>
          <w:szCs w:val="26"/>
        </w:rPr>
        <w:t xml:space="preserve"> </w:t>
      </w:r>
    </w:p>
    <w:p w:rsidR="00335511" w:rsidRPr="005A6778" w:rsidRDefault="00D067FC">
      <w:pPr>
        <w:pStyle w:val="Heading1"/>
        <w:rPr>
          <w:rFonts w:ascii="Times New Roman" w:hAnsi="Times New Roman"/>
          <w:sz w:val="26"/>
          <w:szCs w:val="26"/>
        </w:rPr>
      </w:pPr>
      <w:bookmarkStart w:id="0" w:name="_Toc456598586"/>
      <w:bookmarkStart w:id="1" w:name="_Toc492766840"/>
      <w:r w:rsidRPr="005A6778">
        <w:rPr>
          <w:rFonts w:ascii="Times New Roman" w:hAnsi="Times New Roman"/>
          <w:sz w:val="26"/>
          <w:szCs w:val="26"/>
        </w:rPr>
        <w:t>Introduction</w:t>
      </w:r>
      <w:bookmarkEnd w:id="0"/>
      <w:bookmarkEnd w:id="1"/>
    </w:p>
    <w:p w:rsidR="00FF0281" w:rsidRPr="005A6778" w:rsidRDefault="00365B59" w:rsidP="00365B59">
      <w:pPr>
        <w:pStyle w:val="InfoBlue"/>
      </w:pPr>
      <w:r w:rsidRPr="00365B59">
        <w:t>This document provides a comprehensive architectural overview of the system, using a number of different architectural views to depict</w:t>
      </w:r>
      <w:r>
        <w:t xml:space="preserve"> different aspects of Korean food website. </w:t>
      </w:r>
      <w:r w:rsidRPr="00365B59">
        <w:t>It includes the purpose, scope, definitions, acronyms, abbreviations, references, and overview</w:t>
      </w:r>
      <w:r>
        <w:t xml:space="preserve"> of the system.</w:t>
      </w:r>
    </w:p>
    <w:p w:rsidR="00335511" w:rsidRPr="005A6778" w:rsidRDefault="00D067FC">
      <w:pPr>
        <w:pStyle w:val="Heading2"/>
        <w:rPr>
          <w:rFonts w:ascii="Times New Roman" w:hAnsi="Times New Roman"/>
          <w:sz w:val="26"/>
          <w:szCs w:val="26"/>
        </w:rPr>
      </w:pPr>
      <w:bookmarkStart w:id="2" w:name="_Toc456598587"/>
      <w:bookmarkStart w:id="3" w:name="_Toc492766841"/>
      <w:r w:rsidRPr="005A6778">
        <w:rPr>
          <w:rFonts w:ascii="Times New Roman" w:hAnsi="Times New Roman"/>
          <w:sz w:val="26"/>
          <w:szCs w:val="26"/>
        </w:rPr>
        <w:t>Purpose</w:t>
      </w:r>
      <w:bookmarkEnd w:id="2"/>
      <w:bookmarkEnd w:id="3"/>
    </w:p>
    <w:p w:rsidR="00335511" w:rsidRPr="005A6778" w:rsidRDefault="00335511">
      <w:pPr>
        <w:ind w:left="720"/>
        <w:rPr>
          <w:sz w:val="26"/>
          <w:szCs w:val="26"/>
        </w:rPr>
      </w:pPr>
      <w:bookmarkStart w:id="4" w:name="_Toc456598588"/>
    </w:p>
    <w:p w:rsidR="00FF0281" w:rsidRPr="005A6778" w:rsidRDefault="00FF0281" w:rsidP="00646D22">
      <w:pPr>
        <w:pStyle w:val="InfoBlue"/>
      </w:pPr>
      <w:r w:rsidRPr="005A6778">
        <w:t>This document provides an architectural o</w:t>
      </w:r>
      <w:r w:rsidR="00365B59">
        <w:t>verview of Korean food website</w:t>
      </w:r>
    </w:p>
    <w:p w:rsidR="00FF0281" w:rsidRPr="005A6778" w:rsidRDefault="00365B59" w:rsidP="00646D22">
      <w:pPr>
        <w:pStyle w:val="InfoBlue"/>
      </w:pPr>
      <w:r>
        <w:t xml:space="preserve">The primary purpose of this website is to manage restaurant, to access customers and to extend business </w:t>
      </w:r>
    </w:p>
    <w:p w:rsidR="00FF0281" w:rsidRDefault="00365B59" w:rsidP="005D7E3D">
      <w:pPr>
        <w:pStyle w:val="InfoBlue"/>
      </w:pPr>
      <w:r w:rsidRPr="00365B59">
        <w:t>This document is intended to capture and convey the significant architectural decisions which have been made in d</w:t>
      </w:r>
      <w:r w:rsidR="005E23DB">
        <w:t>esigning and building the website</w:t>
      </w:r>
      <w:r w:rsidRPr="00365B59">
        <w:t xml:space="preserve">. It is a way by which </w:t>
      </w:r>
      <w:r w:rsidR="005E23DB">
        <w:t xml:space="preserve">developers </w:t>
      </w:r>
      <w:r w:rsidRPr="00365B59">
        <w:t xml:space="preserve">and others involved in the project can better understand the problems to be solved and how it will be represented with this </w:t>
      </w:r>
      <w:r>
        <w:t>website</w:t>
      </w:r>
      <w:r w:rsidR="005D7E3D">
        <w:t>. In order to depict the system</w:t>
      </w:r>
      <w:r w:rsidR="005D7E3D" w:rsidRPr="005D7E3D">
        <w:t xml:space="preserve"> as accurately as possible, the structure of this document is based on the “4+1” model view of architecture</w:t>
      </w:r>
    </w:p>
    <w:p w:rsidR="005D7E3D" w:rsidRPr="005D7E3D" w:rsidRDefault="005D7E3D" w:rsidP="005D7E3D">
      <w:pPr>
        <w:pStyle w:val="BodyText"/>
        <w:ind w:left="2880"/>
      </w:pPr>
      <w:r>
        <w:rPr>
          <w:noProof/>
          <w:lang w:val="vi-VN" w:eastAsia="vi-VN"/>
        </w:rPr>
        <w:drawing>
          <wp:inline distT="0" distB="0" distL="0" distR="0">
            <wp:extent cx="2619375" cy="1724025"/>
            <wp:effectExtent l="0" t="0" r="9525"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335511" w:rsidRPr="005A6778" w:rsidRDefault="00D067FC">
      <w:pPr>
        <w:pStyle w:val="Heading2"/>
        <w:rPr>
          <w:rFonts w:ascii="Times New Roman" w:hAnsi="Times New Roman"/>
          <w:sz w:val="26"/>
          <w:szCs w:val="26"/>
        </w:rPr>
      </w:pPr>
      <w:bookmarkStart w:id="5" w:name="_Toc492766842"/>
      <w:r w:rsidRPr="005A6778">
        <w:rPr>
          <w:rFonts w:ascii="Times New Roman" w:hAnsi="Times New Roman"/>
          <w:sz w:val="26"/>
          <w:szCs w:val="26"/>
        </w:rPr>
        <w:t>Scope</w:t>
      </w:r>
      <w:bookmarkEnd w:id="4"/>
      <w:bookmarkEnd w:id="5"/>
    </w:p>
    <w:p w:rsidR="005E23DB" w:rsidRDefault="005E23DB" w:rsidP="00B804F8">
      <w:pPr>
        <w:pStyle w:val="InfoBlue"/>
      </w:pPr>
      <w:bookmarkStart w:id="6" w:name="_Toc456598589"/>
      <w:r w:rsidRPr="005E23DB">
        <w:t xml:space="preserve">This Software Architecture Document provides an architectural overview of </w:t>
      </w:r>
      <w:bookmarkStart w:id="7" w:name="_Toc492766843"/>
      <w:r>
        <w:t xml:space="preserve">Korean food website. </w:t>
      </w:r>
    </w:p>
    <w:p w:rsidR="00335511" w:rsidRDefault="00D067FC" w:rsidP="005E23DB">
      <w:pPr>
        <w:pStyle w:val="Heading2"/>
        <w:rPr>
          <w:rFonts w:ascii="Times New Roman" w:hAnsi="Times New Roman"/>
          <w:sz w:val="26"/>
          <w:szCs w:val="26"/>
        </w:rPr>
      </w:pPr>
      <w:r w:rsidRPr="005E23DB">
        <w:rPr>
          <w:rFonts w:ascii="Times New Roman" w:hAnsi="Times New Roman"/>
          <w:sz w:val="26"/>
          <w:szCs w:val="26"/>
        </w:rPr>
        <w:t>Definitions, Acronyms, and Abbreviations</w:t>
      </w:r>
      <w:bookmarkEnd w:id="6"/>
      <w:bookmarkEnd w:id="7"/>
    </w:p>
    <w:p w:rsidR="00CA2A68" w:rsidRPr="00CA2A68" w:rsidRDefault="00CA2A68" w:rsidP="00CA2A68">
      <w:pPr>
        <w:pStyle w:val="BodyText"/>
        <w:ind w:left="1440"/>
        <w:rPr>
          <w:sz w:val="26"/>
          <w:szCs w:val="26"/>
        </w:rPr>
      </w:pPr>
      <w:r w:rsidRPr="00CA2A68">
        <w:rPr>
          <w:b/>
          <w:bCs/>
          <w:sz w:val="26"/>
          <w:szCs w:val="26"/>
        </w:rPr>
        <w:t>RUP</w:t>
      </w:r>
      <w:r w:rsidRPr="00CA2A68">
        <w:rPr>
          <w:sz w:val="26"/>
          <w:szCs w:val="26"/>
        </w:rPr>
        <w:t>: Rational Unified Process</w:t>
      </w:r>
    </w:p>
    <w:p w:rsidR="00CA2A68" w:rsidRPr="00CA2A68" w:rsidRDefault="00CA2A68" w:rsidP="00CA2A68">
      <w:pPr>
        <w:pStyle w:val="BodyText"/>
        <w:ind w:left="1440"/>
        <w:rPr>
          <w:sz w:val="26"/>
          <w:szCs w:val="26"/>
        </w:rPr>
      </w:pPr>
      <w:r w:rsidRPr="00CA2A68">
        <w:rPr>
          <w:b/>
          <w:bCs/>
          <w:sz w:val="26"/>
          <w:szCs w:val="26"/>
        </w:rPr>
        <w:t>UML:</w:t>
      </w:r>
      <w:r w:rsidRPr="00CA2A68">
        <w:rPr>
          <w:sz w:val="26"/>
          <w:szCs w:val="26"/>
        </w:rPr>
        <w:t xml:space="preserve"> Unified Modeling Language</w:t>
      </w:r>
    </w:p>
    <w:p w:rsidR="00CA2A68" w:rsidRPr="00CA2A68" w:rsidRDefault="00CA2A68" w:rsidP="00CA2A68">
      <w:pPr>
        <w:ind w:left="1440"/>
        <w:rPr>
          <w:sz w:val="26"/>
          <w:szCs w:val="26"/>
        </w:rPr>
      </w:pPr>
      <w:r w:rsidRPr="00CA2A68">
        <w:rPr>
          <w:b/>
          <w:bCs/>
          <w:sz w:val="26"/>
          <w:szCs w:val="26"/>
        </w:rPr>
        <w:t>SAD:</w:t>
      </w:r>
      <w:r w:rsidRPr="00CA2A68">
        <w:rPr>
          <w:sz w:val="26"/>
          <w:szCs w:val="26"/>
        </w:rPr>
        <w:t xml:space="preserve"> Software Architecture Document</w:t>
      </w:r>
    </w:p>
    <w:p w:rsidR="00335511" w:rsidRPr="005A6778" w:rsidRDefault="00D067FC">
      <w:pPr>
        <w:pStyle w:val="Heading2"/>
        <w:rPr>
          <w:rFonts w:ascii="Times New Roman" w:hAnsi="Times New Roman"/>
          <w:sz w:val="26"/>
          <w:szCs w:val="26"/>
        </w:rPr>
      </w:pPr>
      <w:bookmarkStart w:id="8" w:name="_Toc456598591"/>
      <w:bookmarkStart w:id="9" w:name="_Toc492766845"/>
      <w:r w:rsidRPr="005A6778">
        <w:rPr>
          <w:rFonts w:ascii="Times New Roman" w:hAnsi="Times New Roman"/>
          <w:sz w:val="26"/>
          <w:szCs w:val="26"/>
        </w:rPr>
        <w:t>Overview</w:t>
      </w:r>
      <w:bookmarkEnd w:id="8"/>
      <w:bookmarkEnd w:id="9"/>
    </w:p>
    <w:p w:rsidR="00FF0281" w:rsidRPr="005A6778" w:rsidRDefault="00FF0281" w:rsidP="00646D22">
      <w:pPr>
        <w:pStyle w:val="InfoBlue"/>
      </w:pPr>
      <w:r w:rsidRPr="005A6778">
        <w:t>This document consists of 7 sections, which are described below:</w:t>
      </w:r>
    </w:p>
    <w:p w:rsidR="00FF0281" w:rsidRPr="005A6778" w:rsidRDefault="00FF0281" w:rsidP="00646D22">
      <w:pPr>
        <w:pStyle w:val="InfoBlue"/>
      </w:pPr>
      <w:r w:rsidRPr="005A6778">
        <w:lastRenderedPageBreak/>
        <w:t>* Section 1 is simply an introduction to th</w:t>
      </w:r>
      <w:r w:rsidR="00093BEA">
        <w:t>e software architecture of Korean food website</w:t>
      </w:r>
    </w:p>
    <w:p w:rsidR="00FF0281" w:rsidRPr="005A6778" w:rsidRDefault="00FF0281" w:rsidP="00646D22">
      <w:pPr>
        <w:pStyle w:val="InfoBlue"/>
      </w:pPr>
      <w:r w:rsidRPr="005A6778">
        <w:t>* Section 2 addresses the goals and constraints of the system’s architecture</w:t>
      </w:r>
    </w:p>
    <w:p w:rsidR="00FF0281" w:rsidRPr="005A6778" w:rsidRDefault="00FF0281" w:rsidP="00646D22">
      <w:pPr>
        <w:pStyle w:val="InfoBlue"/>
      </w:pPr>
      <w:r w:rsidRPr="005A6778">
        <w:t>* Section 3 describes the architectural representation of the system.</w:t>
      </w:r>
    </w:p>
    <w:p w:rsidR="00FF0281" w:rsidRPr="005A6778" w:rsidRDefault="00FF0281" w:rsidP="00646D22">
      <w:pPr>
        <w:pStyle w:val="InfoBlue"/>
      </w:pPr>
      <w:r w:rsidRPr="005A6778">
        <w:t>* Section 4 describes the five views in which the system documentation is divided by following the Rational Unified Process (RUP). A visual representation of these five views can be seen in the Software System Development Diagram.</w:t>
      </w:r>
    </w:p>
    <w:p w:rsidR="00FF0281" w:rsidRPr="005A6778" w:rsidRDefault="00FF0281" w:rsidP="00646D22">
      <w:pPr>
        <w:pStyle w:val="InfoBlue"/>
      </w:pPr>
      <w:r w:rsidRPr="005A6778">
        <w:t>* Section 5 of this document talks about other system considerations such as size and performance of the system.</w:t>
      </w:r>
    </w:p>
    <w:p w:rsidR="00FF0281" w:rsidRPr="005A6778" w:rsidRDefault="00FF0281" w:rsidP="00646D22">
      <w:pPr>
        <w:pStyle w:val="InfoBlue"/>
      </w:pPr>
      <w:r w:rsidRPr="005A6778">
        <w:t>* Section 6 describes some system quality issues.</w:t>
      </w:r>
    </w:p>
    <w:p w:rsidR="00FF0281" w:rsidRPr="005A6778" w:rsidRDefault="00FF0281" w:rsidP="00646D22">
      <w:pPr>
        <w:pStyle w:val="InfoBlue"/>
      </w:pPr>
      <w:r w:rsidRPr="005A6778">
        <w:t>* Section 7 is a bibliography of the references used to create this document.</w:t>
      </w:r>
    </w:p>
    <w:p w:rsidR="00335511" w:rsidRPr="005A6778" w:rsidRDefault="00D067FC">
      <w:pPr>
        <w:pStyle w:val="Heading1"/>
        <w:rPr>
          <w:rFonts w:ascii="Times New Roman" w:hAnsi="Times New Roman"/>
          <w:sz w:val="26"/>
          <w:szCs w:val="26"/>
        </w:rPr>
      </w:pPr>
      <w:bookmarkStart w:id="10" w:name="_Toc492766846"/>
      <w:r w:rsidRPr="005A6778">
        <w:rPr>
          <w:rFonts w:ascii="Times New Roman" w:hAnsi="Times New Roman"/>
          <w:sz w:val="26"/>
          <w:szCs w:val="26"/>
        </w:rPr>
        <w:t>Architectural Representation</w:t>
      </w:r>
      <w:bookmarkEnd w:id="10"/>
      <w:r w:rsidRPr="005A6778">
        <w:rPr>
          <w:rFonts w:ascii="Times New Roman" w:hAnsi="Times New Roman"/>
          <w:sz w:val="26"/>
          <w:szCs w:val="26"/>
        </w:rPr>
        <w:t xml:space="preserve"> </w:t>
      </w:r>
    </w:p>
    <w:p w:rsidR="00636524" w:rsidRPr="005A6778" w:rsidRDefault="00636524" w:rsidP="00636524">
      <w:pPr>
        <w:pStyle w:val="BodyText"/>
        <w:rPr>
          <w:b/>
          <w:sz w:val="26"/>
          <w:szCs w:val="26"/>
        </w:rPr>
      </w:pPr>
      <w:r w:rsidRPr="005A6778">
        <w:rPr>
          <w:b/>
          <w:sz w:val="26"/>
          <w:szCs w:val="26"/>
        </w:rPr>
        <w:t>Use Case view</w:t>
      </w:r>
    </w:p>
    <w:p w:rsidR="00636524" w:rsidRPr="005A6778" w:rsidRDefault="00636524" w:rsidP="00636524">
      <w:pPr>
        <w:pStyle w:val="BodyText"/>
        <w:rPr>
          <w:sz w:val="26"/>
          <w:szCs w:val="26"/>
        </w:rPr>
      </w:pPr>
      <w:r w:rsidRPr="005A6778">
        <w:rPr>
          <w:sz w:val="26"/>
          <w:szCs w:val="26"/>
        </w:rPr>
        <w:t>Audience: all the stakeholders of the system, including the end-users.</w:t>
      </w:r>
    </w:p>
    <w:p w:rsidR="00636524" w:rsidRPr="005A6778" w:rsidRDefault="00636524" w:rsidP="00636524">
      <w:pPr>
        <w:pStyle w:val="BodyText"/>
        <w:rPr>
          <w:sz w:val="26"/>
          <w:szCs w:val="26"/>
        </w:rPr>
      </w:pPr>
      <w:r w:rsidRPr="005A6778">
        <w:rPr>
          <w:sz w:val="26"/>
          <w:szCs w:val="26"/>
        </w:rPr>
        <w:t>Area: describes the set of scenarios and/or use cases that represent some significant, central functionality of the software. Describes the actors and use cases for the software, this view presents the needs of the user and is elaborated further at the design level to describe discrete flows and constraints in more detail. This domain vocabulary is independent of any processing model or representational syntax (i.e. XML).</w:t>
      </w:r>
    </w:p>
    <w:p w:rsidR="00636524" w:rsidRPr="005A6778" w:rsidRDefault="00636524" w:rsidP="00636524">
      <w:pPr>
        <w:pStyle w:val="BodyText"/>
        <w:rPr>
          <w:sz w:val="26"/>
          <w:szCs w:val="26"/>
        </w:rPr>
      </w:pPr>
      <w:r w:rsidRPr="005A6778">
        <w:rPr>
          <w:sz w:val="26"/>
          <w:szCs w:val="26"/>
        </w:rPr>
        <w:t>Related Artifacts: Use-Case Model, Use-Case documents.</w:t>
      </w:r>
    </w:p>
    <w:p w:rsidR="00636524" w:rsidRPr="005A6778" w:rsidRDefault="00636524" w:rsidP="00636524">
      <w:pPr>
        <w:pStyle w:val="BodyText"/>
        <w:rPr>
          <w:b/>
          <w:sz w:val="26"/>
          <w:szCs w:val="26"/>
        </w:rPr>
      </w:pPr>
    </w:p>
    <w:p w:rsidR="00636524" w:rsidRPr="005A6778" w:rsidRDefault="00636524" w:rsidP="00CA2A68">
      <w:pPr>
        <w:pStyle w:val="BodyText"/>
        <w:spacing w:line="240" w:lineRule="auto"/>
        <w:rPr>
          <w:b/>
          <w:sz w:val="26"/>
          <w:szCs w:val="26"/>
        </w:rPr>
      </w:pPr>
      <w:r w:rsidRPr="005A6778">
        <w:rPr>
          <w:b/>
          <w:sz w:val="26"/>
          <w:szCs w:val="26"/>
        </w:rPr>
        <w:t>Deployment view</w:t>
      </w:r>
    </w:p>
    <w:p w:rsidR="00636524" w:rsidRPr="005A6778" w:rsidRDefault="00636524" w:rsidP="00CA2A68">
      <w:pPr>
        <w:pStyle w:val="BodyText"/>
        <w:spacing w:line="240" w:lineRule="auto"/>
        <w:rPr>
          <w:sz w:val="26"/>
          <w:szCs w:val="26"/>
        </w:rPr>
      </w:pPr>
      <w:r w:rsidRPr="005A6778">
        <w:rPr>
          <w:sz w:val="26"/>
          <w:szCs w:val="26"/>
        </w:rPr>
        <w:t>Audience: Deployment managers.</w:t>
      </w:r>
    </w:p>
    <w:p w:rsidR="00636524" w:rsidRPr="005A6778" w:rsidRDefault="00636524" w:rsidP="00CA2A68">
      <w:pPr>
        <w:pStyle w:val="BodyText"/>
        <w:spacing w:line="240" w:lineRule="auto"/>
        <w:rPr>
          <w:sz w:val="26"/>
          <w:szCs w:val="26"/>
        </w:rPr>
      </w:pPr>
      <w:r w:rsidRPr="005A6778">
        <w:rPr>
          <w:sz w:val="26"/>
          <w:szCs w:val="26"/>
        </w:rPr>
        <w:t>Area: Topology: describes the mapping of the software onto the hardware and shows the software's distributed aspects. Describes potential deployment structures, by including known and anticipated deployment scenarios in the architecture we allow the implementers to make certain assumptions on network performance, system interaction and so forth.</w:t>
      </w:r>
    </w:p>
    <w:p w:rsidR="00636524" w:rsidRDefault="00636524" w:rsidP="00CA2A68">
      <w:pPr>
        <w:pStyle w:val="BodyText"/>
        <w:spacing w:line="240" w:lineRule="auto"/>
        <w:rPr>
          <w:sz w:val="26"/>
          <w:szCs w:val="26"/>
        </w:rPr>
      </w:pPr>
      <w:r w:rsidRPr="005A6778">
        <w:rPr>
          <w:sz w:val="26"/>
          <w:szCs w:val="26"/>
        </w:rPr>
        <w:t>Related Artifacts: Deployment model.</w:t>
      </w:r>
    </w:p>
    <w:p w:rsidR="00CA2A68" w:rsidRPr="00CA2A68" w:rsidRDefault="00CA2A68" w:rsidP="00CA2A68">
      <w:pPr>
        <w:ind w:firstLine="720"/>
        <w:rPr>
          <w:b/>
          <w:bCs/>
          <w:sz w:val="26"/>
          <w:szCs w:val="26"/>
        </w:rPr>
      </w:pPr>
      <w:r w:rsidRPr="00CA2A68">
        <w:rPr>
          <w:b/>
          <w:bCs/>
          <w:sz w:val="26"/>
          <w:szCs w:val="26"/>
        </w:rPr>
        <w:t xml:space="preserve">Logical view </w:t>
      </w:r>
    </w:p>
    <w:p w:rsidR="00CA2A68" w:rsidRPr="00CA2A68" w:rsidRDefault="00CA2A68" w:rsidP="00CA2A68">
      <w:pPr>
        <w:ind w:left="720"/>
        <w:rPr>
          <w:sz w:val="26"/>
          <w:szCs w:val="26"/>
        </w:rPr>
      </w:pPr>
      <w:r w:rsidRPr="00CA2A68">
        <w:rPr>
          <w:bCs/>
          <w:sz w:val="26"/>
          <w:szCs w:val="26"/>
        </w:rPr>
        <w:t>Audience</w:t>
      </w:r>
      <w:r w:rsidRPr="00CA2A68">
        <w:rPr>
          <w:sz w:val="26"/>
          <w:szCs w:val="26"/>
        </w:rPr>
        <w:t>: Designers.</w:t>
      </w:r>
    </w:p>
    <w:p w:rsidR="00CA2A68" w:rsidRPr="00CA2A68" w:rsidRDefault="00CA2A68" w:rsidP="00CA2A68">
      <w:pPr>
        <w:ind w:left="720"/>
        <w:rPr>
          <w:sz w:val="26"/>
          <w:szCs w:val="26"/>
        </w:rPr>
      </w:pPr>
      <w:r w:rsidRPr="00CA2A68">
        <w:rPr>
          <w:bCs/>
          <w:sz w:val="26"/>
          <w:szCs w:val="26"/>
        </w:rPr>
        <w:t>Area</w:t>
      </w:r>
      <w:r w:rsidRPr="00CA2A68">
        <w:rPr>
          <w:sz w:val="26"/>
          <w:szCs w:val="26"/>
        </w:rPr>
        <w:t>: Functional Requirements: describes the design's object model. Also describes the most important use-case realizations.</w:t>
      </w:r>
    </w:p>
    <w:p w:rsidR="00CA2A68" w:rsidRDefault="00CA2A68" w:rsidP="00CA2A68">
      <w:pPr>
        <w:ind w:left="720"/>
        <w:rPr>
          <w:sz w:val="26"/>
          <w:szCs w:val="26"/>
        </w:rPr>
      </w:pPr>
      <w:r w:rsidRPr="00CA2A68">
        <w:rPr>
          <w:bCs/>
          <w:sz w:val="26"/>
          <w:szCs w:val="26"/>
        </w:rPr>
        <w:lastRenderedPageBreak/>
        <w:t>Related Artifacts</w:t>
      </w:r>
      <w:r w:rsidRPr="00CA2A68">
        <w:rPr>
          <w:sz w:val="26"/>
          <w:szCs w:val="26"/>
        </w:rPr>
        <w:t>: Design model</w:t>
      </w:r>
    </w:p>
    <w:p w:rsid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t xml:space="preserve">Process view </w:t>
      </w:r>
    </w:p>
    <w:p w:rsidR="00CA2A68" w:rsidRPr="00CA2A68" w:rsidRDefault="00CA2A68" w:rsidP="00CA2A68">
      <w:pPr>
        <w:ind w:left="720"/>
        <w:rPr>
          <w:sz w:val="26"/>
          <w:szCs w:val="26"/>
        </w:rPr>
      </w:pPr>
      <w:r w:rsidRPr="00CA2A68">
        <w:rPr>
          <w:sz w:val="26"/>
          <w:szCs w:val="26"/>
        </w:rPr>
        <w:t>Audience: Integrators.</w:t>
      </w:r>
    </w:p>
    <w:p w:rsidR="00CA2A68" w:rsidRPr="00CA2A68" w:rsidRDefault="00CA2A68" w:rsidP="00CA2A68">
      <w:pPr>
        <w:ind w:left="720"/>
        <w:rPr>
          <w:sz w:val="26"/>
          <w:szCs w:val="26"/>
        </w:rPr>
      </w:pPr>
      <w:r w:rsidRPr="00CA2A68">
        <w:rPr>
          <w:sz w:val="26"/>
          <w:szCs w:val="26"/>
        </w:rPr>
        <w:t>Area: Non-functional requirements: describes the design's concurrency and synchronization aspects.</w:t>
      </w:r>
    </w:p>
    <w:p w:rsidR="00CA2A68" w:rsidRPr="00CA2A68" w:rsidRDefault="00CA2A68" w:rsidP="00CA2A68">
      <w:pPr>
        <w:ind w:left="720"/>
        <w:rPr>
          <w:sz w:val="26"/>
          <w:szCs w:val="26"/>
        </w:rPr>
      </w:pPr>
      <w:r w:rsidRPr="00CA2A68">
        <w:rPr>
          <w:sz w:val="26"/>
          <w:szCs w:val="26"/>
        </w:rPr>
        <w:t>Related Artifacts: (no specific artifact).</w:t>
      </w:r>
    </w:p>
    <w:p w:rsidR="00CA2A68" w:rsidRP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t xml:space="preserve">Implementation view </w:t>
      </w:r>
    </w:p>
    <w:p w:rsidR="00CA2A68" w:rsidRPr="00CA2A68" w:rsidRDefault="00CA2A68" w:rsidP="00CA2A68">
      <w:pPr>
        <w:ind w:left="720"/>
        <w:rPr>
          <w:sz w:val="26"/>
          <w:szCs w:val="26"/>
        </w:rPr>
      </w:pPr>
      <w:r w:rsidRPr="00CA2A68">
        <w:rPr>
          <w:sz w:val="26"/>
          <w:szCs w:val="26"/>
        </w:rPr>
        <w:t>Audience: Programmers.</w:t>
      </w:r>
    </w:p>
    <w:p w:rsidR="00CA2A68" w:rsidRPr="00CA2A68" w:rsidRDefault="00CA2A68" w:rsidP="00CA2A68">
      <w:pPr>
        <w:ind w:left="720"/>
        <w:rPr>
          <w:sz w:val="26"/>
          <w:szCs w:val="26"/>
        </w:rPr>
      </w:pPr>
      <w:r w:rsidRPr="00CA2A68">
        <w:rPr>
          <w:sz w:val="26"/>
          <w:szCs w:val="26"/>
        </w:rPr>
        <w:t>Area: Software components: describes the layers and subsystems of the application.</w:t>
      </w:r>
    </w:p>
    <w:p w:rsidR="00CA2A68" w:rsidRDefault="00CA2A68" w:rsidP="00CA2A68">
      <w:pPr>
        <w:ind w:left="720"/>
        <w:rPr>
          <w:sz w:val="26"/>
          <w:szCs w:val="26"/>
        </w:rPr>
      </w:pPr>
      <w:r w:rsidRPr="00CA2A68">
        <w:rPr>
          <w:sz w:val="26"/>
          <w:szCs w:val="26"/>
        </w:rPr>
        <w:t>Related Artifacts: Implementation model, components</w:t>
      </w:r>
    </w:p>
    <w:p w:rsidR="005D7E3D" w:rsidRDefault="005D7E3D" w:rsidP="00CA2A68">
      <w:pPr>
        <w:ind w:left="720"/>
        <w:rPr>
          <w:sz w:val="26"/>
          <w:szCs w:val="26"/>
        </w:rPr>
      </w:pPr>
    </w:p>
    <w:p w:rsidR="005D7E3D" w:rsidRPr="005D7E3D" w:rsidRDefault="005D7E3D" w:rsidP="005D7E3D">
      <w:pPr>
        <w:ind w:left="720"/>
        <w:rPr>
          <w:b/>
          <w:sz w:val="26"/>
          <w:szCs w:val="26"/>
        </w:rPr>
      </w:pPr>
      <w:r w:rsidRPr="005D7E3D">
        <w:rPr>
          <w:b/>
          <w:sz w:val="26"/>
          <w:szCs w:val="26"/>
        </w:rPr>
        <w:t>Data view (optional)</w:t>
      </w:r>
    </w:p>
    <w:p w:rsidR="005D7E3D" w:rsidRPr="005D7E3D" w:rsidRDefault="005D7E3D" w:rsidP="005D7E3D">
      <w:pPr>
        <w:ind w:left="720"/>
        <w:rPr>
          <w:sz w:val="26"/>
          <w:szCs w:val="26"/>
        </w:rPr>
      </w:pPr>
      <w:r w:rsidRPr="005D7E3D">
        <w:rPr>
          <w:sz w:val="26"/>
          <w:szCs w:val="26"/>
        </w:rPr>
        <w:t>Audience: Data specialists, Database administrators</w:t>
      </w:r>
    </w:p>
    <w:p w:rsidR="005D7E3D" w:rsidRPr="005D7E3D" w:rsidRDefault="005D7E3D" w:rsidP="005D7E3D">
      <w:pPr>
        <w:ind w:left="720"/>
        <w:rPr>
          <w:sz w:val="26"/>
          <w:szCs w:val="26"/>
        </w:rPr>
      </w:pPr>
      <w:r w:rsidRPr="005D7E3D">
        <w:rPr>
          <w:sz w:val="26"/>
          <w:szCs w:val="26"/>
        </w:rPr>
        <w:t xml:space="preserve">Area: Persistence: describes the architecturally significant persistent elements in the data model </w:t>
      </w:r>
    </w:p>
    <w:p w:rsidR="005D7E3D" w:rsidRPr="00CA2A68" w:rsidRDefault="005D7E3D" w:rsidP="005D7E3D">
      <w:pPr>
        <w:ind w:left="720"/>
        <w:rPr>
          <w:sz w:val="26"/>
          <w:szCs w:val="26"/>
        </w:rPr>
      </w:pPr>
      <w:r w:rsidRPr="005D7E3D">
        <w:rPr>
          <w:sz w:val="26"/>
          <w:szCs w:val="26"/>
        </w:rPr>
        <w:t>Related Artifacts: Data model.</w:t>
      </w:r>
    </w:p>
    <w:p w:rsidR="00CA2A68" w:rsidRPr="00CA2A68" w:rsidRDefault="00CA2A68" w:rsidP="00636524">
      <w:pPr>
        <w:pStyle w:val="BodyText"/>
        <w:rPr>
          <w:sz w:val="26"/>
          <w:szCs w:val="26"/>
        </w:rPr>
      </w:pPr>
    </w:p>
    <w:p w:rsidR="00335511" w:rsidRPr="005A6778" w:rsidRDefault="00D067FC">
      <w:pPr>
        <w:pStyle w:val="Heading1"/>
        <w:rPr>
          <w:rFonts w:ascii="Times New Roman" w:hAnsi="Times New Roman"/>
          <w:sz w:val="26"/>
          <w:szCs w:val="26"/>
        </w:rPr>
      </w:pPr>
      <w:bookmarkStart w:id="11" w:name="_Toc492766847"/>
      <w:r w:rsidRPr="005A6778">
        <w:rPr>
          <w:rFonts w:ascii="Times New Roman" w:hAnsi="Times New Roman"/>
          <w:sz w:val="26"/>
          <w:szCs w:val="26"/>
        </w:rPr>
        <w:t>Architectural Goals and Constraints</w:t>
      </w:r>
      <w:bookmarkEnd w:id="11"/>
      <w:r w:rsidRPr="005A6778">
        <w:rPr>
          <w:rFonts w:ascii="Times New Roman" w:hAnsi="Times New Roman"/>
          <w:sz w:val="26"/>
          <w:szCs w:val="26"/>
        </w:rPr>
        <w:t xml:space="preserve"> </w:t>
      </w:r>
    </w:p>
    <w:p w:rsidR="00636524" w:rsidRPr="005A6778" w:rsidRDefault="00636524" w:rsidP="00646D22">
      <w:pPr>
        <w:pStyle w:val="InfoBlue"/>
        <w:rPr>
          <w:i/>
        </w:rPr>
      </w:pPr>
      <w:r w:rsidRPr="005A6778">
        <w:t>This section describes the s</w:t>
      </w:r>
      <w:r w:rsidR="005D7E3D">
        <w:t>ystem</w:t>
      </w:r>
      <w:r w:rsidRPr="005A6778">
        <w:t xml:space="preserve"> requirements and objectives that have some significant impact on the architecture.</w:t>
      </w:r>
    </w:p>
    <w:p w:rsidR="00636524" w:rsidRPr="009E5BB9" w:rsidRDefault="00636524" w:rsidP="009E5BB9">
      <w:pPr>
        <w:pStyle w:val="InfoBlue"/>
        <w:rPr>
          <w:i/>
        </w:rPr>
      </w:pPr>
      <w:r w:rsidRPr="005A6778">
        <w:t>Technical Platform</w:t>
      </w:r>
    </w:p>
    <w:p w:rsidR="00636524" w:rsidRPr="005A6778" w:rsidRDefault="00636524" w:rsidP="00646D22">
      <w:pPr>
        <w:pStyle w:val="InfoBlue"/>
        <w:rPr>
          <w:i/>
        </w:rPr>
      </w:pPr>
      <w:r w:rsidRPr="005A6778">
        <w:t>Transaction</w:t>
      </w:r>
    </w:p>
    <w:p w:rsidR="00636524" w:rsidRPr="005A6778" w:rsidRDefault="00636524" w:rsidP="00646D22">
      <w:pPr>
        <w:pStyle w:val="InfoBlue"/>
        <w:rPr>
          <w:i/>
        </w:rPr>
      </w:pPr>
      <w:r w:rsidRPr="005A6778">
        <w:t>J2EE platform already has built in transaction capabilities, they will be used.</w:t>
      </w:r>
    </w:p>
    <w:p w:rsidR="00636524" w:rsidRPr="005A6778" w:rsidRDefault="00636524" w:rsidP="00646D22">
      <w:pPr>
        <w:pStyle w:val="InfoBlue"/>
      </w:pPr>
    </w:p>
    <w:p w:rsidR="00636524" w:rsidRPr="005A6778" w:rsidRDefault="00636524" w:rsidP="00646D22">
      <w:pPr>
        <w:pStyle w:val="InfoBlue"/>
        <w:rPr>
          <w:i/>
        </w:rPr>
      </w:pPr>
      <w:r w:rsidRPr="005A6778">
        <w:t>Security</w:t>
      </w:r>
    </w:p>
    <w:p w:rsidR="00636524" w:rsidRPr="005A6778" w:rsidRDefault="00636524" w:rsidP="00646D22">
      <w:pPr>
        <w:pStyle w:val="InfoBlue"/>
        <w:rPr>
          <w:i/>
        </w:rPr>
      </w:pPr>
      <w:r w:rsidRPr="005A6778">
        <w:t>The system must be secured, so that a customer can make online payments (Premium Membership)</w:t>
      </w:r>
    </w:p>
    <w:p w:rsidR="00636524" w:rsidRPr="005A6778" w:rsidRDefault="00636524" w:rsidP="00646D22">
      <w:pPr>
        <w:pStyle w:val="InfoBlue"/>
        <w:rPr>
          <w:i/>
        </w:rPr>
      </w:pPr>
      <w:r w:rsidRPr="005A6778">
        <w:t>Basic security behaviors:</w:t>
      </w:r>
    </w:p>
    <w:p w:rsidR="00636524" w:rsidRPr="005A6778" w:rsidRDefault="00636524" w:rsidP="00646D22">
      <w:pPr>
        <w:pStyle w:val="InfoBlue"/>
        <w:rPr>
          <w:i/>
        </w:rPr>
      </w:pPr>
      <w:r w:rsidRPr="005A6778">
        <w:t>Authentication: Login using at least a user name and a password</w:t>
      </w:r>
    </w:p>
    <w:p w:rsidR="00636524" w:rsidRPr="005A6778" w:rsidRDefault="00636524" w:rsidP="00646D22">
      <w:pPr>
        <w:pStyle w:val="InfoBlue"/>
        <w:rPr>
          <w:i/>
        </w:rPr>
      </w:pPr>
      <w:r w:rsidRPr="005A6778">
        <w:t>Authorization: according to their profile, online user must be granted or not allowed to receive some specific services (Automatic match finding, Ride Suggestion, etc...)</w:t>
      </w:r>
    </w:p>
    <w:p w:rsidR="00636524" w:rsidRPr="005A6778" w:rsidRDefault="00636524" w:rsidP="00646D22">
      <w:pPr>
        <w:pStyle w:val="InfoBlue"/>
        <w:rPr>
          <w:i/>
        </w:rPr>
      </w:pPr>
      <w:r w:rsidRPr="005A6778">
        <w:t>For internet access, the following requirements are mandatory</w:t>
      </w:r>
    </w:p>
    <w:p w:rsidR="00636524" w:rsidRPr="005A6778" w:rsidRDefault="00636524" w:rsidP="00646D22">
      <w:pPr>
        <w:pStyle w:val="InfoBlue"/>
        <w:rPr>
          <w:i/>
        </w:rPr>
      </w:pPr>
      <w:r w:rsidRPr="005A6778">
        <w:lastRenderedPageBreak/>
        <w:t>Confidentiality: sensitive data must be encrypted</w:t>
      </w:r>
      <w:r w:rsidR="005D7E3D">
        <w:t xml:space="preserve"> if any (credit card payments).</w:t>
      </w:r>
    </w:p>
    <w:p w:rsidR="00636524" w:rsidRPr="005A6778" w:rsidRDefault="00636524" w:rsidP="00646D22">
      <w:pPr>
        <w:pStyle w:val="InfoBlue"/>
        <w:rPr>
          <w:i/>
        </w:rPr>
      </w:pPr>
      <w:r w:rsidRPr="005A6778">
        <w:t>Safety: Credit card data must not be kept at a local database.</w:t>
      </w:r>
    </w:p>
    <w:p w:rsidR="00636524" w:rsidRPr="005A6778" w:rsidRDefault="00636524" w:rsidP="00646D22">
      <w:pPr>
        <w:pStyle w:val="InfoBlue"/>
        <w:rPr>
          <w:i/>
        </w:rPr>
      </w:pPr>
      <w:r w:rsidRPr="005A6778">
        <w:t>Data integrity : Data sent across the network cannot be modified by a tier</w:t>
      </w:r>
    </w:p>
    <w:p w:rsidR="00636524" w:rsidRPr="005A6778" w:rsidRDefault="00636524" w:rsidP="00646D22">
      <w:pPr>
        <w:pStyle w:val="InfoBlue"/>
        <w:rPr>
          <w:i/>
        </w:rPr>
      </w:pPr>
      <w:r w:rsidRPr="005A6778">
        <w:t>Auditing: Every sensitive action can be logged</w:t>
      </w:r>
    </w:p>
    <w:p w:rsidR="00636524" w:rsidRPr="005A6778" w:rsidRDefault="00636524" w:rsidP="00646D22">
      <w:pPr>
        <w:pStyle w:val="InfoBlue"/>
        <w:rPr>
          <w:i/>
        </w:rPr>
      </w:pPr>
      <w:r w:rsidRPr="005A6778">
        <w:t>Non-repudiation : gives evidence a specific action occurred</w:t>
      </w:r>
    </w:p>
    <w:p w:rsidR="00636524" w:rsidRPr="005A6778" w:rsidRDefault="00636524" w:rsidP="00646D22">
      <w:pPr>
        <w:pStyle w:val="InfoBlue"/>
        <w:rPr>
          <w:i/>
        </w:rPr>
      </w:pPr>
      <w:r w:rsidRPr="005A6778">
        <w:t>J2EE security model will be reused</w:t>
      </w:r>
    </w:p>
    <w:p w:rsidR="00636524" w:rsidRPr="005A6778" w:rsidRDefault="00636524" w:rsidP="00636524">
      <w:pPr>
        <w:pStyle w:val="BodyText"/>
        <w:rPr>
          <w:sz w:val="26"/>
          <w:szCs w:val="26"/>
        </w:rPr>
      </w:pPr>
    </w:p>
    <w:p w:rsidR="00636524" w:rsidRPr="005A6778" w:rsidRDefault="00636524" w:rsidP="00636524">
      <w:pPr>
        <w:pStyle w:val="BodyText"/>
        <w:rPr>
          <w:b/>
          <w:sz w:val="26"/>
          <w:szCs w:val="26"/>
        </w:rPr>
      </w:pPr>
      <w:r w:rsidRPr="005A6778">
        <w:rPr>
          <w:b/>
          <w:sz w:val="26"/>
          <w:szCs w:val="26"/>
        </w:rPr>
        <w:t xml:space="preserve">Persistence </w:t>
      </w:r>
    </w:p>
    <w:p w:rsidR="00636524" w:rsidRPr="005A6778" w:rsidRDefault="00636524" w:rsidP="00636524">
      <w:pPr>
        <w:pStyle w:val="BodyText"/>
        <w:rPr>
          <w:sz w:val="26"/>
          <w:szCs w:val="26"/>
        </w:rPr>
      </w:pPr>
      <w:r w:rsidRPr="005A6778">
        <w:rPr>
          <w:sz w:val="26"/>
          <w:szCs w:val="26"/>
        </w:rPr>
        <w:t xml:space="preserve">Data persistence will be addressed using a relational database and J2EE s Object Relational Mapping capability will be reused. </w:t>
      </w:r>
    </w:p>
    <w:p w:rsidR="00636524" w:rsidRPr="005A6778" w:rsidRDefault="00636524" w:rsidP="00636524">
      <w:pPr>
        <w:pStyle w:val="BodyText"/>
        <w:rPr>
          <w:sz w:val="26"/>
          <w:szCs w:val="26"/>
        </w:rPr>
      </w:pPr>
    </w:p>
    <w:p w:rsidR="00335511" w:rsidRPr="005A6778" w:rsidRDefault="00D067FC">
      <w:pPr>
        <w:pStyle w:val="Heading1"/>
        <w:rPr>
          <w:rFonts w:ascii="Times New Roman" w:hAnsi="Times New Roman"/>
          <w:sz w:val="26"/>
          <w:szCs w:val="26"/>
        </w:rPr>
      </w:pPr>
      <w:bookmarkStart w:id="12" w:name="_Toc492766848"/>
      <w:r w:rsidRPr="005A6778">
        <w:rPr>
          <w:rFonts w:ascii="Times New Roman" w:hAnsi="Times New Roman"/>
          <w:sz w:val="26"/>
          <w:szCs w:val="26"/>
        </w:rPr>
        <w:t>Use-Case View</w:t>
      </w:r>
      <w:bookmarkEnd w:id="12"/>
      <w:r w:rsidRPr="005A6778">
        <w:rPr>
          <w:rFonts w:ascii="Times New Roman" w:hAnsi="Times New Roman"/>
          <w:sz w:val="26"/>
          <w:szCs w:val="26"/>
        </w:rPr>
        <w:t xml:space="preserve"> </w:t>
      </w:r>
    </w:p>
    <w:p w:rsidR="000B0F7D" w:rsidRPr="005A6778" w:rsidRDefault="00636524" w:rsidP="00646D22">
      <w:pPr>
        <w:pStyle w:val="InfoBlue"/>
      </w:pPr>
      <w:r w:rsidRPr="005A6778">
        <w:t>This section provides a functional overview of the system by a use-case diagram.</w:t>
      </w:r>
    </w:p>
    <w:p w:rsidR="000B0F7D" w:rsidRPr="005A6778" w:rsidRDefault="000B0F7D" w:rsidP="000B0F7D">
      <w:pPr>
        <w:pStyle w:val="BodyText"/>
        <w:rPr>
          <w:iCs/>
          <w:sz w:val="26"/>
          <w:szCs w:val="26"/>
        </w:rPr>
      </w:pPr>
      <w:r w:rsidRPr="005A6778">
        <w:rPr>
          <w:iCs/>
          <w:sz w:val="26"/>
          <w:szCs w:val="26"/>
        </w:rPr>
        <w:t>This is a list of use-cases that represent major functionality of the final system [SRS]:</w:t>
      </w:r>
    </w:p>
    <w:p w:rsidR="000B0F7D" w:rsidRDefault="002C3AF2" w:rsidP="000B0F7D">
      <w:pPr>
        <w:pStyle w:val="BodyText"/>
        <w:numPr>
          <w:ilvl w:val="0"/>
          <w:numId w:val="26"/>
        </w:numPr>
        <w:rPr>
          <w:iCs/>
          <w:sz w:val="26"/>
          <w:szCs w:val="26"/>
        </w:rPr>
      </w:pPr>
      <w:r>
        <w:rPr>
          <w:iCs/>
          <w:sz w:val="26"/>
          <w:szCs w:val="26"/>
        </w:rPr>
        <w:t>Display foods</w:t>
      </w:r>
    </w:p>
    <w:p w:rsidR="002C3AF2" w:rsidRDefault="002C3AF2" w:rsidP="000B0F7D">
      <w:pPr>
        <w:pStyle w:val="BodyText"/>
        <w:numPr>
          <w:ilvl w:val="0"/>
          <w:numId w:val="26"/>
        </w:numPr>
        <w:rPr>
          <w:iCs/>
          <w:sz w:val="26"/>
          <w:szCs w:val="26"/>
        </w:rPr>
      </w:pPr>
      <w:r>
        <w:rPr>
          <w:iCs/>
          <w:sz w:val="26"/>
          <w:szCs w:val="26"/>
        </w:rPr>
        <w:t>Book foods</w:t>
      </w:r>
    </w:p>
    <w:p w:rsidR="002C3AF2" w:rsidRDefault="002C3AF2" w:rsidP="000B0F7D">
      <w:pPr>
        <w:pStyle w:val="BodyText"/>
        <w:numPr>
          <w:ilvl w:val="0"/>
          <w:numId w:val="26"/>
        </w:numPr>
        <w:rPr>
          <w:iCs/>
          <w:sz w:val="26"/>
          <w:szCs w:val="26"/>
        </w:rPr>
      </w:pPr>
      <w:r>
        <w:rPr>
          <w:iCs/>
          <w:sz w:val="26"/>
          <w:szCs w:val="26"/>
        </w:rPr>
        <w:t>Basket management</w:t>
      </w:r>
    </w:p>
    <w:p w:rsidR="002C3AF2" w:rsidRDefault="002C3AF2" w:rsidP="000B0F7D">
      <w:pPr>
        <w:pStyle w:val="BodyText"/>
        <w:numPr>
          <w:ilvl w:val="0"/>
          <w:numId w:val="26"/>
        </w:numPr>
        <w:rPr>
          <w:iCs/>
          <w:sz w:val="26"/>
          <w:szCs w:val="26"/>
        </w:rPr>
      </w:pPr>
      <w:r>
        <w:rPr>
          <w:iCs/>
          <w:sz w:val="26"/>
          <w:szCs w:val="26"/>
        </w:rPr>
        <w:t>Login, logout</w:t>
      </w:r>
    </w:p>
    <w:p w:rsidR="002C3AF2" w:rsidRDefault="002C3AF2" w:rsidP="000B0F7D">
      <w:pPr>
        <w:pStyle w:val="BodyText"/>
        <w:numPr>
          <w:ilvl w:val="0"/>
          <w:numId w:val="26"/>
        </w:numPr>
        <w:rPr>
          <w:iCs/>
          <w:sz w:val="26"/>
          <w:szCs w:val="26"/>
        </w:rPr>
      </w:pPr>
      <w:r>
        <w:rPr>
          <w:iCs/>
          <w:sz w:val="26"/>
          <w:szCs w:val="26"/>
        </w:rPr>
        <w:t>Account management</w:t>
      </w:r>
    </w:p>
    <w:p w:rsidR="002C3AF2" w:rsidRDefault="002C3AF2" w:rsidP="000B0F7D">
      <w:pPr>
        <w:pStyle w:val="BodyText"/>
        <w:numPr>
          <w:ilvl w:val="0"/>
          <w:numId w:val="26"/>
        </w:numPr>
        <w:rPr>
          <w:iCs/>
          <w:sz w:val="26"/>
          <w:szCs w:val="26"/>
        </w:rPr>
      </w:pPr>
      <w:r>
        <w:rPr>
          <w:iCs/>
          <w:sz w:val="26"/>
          <w:szCs w:val="26"/>
        </w:rPr>
        <w:t>Bill management</w:t>
      </w:r>
    </w:p>
    <w:p w:rsidR="002C3AF2" w:rsidRDefault="00A22C23" w:rsidP="000B0F7D">
      <w:pPr>
        <w:pStyle w:val="BodyText"/>
        <w:numPr>
          <w:ilvl w:val="0"/>
          <w:numId w:val="26"/>
        </w:numPr>
        <w:rPr>
          <w:iCs/>
          <w:sz w:val="26"/>
          <w:szCs w:val="26"/>
        </w:rPr>
      </w:pPr>
      <w:r>
        <w:rPr>
          <w:iCs/>
          <w:sz w:val="26"/>
          <w:szCs w:val="26"/>
        </w:rPr>
        <w:t>Print bill</w:t>
      </w:r>
    </w:p>
    <w:p w:rsidR="00A22C23" w:rsidRDefault="00A22C23" w:rsidP="000B0F7D">
      <w:pPr>
        <w:pStyle w:val="BodyText"/>
        <w:numPr>
          <w:ilvl w:val="0"/>
          <w:numId w:val="26"/>
        </w:numPr>
        <w:rPr>
          <w:iCs/>
          <w:sz w:val="26"/>
          <w:szCs w:val="26"/>
        </w:rPr>
      </w:pPr>
      <w:r>
        <w:rPr>
          <w:iCs/>
          <w:sz w:val="26"/>
          <w:szCs w:val="26"/>
        </w:rPr>
        <w:t>Statistic bill</w:t>
      </w:r>
    </w:p>
    <w:p w:rsidR="00A22C23" w:rsidRDefault="00A22C23" w:rsidP="000B0F7D">
      <w:pPr>
        <w:pStyle w:val="BodyText"/>
        <w:numPr>
          <w:ilvl w:val="0"/>
          <w:numId w:val="26"/>
        </w:numPr>
        <w:rPr>
          <w:iCs/>
          <w:sz w:val="26"/>
          <w:szCs w:val="26"/>
        </w:rPr>
      </w:pPr>
      <w:r>
        <w:rPr>
          <w:iCs/>
          <w:sz w:val="26"/>
          <w:szCs w:val="26"/>
        </w:rPr>
        <w:t>Categories management</w:t>
      </w:r>
    </w:p>
    <w:p w:rsidR="00A22C23" w:rsidRDefault="00A22C23" w:rsidP="000B0F7D">
      <w:pPr>
        <w:pStyle w:val="BodyText"/>
        <w:numPr>
          <w:ilvl w:val="0"/>
          <w:numId w:val="26"/>
        </w:numPr>
        <w:rPr>
          <w:iCs/>
          <w:sz w:val="26"/>
          <w:szCs w:val="26"/>
        </w:rPr>
      </w:pPr>
      <w:r>
        <w:rPr>
          <w:iCs/>
          <w:sz w:val="26"/>
          <w:szCs w:val="26"/>
        </w:rPr>
        <w:t>Products management</w:t>
      </w:r>
    </w:p>
    <w:p w:rsidR="00A22C23" w:rsidRDefault="00A22C23" w:rsidP="000B0F7D">
      <w:pPr>
        <w:pStyle w:val="BodyText"/>
        <w:numPr>
          <w:ilvl w:val="0"/>
          <w:numId w:val="26"/>
        </w:numPr>
        <w:rPr>
          <w:iCs/>
          <w:sz w:val="26"/>
          <w:szCs w:val="26"/>
        </w:rPr>
      </w:pPr>
      <w:r>
        <w:rPr>
          <w:iCs/>
          <w:sz w:val="26"/>
          <w:szCs w:val="26"/>
        </w:rPr>
        <w:t>Print products list and detail</w:t>
      </w:r>
    </w:p>
    <w:p w:rsidR="00A22C23" w:rsidRDefault="00A22C23" w:rsidP="000B0F7D">
      <w:pPr>
        <w:pStyle w:val="BodyText"/>
        <w:numPr>
          <w:ilvl w:val="0"/>
          <w:numId w:val="26"/>
        </w:numPr>
        <w:rPr>
          <w:iCs/>
          <w:sz w:val="26"/>
          <w:szCs w:val="26"/>
        </w:rPr>
      </w:pPr>
      <w:r>
        <w:rPr>
          <w:iCs/>
          <w:sz w:val="26"/>
          <w:szCs w:val="26"/>
        </w:rPr>
        <w:t>Statistic products in stock</w:t>
      </w:r>
    </w:p>
    <w:p w:rsidR="00A22C23" w:rsidRDefault="00A22C23" w:rsidP="000B0F7D">
      <w:pPr>
        <w:pStyle w:val="BodyText"/>
        <w:numPr>
          <w:ilvl w:val="0"/>
          <w:numId w:val="26"/>
        </w:numPr>
        <w:rPr>
          <w:iCs/>
          <w:sz w:val="26"/>
          <w:szCs w:val="26"/>
        </w:rPr>
      </w:pPr>
      <w:r>
        <w:rPr>
          <w:iCs/>
          <w:sz w:val="26"/>
          <w:szCs w:val="26"/>
        </w:rPr>
        <w:t>Sales management</w:t>
      </w:r>
    </w:p>
    <w:p w:rsidR="00A22C23" w:rsidRDefault="00A22C23" w:rsidP="000B0F7D">
      <w:pPr>
        <w:pStyle w:val="BodyText"/>
        <w:numPr>
          <w:ilvl w:val="0"/>
          <w:numId w:val="26"/>
        </w:numPr>
        <w:rPr>
          <w:iCs/>
          <w:sz w:val="26"/>
          <w:szCs w:val="26"/>
        </w:rPr>
      </w:pPr>
      <w:r>
        <w:rPr>
          <w:iCs/>
          <w:sz w:val="26"/>
          <w:szCs w:val="26"/>
        </w:rPr>
        <w:t>Statistic sales</w:t>
      </w:r>
    </w:p>
    <w:p w:rsidR="00A22C23" w:rsidRDefault="00A22C23" w:rsidP="000B0F7D">
      <w:pPr>
        <w:pStyle w:val="BodyText"/>
        <w:numPr>
          <w:ilvl w:val="0"/>
          <w:numId w:val="26"/>
        </w:numPr>
        <w:rPr>
          <w:iCs/>
          <w:sz w:val="26"/>
          <w:szCs w:val="26"/>
        </w:rPr>
      </w:pPr>
      <w:r>
        <w:rPr>
          <w:iCs/>
          <w:sz w:val="26"/>
          <w:szCs w:val="26"/>
        </w:rPr>
        <w:lastRenderedPageBreak/>
        <w:t>Log management</w:t>
      </w:r>
    </w:p>
    <w:p w:rsidR="00A22C23" w:rsidRPr="005A6778" w:rsidRDefault="00A22C23" w:rsidP="000B0F7D">
      <w:pPr>
        <w:pStyle w:val="BodyText"/>
        <w:numPr>
          <w:ilvl w:val="0"/>
          <w:numId w:val="26"/>
        </w:numPr>
        <w:rPr>
          <w:iCs/>
          <w:sz w:val="26"/>
          <w:szCs w:val="26"/>
        </w:rPr>
      </w:pPr>
      <w:r>
        <w:rPr>
          <w:iCs/>
          <w:sz w:val="26"/>
          <w:szCs w:val="26"/>
        </w:rPr>
        <w:t>Print log</w:t>
      </w:r>
    </w:p>
    <w:p w:rsidR="000B0F7D" w:rsidRPr="005A6778" w:rsidRDefault="00E46FF1" w:rsidP="000B0F7D">
      <w:pPr>
        <w:pStyle w:val="BodyText"/>
        <w:rPr>
          <w:sz w:val="26"/>
          <w:szCs w:val="26"/>
        </w:rPr>
      </w:pPr>
      <w:r>
        <w:object w:dxaOrig="16081" w:dyaOrig="16591">
          <v:shape id="_x0000_i1026" type="#_x0000_t75" style="width:468pt;height:483pt" o:ole="">
            <v:imagedata r:id="rId10" o:title=""/>
          </v:shape>
          <o:OLEObject Type="Embed" ProgID="Visio.Drawing.15" ShapeID="_x0000_i1026" DrawAspect="Content" ObjectID="_1569474175" r:id="rId11"/>
        </w:object>
      </w:r>
    </w:p>
    <w:p w:rsidR="00636524" w:rsidRPr="005A6778" w:rsidRDefault="00636524" w:rsidP="00636524">
      <w:pPr>
        <w:pStyle w:val="BodyText"/>
        <w:rPr>
          <w:sz w:val="26"/>
          <w:szCs w:val="26"/>
        </w:rPr>
      </w:pPr>
    </w:p>
    <w:p w:rsidR="00335511" w:rsidRPr="005A6778" w:rsidRDefault="00D067FC">
      <w:pPr>
        <w:pStyle w:val="Heading2"/>
        <w:rPr>
          <w:rFonts w:ascii="Times New Roman" w:hAnsi="Times New Roman"/>
          <w:sz w:val="26"/>
          <w:szCs w:val="26"/>
        </w:rPr>
      </w:pPr>
      <w:bookmarkStart w:id="13" w:name="_Toc492766849"/>
      <w:r w:rsidRPr="005A6778">
        <w:rPr>
          <w:rFonts w:ascii="Times New Roman" w:hAnsi="Times New Roman"/>
          <w:sz w:val="26"/>
          <w:szCs w:val="26"/>
        </w:rPr>
        <w:t>Use-Case Realizations</w:t>
      </w:r>
      <w:bookmarkEnd w:id="13"/>
    </w:p>
    <w:p w:rsidR="000B0F7D" w:rsidRDefault="000B0F7D" w:rsidP="00636524">
      <w:pPr>
        <w:ind w:left="720"/>
        <w:rPr>
          <w:sz w:val="26"/>
          <w:szCs w:val="26"/>
        </w:rPr>
      </w:pPr>
      <w:r w:rsidRPr="005A6778">
        <w:rPr>
          <w:sz w:val="26"/>
          <w:szCs w:val="26"/>
        </w:rPr>
        <w:t>Use case functionality diagram below describes how design elements provide the functionalities identified in the significant use-cases. Use cases are displayed as functionalities for the system. Functionality may enclose more than one use-case.</w:t>
      </w:r>
    </w:p>
    <w:p w:rsidR="00165AEC" w:rsidRDefault="00165AEC" w:rsidP="00636524">
      <w:pPr>
        <w:ind w:left="720"/>
        <w:rPr>
          <w:sz w:val="26"/>
          <w:szCs w:val="26"/>
        </w:rPr>
      </w:pPr>
    </w:p>
    <w:p w:rsidR="00165AEC" w:rsidRDefault="00165AEC" w:rsidP="00636524">
      <w:pPr>
        <w:ind w:left="720"/>
        <w:rPr>
          <w:sz w:val="26"/>
          <w:szCs w:val="26"/>
        </w:rPr>
      </w:pPr>
      <w:r>
        <w:rPr>
          <w:noProof/>
          <w:lang w:val="vi-VN" w:eastAsia="vi-VN"/>
        </w:rPr>
        <w:drawing>
          <wp:inline distT="0" distB="0" distL="0" distR="0" wp14:anchorId="73445F68" wp14:editId="7AB6979D">
            <wp:extent cx="5943600" cy="3501390"/>
            <wp:effectExtent l="0" t="0" r="0" b="3810"/>
            <wp:docPr id="35" name="Ả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rsidR="00636524" w:rsidRPr="005A6778" w:rsidRDefault="00636524" w:rsidP="00165AEC">
      <w:pPr>
        <w:pStyle w:val="InfoBlue"/>
        <w:numPr>
          <w:ilvl w:val="0"/>
          <w:numId w:val="0"/>
        </w:numPr>
      </w:pPr>
    </w:p>
    <w:p w:rsidR="00335511" w:rsidRPr="005A6778" w:rsidRDefault="00335511">
      <w:pPr>
        <w:rPr>
          <w:sz w:val="26"/>
          <w:szCs w:val="26"/>
        </w:rPr>
      </w:pPr>
    </w:p>
    <w:p w:rsidR="00335511" w:rsidRPr="005A6778" w:rsidRDefault="00D067FC">
      <w:pPr>
        <w:pStyle w:val="Heading1"/>
        <w:rPr>
          <w:rFonts w:ascii="Times New Roman" w:hAnsi="Times New Roman"/>
          <w:sz w:val="26"/>
          <w:szCs w:val="26"/>
        </w:rPr>
      </w:pPr>
      <w:bookmarkStart w:id="14" w:name="_Toc492766850"/>
      <w:r w:rsidRPr="005A6778">
        <w:rPr>
          <w:rFonts w:ascii="Times New Roman" w:hAnsi="Times New Roman"/>
          <w:sz w:val="26"/>
          <w:szCs w:val="26"/>
        </w:rPr>
        <w:t>Logical View</w:t>
      </w:r>
      <w:bookmarkEnd w:id="14"/>
      <w:r w:rsidRPr="005A6778">
        <w:rPr>
          <w:rFonts w:ascii="Times New Roman" w:hAnsi="Times New Roman"/>
          <w:sz w:val="26"/>
          <w:szCs w:val="26"/>
        </w:rPr>
        <w:t xml:space="preserve"> </w:t>
      </w:r>
    </w:p>
    <w:p w:rsidR="00335511" w:rsidRPr="005A6778" w:rsidRDefault="00D067FC">
      <w:pPr>
        <w:pStyle w:val="Heading2"/>
        <w:rPr>
          <w:rFonts w:ascii="Times New Roman" w:hAnsi="Times New Roman"/>
          <w:sz w:val="26"/>
          <w:szCs w:val="26"/>
        </w:rPr>
      </w:pPr>
      <w:bookmarkStart w:id="15" w:name="_Toc492766851"/>
      <w:r w:rsidRPr="005A6778">
        <w:rPr>
          <w:rFonts w:ascii="Times New Roman" w:hAnsi="Times New Roman"/>
          <w:sz w:val="26"/>
          <w:szCs w:val="26"/>
        </w:rPr>
        <w:t>Overview</w:t>
      </w:r>
      <w:bookmarkEnd w:id="15"/>
    </w:p>
    <w:p w:rsidR="000B0F7D" w:rsidRPr="005A6778" w:rsidRDefault="000B0F7D" w:rsidP="000B0F7D">
      <w:pPr>
        <w:pStyle w:val="BodyText"/>
        <w:rPr>
          <w:sz w:val="26"/>
          <w:szCs w:val="26"/>
        </w:rPr>
      </w:pPr>
      <w:r w:rsidRPr="005A6778">
        <w:rPr>
          <w:sz w:val="26"/>
          <w:szCs w:val="26"/>
        </w:rPr>
        <w:t>DTCPII tool is divided into layers based on the N-tier architecture [KRU41].</w:t>
      </w:r>
    </w:p>
    <w:p w:rsidR="000B0F7D" w:rsidRPr="005A6778" w:rsidRDefault="000B0F7D" w:rsidP="00646D22">
      <w:pPr>
        <w:pStyle w:val="InfoBlue"/>
      </w:pPr>
      <w:r w:rsidRPr="005A6778">
        <w:rPr>
          <w:noProof/>
          <w:lang w:val="vi-VN" w:eastAsia="vi-VN"/>
        </w:rPr>
        <w:drawing>
          <wp:inline distT="0" distB="0" distL="0" distR="0" wp14:anchorId="7273DFBE" wp14:editId="625B7ABA">
            <wp:extent cx="4104020" cy="1956378"/>
            <wp:effectExtent l="0" t="0" r="0" b="0"/>
            <wp:docPr id="5" name="Picture 5"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yeredView"/>
                    <pic:cNvPicPr>
                      <a:picLocks noChangeAspect="1" noChangeArrowheads="1"/>
                    </pic:cNvPicPr>
                  </pic:nvPicPr>
                  <pic:blipFill>
                    <a:blip r:embed="rId13">
                      <a:extLst>
                        <a:ext uri="{28A0092B-C50C-407E-A947-70E740481C1C}">
                          <a14:useLocalDpi xmlns:a14="http://schemas.microsoft.com/office/drawing/2010/main" val="0"/>
                        </a:ext>
                      </a:extLst>
                    </a:blip>
                    <a:srcRect l="23927" t="23015" r="21785" b="36191"/>
                    <a:stretch>
                      <a:fillRect/>
                    </a:stretch>
                  </pic:blipFill>
                  <pic:spPr bwMode="auto">
                    <a:xfrm>
                      <a:off x="0" y="0"/>
                      <a:ext cx="4118341" cy="1963205"/>
                    </a:xfrm>
                    <a:prstGeom prst="rect">
                      <a:avLst/>
                    </a:prstGeom>
                    <a:noFill/>
                    <a:ln>
                      <a:noFill/>
                    </a:ln>
                  </pic:spPr>
                </pic:pic>
              </a:graphicData>
            </a:graphic>
          </wp:inline>
        </w:drawing>
      </w:r>
    </w:p>
    <w:p w:rsidR="000B0F7D" w:rsidRPr="005A6778" w:rsidRDefault="000B0F7D" w:rsidP="000B0F7D">
      <w:pPr>
        <w:pStyle w:val="BodyText"/>
        <w:rPr>
          <w:iCs/>
          <w:sz w:val="26"/>
          <w:szCs w:val="26"/>
        </w:rPr>
      </w:pPr>
      <w:r w:rsidRPr="005A6778">
        <w:rPr>
          <w:iCs/>
          <w:sz w:val="26"/>
          <w:szCs w:val="26"/>
        </w:rPr>
        <w:t>The layering model of the DTCPII online application is based on a responsibility layering strategy that associates each layer with a particular responsibility.</w:t>
      </w:r>
    </w:p>
    <w:p w:rsidR="00335511" w:rsidRPr="005A6778" w:rsidRDefault="000B0F7D" w:rsidP="000B0F7D">
      <w:pPr>
        <w:pStyle w:val="BodyText"/>
        <w:rPr>
          <w:iCs/>
          <w:sz w:val="26"/>
          <w:szCs w:val="26"/>
        </w:rPr>
      </w:pPr>
      <w:r w:rsidRPr="005A6778">
        <w:rPr>
          <w:iCs/>
          <w:sz w:val="26"/>
          <w:szCs w:val="26"/>
        </w:rPr>
        <w:t>This strategy has been chosen because it isolates various system responsibilities from one another, so that it improves both system development and maintenance.</w:t>
      </w:r>
    </w:p>
    <w:p w:rsidR="000B0F7D" w:rsidRPr="005A6778" w:rsidRDefault="000B0F7D" w:rsidP="000B0F7D">
      <w:pPr>
        <w:pStyle w:val="BodyText"/>
        <w:rPr>
          <w:iCs/>
          <w:sz w:val="26"/>
          <w:szCs w:val="26"/>
        </w:rPr>
      </w:pPr>
    </w:p>
    <w:p w:rsidR="00335511" w:rsidRPr="005A6778" w:rsidRDefault="00D067FC">
      <w:pPr>
        <w:pStyle w:val="Heading1"/>
        <w:rPr>
          <w:rFonts w:ascii="Times New Roman" w:hAnsi="Times New Roman"/>
          <w:sz w:val="26"/>
          <w:szCs w:val="26"/>
        </w:rPr>
      </w:pPr>
      <w:bookmarkStart w:id="16" w:name="_Toc492766853"/>
      <w:r w:rsidRPr="005A6778">
        <w:rPr>
          <w:rFonts w:ascii="Times New Roman" w:hAnsi="Times New Roman"/>
          <w:sz w:val="26"/>
          <w:szCs w:val="26"/>
        </w:rPr>
        <w:t>Process View</w:t>
      </w:r>
      <w:bookmarkEnd w:id="16"/>
      <w:r w:rsidRPr="005A6778">
        <w:rPr>
          <w:rFonts w:ascii="Times New Roman" w:hAnsi="Times New Roman"/>
          <w:sz w:val="26"/>
          <w:szCs w:val="26"/>
        </w:rPr>
        <w:t xml:space="preserve"> </w:t>
      </w:r>
    </w:p>
    <w:p w:rsidR="000B0F7D" w:rsidRPr="005A6778" w:rsidRDefault="000B0F7D" w:rsidP="000B0F7D">
      <w:pPr>
        <w:pStyle w:val="BodyText"/>
        <w:rPr>
          <w:sz w:val="26"/>
          <w:szCs w:val="26"/>
        </w:rPr>
      </w:pPr>
      <w:r w:rsidRPr="005A6778">
        <w:rPr>
          <w:sz w:val="26"/>
          <w:szCs w:val="26"/>
        </w:rPr>
        <w:t>Due to disconnected nature of HTTP request / response and ability of relational database management system (RDMS), DHCPII tool will handle multiple users simultaneously. Therefore, concurrency issues such as synchronous versus asynchronous mechanisms will be not considered in this document.</w:t>
      </w:r>
    </w:p>
    <w:p w:rsidR="000B0F7D" w:rsidRPr="005A6778" w:rsidRDefault="000B0F7D" w:rsidP="00646D22">
      <w:pPr>
        <w:pStyle w:val="InfoBlue"/>
      </w:pPr>
      <w:r w:rsidRPr="005A6778">
        <w:rPr>
          <w:noProof/>
          <w:lang w:val="vi-VN" w:eastAsia="vi-VN"/>
        </w:rPr>
        <w:drawing>
          <wp:inline distT="0" distB="0" distL="0" distR="0" wp14:anchorId="6A801167" wp14:editId="4E288278">
            <wp:extent cx="4614545" cy="2934335"/>
            <wp:effectExtent l="0" t="0" r="0" b="0"/>
            <wp:docPr id="4" name="Picture 4" descr="Process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ssView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545" cy="2934335"/>
                    </a:xfrm>
                    <a:prstGeom prst="rect">
                      <a:avLst/>
                    </a:prstGeom>
                    <a:noFill/>
                    <a:ln>
                      <a:noFill/>
                    </a:ln>
                  </pic:spPr>
                </pic:pic>
              </a:graphicData>
            </a:graphic>
          </wp:inline>
        </w:drawing>
      </w:r>
    </w:p>
    <w:p w:rsidR="000B0F7D" w:rsidRPr="005A6778" w:rsidRDefault="000B0F7D" w:rsidP="005A6778">
      <w:pPr>
        <w:pStyle w:val="BodyText"/>
        <w:numPr>
          <w:ilvl w:val="0"/>
          <w:numId w:val="27"/>
        </w:numPr>
        <w:rPr>
          <w:iCs/>
          <w:sz w:val="26"/>
          <w:szCs w:val="26"/>
        </w:rPr>
      </w:pPr>
      <w:r w:rsidRPr="005A6778">
        <w:rPr>
          <w:iCs/>
          <w:sz w:val="26"/>
          <w:szCs w:val="26"/>
        </w:rPr>
        <w:t>User – Creator, Reader or Administrator</w:t>
      </w:r>
    </w:p>
    <w:p w:rsidR="000B0F7D" w:rsidRPr="005A6778" w:rsidRDefault="000B0F7D" w:rsidP="005A6778">
      <w:pPr>
        <w:pStyle w:val="BodyText"/>
        <w:numPr>
          <w:ilvl w:val="0"/>
          <w:numId w:val="27"/>
        </w:numPr>
        <w:rPr>
          <w:iCs/>
          <w:sz w:val="26"/>
          <w:szCs w:val="26"/>
        </w:rPr>
      </w:pPr>
      <w:r w:rsidRPr="005A6778">
        <w:rPr>
          <w:iCs/>
          <w:sz w:val="26"/>
          <w:szCs w:val="26"/>
        </w:rPr>
        <w:t>Session – HTTP session assigned by web server automatically</w:t>
      </w:r>
    </w:p>
    <w:p w:rsidR="000B0F7D" w:rsidRPr="005A6778" w:rsidRDefault="000B0F7D" w:rsidP="005A6778">
      <w:pPr>
        <w:pStyle w:val="BodyText"/>
        <w:numPr>
          <w:ilvl w:val="0"/>
          <w:numId w:val="27"/>
        </w:numPr>
        <w:rPr>
          <w:iCs/>
          <w:sz w:val="26"/>
          <w:szCs w:val="26"/>
        </w:rPr>
      </w:pPr>
      <w:r w:rsidRPr="005A6778">
        <w:rPr>
          <w:iCs/>
          <w:sz w:val="26"/>
          <w:szCs w:val="26"/>
        </w:rPr>
        <w:t>CRUD – Create-Read-Update-Delete</w:t>
      </w:r>
    </w:p>
    <w:p w:rsidR="00335511" w:rsidRPr="005A6778" w:rsidRDefault="00D067FC">
      <w:pPr>
        <w:pStyle w:val="Heading1"/>
        <w:rPr>
          <w:rFonts w:ascii="Times New Roman" w:hAnsi="Times New Roman"/>
          <w:sz w:val="26"/>
          <w:szCs w:val="26"/>
        </w:rPr>
      </w:pPr>
      <w:bookmarkStart w:id="17" w:name="_Toc492766854"/>
      <w:r w:rsidRPr="005A6778">
        <w:rPr>
          <w:rFonts w:ascii="Times New Roman" w:hAnsi="Times New Roman"/>
          <w:sz w:val="26"/>
          <w:szCs w:val="26"/>
        </w:rPr>
        <w:t>Deployment View</w:t>
      </w:r>
      <w:bookmarkEnd w:id="17"/>
      <w:r w:rsidRPr="005A6778">
        <w:rPr>
          <w:rFonts w:ascii="Times New Roman" w:hAnsi="Times New Roman"/>
          <w:sz w:val="26"/>
          <w:szCs w:val="26"/>
        </w:rPr>
        <w:t xml:space="preserve"> </w:t>
      </w:r>
    </w:p>
    <w:p w:rsidR="0058304E" w:rsidRPr="005A6778" w:rsidRDefault="0058304E" w:rsidP="00646D22">
      <w:pPr>
        <w:pStyle w:val="InfoBlue"/>
      </w:pPr>
      <w:r w:rsidRPr="005A6778">
        <w:t>Logical Structure</w:t>
      </w:r>
    </w:p>
    <w:p w:rsidR="0058304E" w:rsidRPr="005A6778" w:rsidRDefault="0058304E" w:rsidP="0058304E">
      <w:pPr>
        <w:pStyle w:val="BodyText"/>
        <w:rPr>
          <w:sz w:val="26"/>
          <w:szCs w:val="26"/>
        </w:rPr>
      </w:pPr>
      <w:r w:rsidRPr="005A6778">
        <w:rPr>
          <w:noProof/>
          <w:color w:val="000000"/>
          <w:sz w:val="26"/>
          <w:szCs w:val="26"/>
          <w:lang w:val="vi-VN" w:eastAsia="vi-VN"/>
        </w:rPr>
        <w:lastRenderedPageBreak/>
        <w:drawing>
          <wp:inline distT="0" distB="0" distL="0" distR="0" wp14:anchorId="03221E93" wp14:editId="4EFB8CDF">
            <wp:extent cx="5443870" cy="2381885"/>
            <wp:effectExtent l="0" t="0" r="4445" b="0"/>
            <wp:docPr id="2" name="Picture 2" descr="https://lh3.googleusercontent.com/7atckkMNCQwJlNTtAyGNJ6o6NuUd-sXAjGZY6HlP1G2DORWbJHWuAsodNtKy4x8tCqztCKDj_iycthHyWyYZxL8WF5W5HxK4dm0sZX5IQcLgc6J5kzM6I7l8swQQWw-lro5A8ZAMBeJMDXr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atckkMNCQwJlNTtAyGNJ6o6NuUd-sXAjGZY6HlP1G2DORWbJHWuAsodNtKy4x8tCqztCKDj_iycthHyWyYZxL8WF5W5HxK4dm0sZX5IQcLgc6J5kzM6I7l8swQQWw-lro5A8ZAMBeJMDXrtB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323" cy="2382521"/>
                    </a:xfrm>
                    <a:prstGeom prst="rect">
                      <a:avLst/>
                    </a:prstGeom>
                    <a:noFill/>
                    <a:ln>
                      <a:noFill/>
                    </a:ln>
                  </pic:spPr>
                </pic:pic>
              </a:graphicData>
            </a:graphic>
          </wp:inline>
        </w:drawing>
      </w:r>
    </w:p>
    <w:p w:rsidR="0058304E" w:rsidRPr="005A6778" w:rsidRDefault="0058304E" w:rsidP="0058304E">
      <w:pPr>
        <w:pStyle w:val="BodyText"/>
        <w:rPr>
          <w:sz w:val="26"/>
          <w:szCs w:val="26"/>
        </w:rPr>
      </w:pPr>
      <w:r w:rsidRPr="005A6778">
        <w:rPr>
          <w:b/>
          <w:bCs/>
          <w:sz w:val="26"/>
          <w:szCs w:val="26"/>
        </w:rPr>
        <w:t>Physical structure</w:t>
      </w:r>
    </w:p>
    <w:p w:rsidR="0058304E" w:rsidRPr="005A6778" w:rsidRDefault="0058304E" w:rsidP="0058304E">
      <w:pPr>
        <w:pStyle w:val="BodyText"/>
        <w:rPr>
          <w:sz w:val="26"/>
          <w:szCs w:val="26"/>
        </w:rPr>
      </w:pPr>
      <w:r w:rsidRPr="005A6778">
        <w:rPr>
          <w:b/>
          <w:bCs/>
          <w:noProof/>
          <w:color w:val="000000"/>
          <w:sz w:val="26"/>
          <w:szCs w:val="26"/>
          <w:lang w:val="vi-VN" w:eastAsia="vi-VN"/>
        </w:rPr>
        <w:drawing>
          <wp:inline distT="0" distB="0" distL="0" distR="0" wp14:anchorId="23582BF2" wp14:editId="089AA0BC">
            <wp:extent cx="5422605" cy="2668905"/>
            <wp:effectExtent l="0" t="0" r="6985" b="0"/>
            <wp:docPr id="3" name="Picture 3" descr="https://lh6.googleusercontent.com/_qkE_qZdwVlIAMsXB1bj65gqM4CX-GzlcPQlZUicdhaPHq3m1j6bt6offAlJrNIuC3sf3Q7Pp-t6xzn9tdF9lt-Esxdj0mVRdyAbNwzAG_YVvevL52-ST36-aOXu3oq2mNOP7hoB87uU1UJk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_qkE_qZdwVlIAMsXB1bj65gqM4CX-GzlcPQlZUicdhaPHq3m1j6bt6offAlJrNIuC3sf3Q7Pp-t6xzn9tdF9lt-Esxdj0mVRdyAbNwzAG_YVvevL52-ST36-aOXu3oq2mNOP7hoB87uU1UJku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968" cy="2670560"/>
                    </a:xfrm>
                    <a:prstGeom prst="rect">
                      <a:avLst/>
                    </a:prstGeom>
                    <a:noFill/>
                    <a:ln>
                      <a:noFill/>
                    </a:ln>
                  </pic:spPr>
                </pic:pic>
              </a:graphicData>
            </a:graphic>
          </wp:inline>
        </w:drawing>
      </w:r>
    </w:p>
    <w:p w:rsidR="0058304E" w:rsidRPr="005A6778" w:rsidRDefault="0058304E" w:rsidP="00646D22">
      <w:pPr>
        <w:pStyle w:val="InfoBlue"/>
      </w:pPr>
      <w:r w:rsidRPr="005A6778">
        <w:t>Details</w:t>
      </w:r>
    </w:p>
    <w:p w:rsidR="0058304E" w:rsidRPr="005A6778" w:rsidRDefault="0058304E" w:rsidP="00646D22">
      <w:pPr>
        <w:pStyle w:val="InfoBlue"/>
        <w:numPr>
          <w:ilvl w:val="0"/>
          <w:numId w:val="24"/>
        </w:numPr>
      </w:pPr>
      <w:r w:rsidRPr="005A6778">
        <w:t>Runtime Pattern is applied.</w:t>
      </w:r>
    </w:p>
    <w:p w:rsidR="0058304E" w:rsidRPr="005A6778" w:rsidRDefault="0058304E" w:rsidP="00646D22">
      <w:pPr>
        <w:pStyle w:val="InfoBlue"/>
        <w:numPr>
          <w:ilvl w:val="0"/>
          <w:numId w:val="24"/>
        </w:numPr>
      </w:pPr>
      <w:r w:rsidRPr="005A6778">
        <w:t>Development is done on an extra application server</w:t>
      </w:r>
    </w:p>
    <w:p w:rsidR="0058304E" w:rsidRPr="005A6778" w:rsidRDefault="0058304E" w:rsidP="00646D22">
      <w:pPr>
        <w:pStyle w:val="InfoBlue"/>
        <w:numPr>
          <w:ilvl w:val="0"/>
          <w:numId w:val="24"/>
        </w:numPr>
      </w:pPr>
      <w:r w:rsidRPr="005A6778">
        <w:t>Application is deployed into 2 application servers working in a cluster. (4 in the future)</w:t>
      </w:r>
    </w:p>
    <w:p w:rsidR="0058304E" w:rsidRPr="005A6778" w:rsidRDefault="0058304E" w:rsidP="00646D22">
      <w:pPr>
        <w:pStyle w:val="InfoBlue"/>
        <w:numPr>
          <w:ilvl w:val="0"/>
          <w:numId w:val="24"/>
        </w:numPr>
      </w:pPr>
      <w:r w:rsidRPr="005A6778">
        <w:t>Application servers are IBM servers running Jboss Application Server</w:t>
      </w:r>
    </w:p>
    <w:p w:rsidR="0058304E" w:rsidRPr="005A6778" w:rsidRDefault="0058304E" w:rsidP="00646D22">
      <w:pPr>
        <w:pStyle w:val="InfoBlue"/>
        <w:numPr>
          <w:ilvl w:val="0"/>
          <w:numId w:val="24"/>
        </w:numPr>
      </w:pPr>
      <w:r w:rsidRPr="005A6778">
        <w:t>Database server is IBM server running MySQL server.</w:t>
      </w:r>
    </w:p>
    <w:p w:rsidR="0058304E" w:rsidRPr="005A6778" w:rsidRDefault="0058304E" w:rsidP="00646D22">
      <w:pPr>
        <w:pStyle w:val="InfoBlue"/>
        <w:numPr>
          <w:ilvl w:val="0"/>
          <w:numId w:val="24"/>
        </w:numPr>
      </w:pPr>
      <w:r w:rsidRPr="005A6778">
        <w:t>All application servers and Database server have redundancy using mirroring RAID mode.</w:t>
      </w:r>
    </w:p>
    <w:p w:rsidR="00335511" w:rsidRPr="005A6778" w:rsidRDefault="0058304E" w:rsidP="00646D22">
      <w:pPr>
        <w:pStyle w:val="InfoBlue"/>
        <w:numPr>
          <w:ilvl w:val="0"/>
          <w:numId w:val="24"/>
        </w:numPr>
      </w:pPr>
      <w:r w:rsidRPr="005A6778">
        <w:t>Workstations run Linux and use Eclipse platform for development.</w:t>
      </w:r>
    </w:p>
    <w:p w:rsidR="00335511" w:rsidRPr="005A6778" w:rsidRDefault="00D067FC" w:rsidP="00E26528">
      <w:pPr>
        <w:pStyle w:val="Heading1"/>
        <w:numPr>
          <w:ilvl w:val="1"/>
          <w:numId w:val="24"/>
        </w:numPr>
        <w:rPr>
          <w:rFonts w:ascii="Times New Roman" w:hAnsi="Times New Roman"/>
          <w:sz w:val="26"/>
          <w:szCs w:val="26"/>
        </w:rPr>
      </w:pPr>
      <w:bookmarkStart w:id="18" w:name="_Toc492766858"/>
      <w:bookmarkStart w:id="19" w:name="_GoBack"/>
      <w:bookmarkEnd w:id="19"/>
      <w:r w:rsidRPr="005A6778">
        <w:rPr>
          <w:rFonts w:ascii="Times New Roman" w:hAnsi="Times New Roman"/>
          <w:sz w:val="26"/>
          <w:szCs w:val="26"/>
        </w:rPr>
        <w:lastRenderedPageBreak/>
        <w:t>Data View (optional)</w:t>
      </w:r>
      <w:bookmarkEnd w:id="18"/>
    </w:p>
    <w:p w:rsidR="0058304E" w:rsidRPr="005A6778" w:rsidRDefault="0058304E" w:rsidP="0058304E">
      <w:pPr>
        <w:pStyle w:val="BodyText"/>
        <w:rPr>
          <w:bCs/>
          <w:color w:val="000000" w:themeColor="text1"/>
          <w:sz w:val="26"/>
          <w:szCs w:val="26"/>
        </w:rPr>
      </w:pPr>
      <w:r w:rsidRPr="005A6778">
        <w:rPr>
          <w:bCs/>
          <w:color w:val="000000" w:themeColor="text1"/>
          <w:sz w:val="26"/>
          <w:szCs w:val="26"/>
        </w:rPr>
        <w:t xml:space="preserve">The data view represents significant part of the DHCPII tool. Modularization (normalization) is selected as design approach of physical data model. Data consistency and quality are enforced through the series of Primary and Foreign Key constrains. </w:t>
      </w:r>
    </w:p>
    <w:p w:rsidR="0058304E" w:rsidRPr="005A6778" w:rsidRDefault="0058304E" w:rsidP="00646D22">
      <w:pPr>
        <w:pStyle w:val="InfoBlue"/>
      </w:pPr>
      <w:r w:rsidRPr="005A6778">
        <w:t>Data access will be provided only through the user web interface, however Process Template tables (Templates, Components and Subcomponents) will be filled manually since we are not planning to create special front-end interface for that. Nevertheless, the Data View structure will allow easy maintainable because all process complexity is hidden in the template tables, therefore creating or modifying process template will require minimum efforts</w:t>
      </w:r>
      <w:r w:rsidRPr="005A6778">
        <w:rPr>
          <w:i/>
        </w:rPr>
        <w:t>.</w:t>
      </w:r>
    </w:p>
    <w:p w:rsidR="0058304E" w:rsidRPr="005A6778" w:rsidRDefault="002C3AF2" w:rsidP="0058304E">
      <w:pPr>
        <w:pStyle w:val="BodyText"/>
        <w:rPr>
          <w:sz w:val="26"/>
          <w:szCs w:val="26"/>
        </w:rPr>
      </w:pPr>
      <w:r>
        <w:object w:dxaOrig="18930" w:dyaOrig="19786">
          <v:shape id="_x0000_i1027" type="#_x0000_t75" style="width:467.5pt;height:488.5pt" o:ole="">
            <v:imagedata r:id="rId17" o:title=""/>
          </v:shape>
          <o:OLEObject Type="Embed" ProgID="Visio.Drawing.15" ShapeID="_x0000_i1027" DrawAspect="Content" ObjectID="_1569474176" r:id="rId18"/>
        </w:object>
      </w:r>
    </w:p>
    <w:p w:rsidR="00BA3E82" w:rsidRPr="005A6778" w:rsidRDefault="00BA3E82" w:rsidP="009E5BB9">
      <w:pPr>
        <w:pStyle w:val="InfoBlue"/>
        <w:numPr>
          <w:ilvl w:val="0"/>
          <w:numId w:val="0"/>
        </w:numPr>
        <w:ind w:left="1440" w:hanging="360"/>
      </w:pPr>
    </w:p>
    <w:p w:rsidR="00335511" w:rsidRPr="005A6778" w:rsidRDefault="00D067FC" w:rsidP="00E26528">
      <w:pPr>
        <w:pStyle w:val="Heading1"/>
        <w:numPr>
          <w:ilvl w:val="0"/>
          <w:numId w:val="32"/>
        </w:numPr>
        <w:rPr>
          <w:rFonts w:ascii="Times New Roman" w:hAnsi="Times New Roman"/>
          <w:sz w:val="26"/>
          <w:szCs w:val="26"/>
        </w:rPr>
      </w:pPr>
      <w:bookmarkStart w:id="20" w:name="_Toc492766860"/>
      <w:r w:rsidRPr="005A6778">
        <w:rPr>
          <w:rFonts w:ascii="Times New Roman" w:hAnsi="Times New Roman"/>
          <w:sz w:val="26"/>
          <w:szCs w:val="26"/>
        </w:rPr>
        <w:t>Quality</w:t>
      </w:r>
      <w:bookmarkEnd w:id="20"/>
      <w:r w:rsidRPr="005A6778">
        <w:rPr>
          <w:rFonts w:ascii="Times New Roman" w:hAnsi="Times New Roman"/>
          <w:sz w:val="26"/>
          <w:szCs w:val="26"/>
        </w:rPr>
        <w:t xml:space="preserve"> </w:t>
      </w:r>
    </w:p>
    <w:p w:rsidR="00BA3E82" w:rsidRDefault="00646D22" w:rsidP="00646D22">
      <w:pPr>
        <w:pStyle w:val="InfoBlue"/>
        <w:numPr>
          <w:ilvl w:val="0"/>
          <w:numId w:val="0"/>
        </w:numPr>
        <w:ind w:left="1440"/>
      </w:pPr>
      <w:r>
        <w:t>Scalability</w:t>
      </w:r>
    </w:p>
    <w:p w:rsidR="00646D22" w:rsidRPr="00646D22" w:rsidRDefault="00646D22" w:rsidP="00646D22">
      <w:pPr>
        <w:pStyle w:val="BodyText"/>
      </w:pPr>
    </w:p>
    <w:p w:rsidR="00BA3E82" w:rsidRPr="005A6778" w:rsidRDefault="00BA3E82" w:rsidP="00646D22">
      <w:pPr>
        <w:pStyle w:val="InfoBlue"/>
        <w:numPr>
          <w:ilvl w:val="0"/>
          <w:numId w:val="28"/>
        </w:numPr>
      </w:pPr>
      <w:r w:rsidRPr="005A6778">
        <w:t>Description : System’s reaction when user demands increase</w:t>
      </w:r>
    </w:p>
    <w:p w:rsidR="00BA3E82" w:rsidRDefault="00BA3E82" w:rsidP="00646D22">
      <w:pPr>
        <w:pStyle w:val="InfoBlue"/>
        <w:numPr>
          <w:ilvl w:val="0"/>
          <w:numId w:val="29"/>
        </w:numPr>
      </w:pPr>
      <w:r w:rsidRPr="005A6778">
        <w:t>Solution : System is built to support 10000 members, further scalability is supported by new</w:t>
      </w:r>
      <w:r w:rsidR="00646D22">
        <w:t xml:space="preserve"> </w:t>
      </w:r>
      <w:r w:rsidRPr="005A6778">
        <w:t>hardware and J2EE</w:t>
      </w:r>
    </w:p>
    <w:p w:rsidR="00646D22" w:rsidRPr="00646D22" w:rsidRDefault="00646D22" w:rsidP="00646D22">
      <w:pPr>
        <w:pStyle w:val="BodyText"/>
      </w:pPr>
    </w:p>
    <w:p w:rsidR="00BA3E82" w:rsidRPr="005A6778" w:rsidRDefault="00BA3E82" w:rsidP="00646D22">
      <w:pPr>
        <w:pStyle w:val="InfoBlue"/>
        <w:numPr>
          <w:ilvl w:val="0"/>
          <w:numId w:val="0"/>
        </w:numPr>
        <w:ind w:left="1440"/>
      </w:pPr>
      <w:r w:rsidRPr="005A6778">
        <w:t>Reliability, Availability:</w:t>
      </w:r>
    </w:p>
    <w:p w:rsidR="0058304E" w:rsidRPr="005A6778" w:rsidRDefault="0058304E" w:rsidP="0058304E">
      <w:pPr>
        <w:pStyle w:val="BodyText"/>
        <w:rPr>
          <w:sz w:val="26"/>
          <w:szCs w:val="26"/>
        </w:rPr>
      </w:pPr>
    </w:p>
    <w:p w:rsidR="00BA3E82" w:rsidRPr="005A6778" w:rsidRDefault="00BA3E82" w:rsidP="00646D22">
      <w:pPr>
        <w:pStyle w:val="InfoBlue"/>
        <w:numPr>
          <w:ilvl w:val="0"/>
          <w:numId w:val="29"/>
        </w:numPr>
      </w:pPr>
      <w:r w:rsidRPr="005A6778">
        <w:t>Description : Transparent failover mechanism, mean-time- between-failure</w:t>
      </w:r>
    </w:p>
    <w:p w:rsidR="00BA3E82" w:rsidRPr="005A6778" w:rsidRDefault="00BA3E82" w:rsidP="00646D22">
      <w:pPr>
        <w:pStyle w:val="InfoBlue"/>
        <w:numPr>
          <w:ilvl w:val="0"/>
          <w:numId w:val="29"/>
        </w:numPr>
      </w:pPr>
      <w:r w:rsidRPr="005A6778">
        <w:t>Solution : : J2EE application server supports load balancing through clusters, RAID mirroring is</w:t>
      </w:r>
      <w:r w:rsidR="00646D22">
        <w:t xml:space="preserve"> </w:t>
      </w:r>
      <w:r w:rsidRPr="005A6778">
        <w:t>used diminish software crashes.</w:t>
      </w:r>
    </w:p>
    <w:p w:rsidR="00BA3E82" w:rsidRPr="005A6778" w:rsidRDefault="00BA3E82" w:rsidP="00646D22">
      <w:pPr>
        <w:pStyle w:val="InfoBlue"/>
        <w:numPr>
          <w:ilvl w:val="0"/>
          <w:numId w:val="0"/>
        </w:numPr>
        <w:ind w:left="1440"/>
      </w:pPr>
    </w:p>
    <w:p w:rsidR="00BA3E82" w:rsidRDefault="00BA3E82" w:rsidP="00646D22">
      <w:pPr>
        <w:pStyle w:val="InfoBlue"/>
        <w:numPr>
          <w:ilvl w:val="0"/>
          <w:numId w:val="0"/>
        </w:numPr>
        <w:ind w:left="1440"/>
      </w:pPr>
      <w:r w:rsidRPr="005A6778">
        <w:t>Portability:</w:t>
      </w:r>
    </w:p>
    <w:p w:rsidR="00646D22" w:rsidRPr="00646D22" w:rsidRDefault="00646D22" w:rsidP="00646D22">
      <w:pPr>
        <w:pStyle w:val="BodyText"/>
      </w:pPr>
    </w:p>
    <w:p w:rsidR="00BA3E82" w:rsidRPr="005A6778" w:rsidRDefault="00BA3E82" w:rsidP="00646D22">
      <w:pPr>
        <w:pStyle w:val="InfoBlue"/>
      </w:pPr>
      <w:r w:rsidRPr="005A6778">
        <w:t>Description : Ability to be reused in another environment</w:t>
      </w:r>
    </w:p>
    <w:p w:rsidR="00BA3E82" w:rsidRPr="005A6778" w:rsidRDefault="00BA3E82" w:rsidP="00646D22">
      <w:pPr>
        <w:pStyle w:val="InfoBlue"/>
      </w:pPr>
      <w:r w:rsidRPr="005A6778">
        <w:t>Solution : The system is fully J2EE compliant and thus can be deployed onto any J2EE</w:t>
      </w:r>
      <w:r w:rsidR="00646D22">
        <w:t xml:space="preserve"> </w:t>
      </w:r>
      <w:r w:rsidRPr="005A6778">
        <w:t>application server</w:t>
      </w:r>
    </w:p>
    <w:p w:rsidR="00BA3E82" w:rsidRPr="005A6778" w:rsidRDefault="00BA3E82" w:rsidP="00646D22">
      <w:pPr>
        <w:pStyle w:val="InfoBlue"/>
        <w:numPr>
          <w:ilvl w:val="0"/>
          <w:numId w:val="0"/>
        </w:numPr>
        <w:ind w:left="1440"/>
      </w:pPr>
    </w:p>
    <w:p w:rsidR="00BA3E82" w:rsidRDefault="00BA3E82" w:rsidP="00646D22">
      <w:pPr>
        <w:pStyle w:val="InfoBlue"/>
        <w:numPr>
          <w:ilvl w:val="0"/>
          <w:numId w:val="0"/>
        </w:numPr>
        <w:ind w:left="1440"/>
      </w:pPr>
      <w:r w:rsidRPr="005A6778">
        <w:t>Security:</w:t>
      </w:r>
    </w:p>
    <w:p w:rsidR="00646D22" w:rsidRPr="00646D22" w:rsidRDefault="00646D22" w:rsidP="00646D22">
      <w:pPr>
        <w:pStyle w:val="BodyText"/>
      </w:pPr>
    </w:p>
    <w:p w:rsidR="00BA3E82" w:rsidRPr="005A6778" w:rsidRDefault="00BA3E82" w:rsidP="00646D22">
      <w:pPr>
        <w:pStyle w:val="InfoBlue"/>
      </w:pPr>
      <w:r w:rsidRPr="005A6778">
        <w:t>Description : Authentication and authorization mechanisms</w:t>
      </w:r>
    </w:p>
    <w:p w:rsidR="00BA3E82" w:rsidRPr="005A6778" w:rsidRDefault="00BA3E82" w:rsidP="00646D22">
      <w:pPr>
        <w:pStyle w:val="InfoBlue"/>
      </w:pPr>
      <w:r w:rsidRPr="005A6778">
        <w:t>Solution : J2EE native security mechanisms will be reused</w:t>
      </w:r>
    </w:p>
    <w:p w:rsidR="00FF0281" w:rsidRPr="005A6778" w:rsidRDefault="00FF0281" w:rsidP="00646D22">
      <w:pPr>
        <w:pStyle w:val="InfoBlue"/>
        <w:numPr>
          <w:ilvl w:val="0"/>
          <w:numId w:val="0"/>
        </w:numPr>
        <w:ind w:left="1080"/>
      </w:pPr>
    </w:p>
    <w:sectPr w:rsidR="00FF0281" w:rsidRPr="005A677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9A3" w:rsidRDefault="003769A3">
      <w:pPr>
        <w:spacing w:line="240" w:lineRule="auto"/>
      </w:pPr>
      <w:r>
        <w:separator/>
      </w:r>
    </w:p>
  </w:endnote>
  <w:endnote w:type="continuationSeparator" w:id="0">
    <w:p w:rsidR="003769A3" w:rsidRDefault="00376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D067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5511" w:rsidRDefault="003355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9A3" w:rsidRDefault="003769A3">
      <w:pPr>
        <w:spacing w:line="240" w:lineRule="auto"/>
      </w:pPr>
      <w:r>
        <w:separator/>
      </w:r>
    </w:p>
  </w:footnote>
  <w:footnote w:type="continuationSeparator" w:id="0">
    <w:p w:rsidR="003769A3" w:rsidRDefault="003769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rPr>
        <w:sz w:val="24"/>
      </w:rPr>
    </w:pPr>
  </w:p>
  <w:p w:rsidR="00335511" w:rsidRDefault="00335511">
    <w:pPr>
      <w:pBdr>
        <w:top w:val="single" w:sz="6" w:space="1" w:color="auto"/>
      </w:pBdr>
      <w:rPr>
        <w:sz w:val="24"/>
      </w:rPr>
    </w:pPr>
  </w:p>
  <w:p w:rsidR="00335511" w:rsidRDefault="00365B59" w:rsidP="00365B59">
    <w:pPr>
      <w:pBdr>
        <w:bottom w:val="single" w:sz="6" w:space="1" w:color="auto"/>
      </w:pBdr>
      <w:ind w:right="352"/>
      <w:jc w:val="right"/>
      <w:rPr>
        <w:rFonts w:ascii="Arial" w:hAnsi="Arial"/>
        <w:b/>
        <w:sz w:val="36"/>
      </w:rPr>
    </w:pPr>
    <w:r>
      <w:rPr>
        <w:rFonts w:ascii="Arial" w:hAnsi="Arial"/>
        <w:b/>
        <w:sz w:val="36"/>
      </w:rPr>
      <w:t>Korean food</w:t>
    </w:r>
  </w:p>
  <w:p w:rsidR="00335511" w:rsidRDefault="00335511">
    <w:pPr>
      <w:pBdr>
        <w:bottom w:val="single" w:sz="6" w:space="1" w:color="auto"/>
      </w:pBdr>
      <w:jc w:val="right"/>
      <w:rPr>
        <w:sz w:val="24"/>
      </w:rPr>
    </w:pPr>
  </w:p>
  <w:p w:rsidR="00335511" w:rsidRDefault="00335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5511">
      <w:tc>
        <w:tcPr>
          <w:tcW w:w="6379" w:type="dxa"/>
        </w:tcPr>
        <w:p w:rsidR="00335511" w:rsidRDefault="00365B59">
          <w:r>
            <w:t xml:space="preserve">Korean food restaurant </w:t>
          </w:r>
        </w:p>
      </w:tc>
      <w:tc>
        <w:tcPr>
          <w:tcW w:w="3179" w:type="dxa"/>
        </w:tcPr>
        <w:p w:rsidR="00335511" w:rsidRDefault="005A6778">
          <w:pPr>
            <w:tabs>
              <w:tab w:val="left" w:pos="1135"/>
            </w:tabs>
            <w:spacing w:before="40"/>
            <w:ind w:right="68"/>
          </w:pPr>
          <w:r>
            <w:t xml:space="preserve">  Version:           1.0</w:t>
          </w:r>
        </w:p>
      </w:tc>
    </w:tr>
    <w:tr w:rsidR="00335511">
      <w:tc>
        <w:tcPr>
          <w:tcW w:w="6379" w:type="dxa"/>
        </w:tcPr>
        <w:p w:rsidR="00335511" w:rsidRDefault="00C834F0">
          <w:fldSimple w:instr=" TITLE  \* MERGEFORMAT ">
            <w:r w:rsidR="00FF0281">
              <w:t>Software Architecture Document</w:t>
            </w:r>
          </w:fldSimple>
        </w:p>
      </w:tc>
      <w:tc>
        <w:tcPr>
          <w:tcW w:w="3179" w:type="dxa"/>
        </w:tcPr>
        <w:p w:rsidR="00335511" w:rsidRDefault="00365B59">
          <w:r>
            <w:t xml:space="preserve">  Date:  11/10</w:t>
          </w:r>
          <w:r w:rsidR="005A6778">
            <w:t>/2017</w:t>
          </w:r>
        </w:p>
      </w:tc>
    </w:tr>
    <w:tr w:rsidR="00335511">
      <w:tc>
        <w:tcPr>
          <w:tcW w:w="9558" w:type="dxa"/>
          <w:gridSpan w:val="2"/>
        </w:tcPr>
        <w:p w:rsidR="00335511" w:rsidRDefault="00D067FC">
          <w:r>
            <w:t>&lt;document identifier&gt;</w:t>
          </w:r>
        </w:p>
      </w:tc>
    </w:tr>
  </w:tbl>
  <w:p w:rsidR="00335511" w:rsidRDefault="00335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11" w:rsidRDefault="00335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F0D"/>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300794"/>
    <w:multiLevelType w:val="hybridMultilevel"/>
    <w:tmpl w:val="5AB0AE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0651F1"/>
    <w:multiLevelType w:val="hybridMultilevel"/>
    <w:tmpl w:val="7F9AD3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D15AA"/>
    <w:multiLevelType w:val="hybridMultilevel"/>
    <w:tmpl w:val="166C762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F73622"/>
    <w:multiLevelType w:val="hybridMultilevel"/>
    <w:tmpl w:val="9FD422CE"/>
    <w:lvl w:ilvl="0" w:tplc="89422D2E">
      <w:start w:val="1"/>
      <w:numFmt w:val="bullet"/>
      <w:pStyle w:val="InfoBlu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453AE"/>
    <w:multiLevelType w:val="multilevel"/>
    <w:tmpl w:val="F084A2F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17A5"/>
    <w:multiLevelType w:val="hybridMultilevel"/>
    <w:tmpl w:val="6F96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37D1B"/>
    <w:multiLevelType w:val="hybridMultilevel"/>
    <w:tmpl w:val="8020D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9A1BC5"/>
    <w:multiLevelType w:val="hybridMultilevel"/>
    <w:tmpl w:val="3612DB56"/>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start w:val="1"/>
      <w:numFmt w:val="bullet"/>
      <w:lvlText w:val=""/>
      <w:lvlJc w:val="left"/>
      <w:pPr>
        <w:tabs>
          <w:tab w:val="num" w:pos="6030"/>
        </w:tabs>
        <w:ind w:left="6030" w:hanging="360"/>
      </w:pPr>
      <w:rPr>
        <w:rFonts w:ascii="Symbol" w:hAnsi="Symbol"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BF5D25"/>
    <w:multiLevelType w:val="hybridMultilevel"/>
    <w:tmpl w:val="2AF8BF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85CEE"/>
    <w:multiLevelType w:val="multilevel"/>
    <w:tmpl w:val="DCD8C6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30"/>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3"/>
  </w:num>
  <w:num w:numId="11">
    <w:abstractNumId w:val="10"/>
  </w:num>
  <w:num w:numId="12">
    <w:abstractNumId w:val="26"/>
  </w:num>
  <w:num w:numId="13">
    <w:abstractNumId w:val="9"/>
  </w:num>
  <w:num w:numId="14">
    <w:abstractNumId w:val="5"/>
  </w:num>
  <w:num w:numId="15">
    <w:abstractNumId w:val="25"/>
  </w:num>
  <w:num w:numId="16">
    <w:abstractNumId w:val="16"/>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22"/>
  </w:num>
  <w:num w:numId="23">
    <w:abstractNumId w:val="29"/>
  </w:num>
  <w:num w:numId="24">
    <w:abstractNumId w:val="17"/>
  </w:num>
  <w:num w:numId="25">
    <w:abstractNumId w:val="28"/>
  </w:num>
  <w:num w:numId="26">
    <w:abstractNumId w:val="19"/>
  </w:num>
  <w:num w:numId="27">
    <w:abstractNumId w:val="24"/>
  </w:num>
  <w:num w:numId="28">
    <w:abstractNumId w:val="7"/>
  </w:num>
  <w:num w:numId="29">
    <w:abstractNumId w:val="4"/>
  </w:num>
  <w:num w:numId="30">
    <w:abstractNumId w:val="14"/>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81"/>
    <w:rsid w:val="00053F1E"/>
    <w:rsid w:val="00073A2C"/>
    <w:rsid w:val="00093BEA"/>
    <w:rsid w:val="000B0F7D"/>
    <w:rsid w:val="000F4645"/>
    <w:rsid w:val="00165AEC"/>
    <w:rsid w:val="00243DBA"/>
    <w:rsid w:val="002C3AF2"/>
    <w:rsid w:val="00335511"/>
    <w:rsid w:val="00365B59"/>
    <w:rsid w:val="003769A3"/>
    <w:rsid w:val="003C245D"/>
    <w:rsid w:val="0058304E"/>
    <w:rsid w:val="005A6778"/>
    <w:rsid w:val="005D7E3D"/>
    <w:rsid w:val="005E23DB"/>
    <w:rsid w:val="00636524"/>
    <w:rsid w:val="00646D22"/>
    <w:rsid w:val="00884E91"/>
    <w:rsid w:val="008A3449"/>
    <w:rsid w:val="00923CE9"/>
    <w:rsid w:val="009E5BB9"/>
    <w:rsid w:val="00A03C55"/>
    <w:rsid w:val="00A22C23"/>
    <w:rsid w:val="00AD34E2"/>
    <w:rsid w:val="00AE2D0C"/>
    <w:rsid w:val="00BA3E82"/>
    <w:rsid w:val="00BC0DD7"/>
    <w:rsid w:val="00BF26C7"/>
    <w:rsid w:val="00C623CB"/>
    <w:rsid w:val="00C834F0"/>
    <w:rsid w:val="00CA2A68"/>
    <w:rsid w:val="00CA5067"/>
    <w:rsid w:val="00D067FC"/>
    <w:rsid w:val="00E26528"/>
    <w:rsid w:val="00E46FF1"/>
    <w:rsid w:val="00FA7749"/>
    <w:rsid w:val="00FA7CC2"/>
    <w:rsid w:val="00FF0281"/>
    <w:rsid w:val="00FF3F8F"/>
    <w:rsid w:val="00FF5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56580"/>
  <w15:chartTrackingRefBased/>
  <w15:docId w15:val="{2FA930EF-B241-43EC-9140-BFB8D353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46D22"/>
    <w:pPr>
      <w:numPr>
        <w:numId w:val="30"/>
      </w:numPr>
      <w:spacing w:after="120"/>
    </w:pPr>
    <w:rPr>
      <w:color w:val="000000" w:themeColor="text1"/>
      <w:sz w:val="26"/>
      <w:szCs w:val="26"/>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BodyTextChar">
    <w:name w:val="Body Text Char"/>
    <w:link w:val="BodyText"/>
    <w:semiHidden/>
    <w:rsid w:val="00FF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2565">
      <w:bodyDiv w:val="1"/>
      <w:marLeft w:val="0"/>
      <w:marRight w:val="0"/>
      <w:marTop w:val="0"/>
      <w:marBottom w:val="0"/>
      <w:divBdr>
        <w:top w:val="none" w:sz="0" w:space="0" w:color="auto"/>
        <w:left w:val="none" w:sz="0" w:space="0" w:color="auto"/>
        <w:bottom w:val="none" w:sz="0" w:space="0" w:color="auto"/>
        <w:right w:val="none" w:sz="0" w:space="0" w:color="auto"/>
      </w:divBdr>
    </w:div>
    <w:div w:id="172111818">
      <w:bodyDiv w:val="1"/>
      <w:marLeft w:val="0"/>
      <w:marRight w:val="0"/>
      <w:marTop w:val="0"/>
      <w:marBottom w:val="0"/>
      <w:divBdr>
        <w:top w:val="none" w:sz="0" w:space="0" w:color="auto"/>
        <w:left w:val="none" w:sz="0" w:space="0" w:color="auto"/>
        <w:bottom w:val="none" w:sz="0" w:space="0" w:color="auto"/>
        <w:right w:val="none" w:sz="0" w:space="0" w:color="auto"/>
      </w:divBdr>
    </w:div>
    <w:div w:id="296105707">
      <w:bodyDiv w:val="1"/>
      <w:marLeft w:val="0"/>
      <w:marRight w:val="0"/>
      <w:marTop w:val="0"/>
      <w:marBottom w:val="0"/>
      <w:divBdr>
        <w:top w:val="none" w:sz="0" w:space="0" w:color="auto"/>
        <w:left w:val="none" w:sz="0" w:space="0" w:color="auto"/>
        <w:bottom w:val="none" w:sz="0" w:space="0" w:color="auto"/>
        <w:right w:val="none" w:sz="0" w:space="0" w:color="auto"/>
      </w:divBdr>
    </w:div>
    <w:div w:id="309210759">
      <w:bodyDiv w:val="1"/>
      <w:marLeft w:val="0"/>
      <w:marRight w:val="0"/>
      <w:marTop w:val="0"/>
      <w:marBottom w:val="0"/>
      <w:divBdr>
        <w:top w:val="none" w:sz="0" w:space="0" w:color="auto"/>
        <w:left w:val="none" w:sz="0" w:space="0" w:color="auto"/>
        <w:bottom w:val="none" w:sz="0" w:space="0" w:color="auto"/>
        <w:right w:val="none" w:sz="0" w:space="0" w:color="auto"/>
      </w:divBdr>
    </w:div>
    <w:div w:id="400491760">
      <w:bodyDiv w:val="1"/>
      <w:marLeft w:val="0"/>
      <w:marRight w:val="0"/>
      <w:marTop w:val="0"/>
      <w:marBottom w:val="0"/>
      <w:divBdr>
        <w:top w:val="none" w:sz="0" w:space="0" w:color="auto"/>
        <w:left w:val="none" w:sz="0" w:space="0" w:color="auto"/>
        <w:bottom w:val="none" w:sz="0" w:space="0" w:color="auto"/>
        <w:right w:val="none" w:sz="0" w:space="0" w:color="auto"/>
      </w:divBdr>
    </w:div>
    <w:div w:id="971057579">
      <w:bodyDiv w:val="1"/>
      <w:marLeft w:val="0"/>
      <w:marRight w:val="0"/>
      <w:marTop w:val="0"/>
      <w:marBottom w:val="0"/>
      <w:divBdr>
        <w:top w:val="none" w:sz="0" w:space="0" w:color="auto"/>
        <w:left w:val="none" w:sz="0" w:space="0" w:color="auto"/>
        <w:bottom w:val="none" w:sz="0" w:space="0" w:color="auto"/>
        <w:right w:val="none" w:sz="0" w:space="0" w:color="auto"/>
      </w:divBdr>
    </w:div>
    <w:div w:id="972639797">
      <w:bodyDiv w:val="1"/>
      <w:marLeft w:val="0"/>
      <w:marRight w:val="0"/>
      <w:marTop w:val="0"/>
      <w:marBottom w:val="0"/>
      <w:divBdr>
        <w:top w:val="none" w:sz="0" w:space="0" w:color="auto"/>
        <w:left w:val="none" w:sz="0" w:space="0" w:color="auto"/>
        <w:bottom w:val="none" w:sz="0" w:space="0" w:color="auto"/>
        <w:right w:val="none" w:sz="0" w:space="0" w:color="auto"/>
      </w:divBdr>
    </w:div>
    <w:div w:id="1260025435">
      <w:bodyDiv w:val="1"/>
      <w:marLeft w:val="0"/>
      <w:marRight w:val="0"/>
      <w:marTop w:val="0"/>
      <w:marBottom w:val="0"/>
      <w:divBdr>
        <w:top w:val="none" w:sz="0" w:space="0" w:color="auto"/>
        <w:left w:val="none" w:sz="0" w:space="0" w:color="auto"/>
        <w:bottom w:val="none" w:sz="0" w:space="0" w:color="auto"/>
        <w:right w:val="none" w:sz="0" w:space="0" w:color="auto"/>
      </w:divBdr>
    </w:div>
    <w:div w:id="1447850485">
      <w:bodyDiv w:val="1"/>
      <w:marLeft w:val="0"/>
      <w:marRight w:val="0"/>
      <w:marTop w:val="0"/>
      <w:marBottom w:val="0"/>
      <w:divBdr>
        <w:top w:val="none" w:sz="0" w:space="0" w:color="auto"/>
        <w:left w:val="none" w:sz="0" w:space="0" w:color="auto"/>
        <w:bottom w:val="none" w:sz="0" w:space="0" w:color="auto"/>
        <w:right w:val="none" w:sz="0" w:space="0" w:color="auto"/>
      </w:divBdr>
    </w:div>
    <w:div w:id="1615594309">
      <w:bodyDiv w:val="1"/>
      <w:marLeft w:val="0"/>
      <w:marRight w:val="0"/>
      <w:marTop w:val="0"/>
      <w:marBottom w:val="0"/>
      <w:divBdr>
        <w:top w:val="none" w:sz="0" w:space="0" w:color="auto"/>
        <w:left w:val="none" w:sz="0" w:space="0" w:color="auto"/>
        <w:bottom w:val="none" w:sz="0" w:space="0" w:color="auto"/>
        <w:right w:val="none" w:sz="0" w:space="0" w:color="auto"/>
      </w:divBdr>
    </w:div>
    <w:div w:id="1752660363">
      <w:bodyDiv w:val="1"/>
      <w:marLeft w:val="0"/>
      <w:marRight w:val="0"/>
      <w:marTop w:val="0"/>
      <w:marBottom w:val="0"/>
      <w:divBdr>
        <w:top w:val="none" w:sz="0" w:space="0" w:color="auto"/>
        <w:left w:val="none" w:sz="0" w:space="0" w:color="auto"/>
        <w:bottom w:val="none" w:sz="0" w:space="0" w:color="auto"/>
        <w:right w:val="none" w:sz="0" w:space="0" w:color="auto"/>
      </w:divBdr>
    </w:div>
    <w:div w:id="1757480244">
      <w:bodyDiv w:val="1"/>
      <w:marLeft w:val="0"/>
      <w:marRight w:val="0"/>
      <w:marTop w:val="0"/>
      <w:marBottom w:val="0"/>
      <w:divBdr>
        <w:top w:val="none" w:sz="0" w:space="0" w:color="auto"/>
        <w:left w:val="none" w:sz="0" w:space="0" w:color="auto"/>
        <w:bottom w:val="none" w:sz="0" w:space="0" w:color="auto"/>
        <w:right w:val="none" w:sz="0" w:space="0" w:color="auto"/>
      </w:divBdr>
    </w:div>
    <w:div w:id="1847358665">
      <w:bodyDiv w:val="1"/>
      <w:marLeft w:val="0"/>
      <w:marRight w:val="0"/>
      <w:marTop w:val="0"/>
      <w:marBottom w:val="0"/>
      <w:divBdr>
        <w:top w:val="none" w:sz="0" w:space="0" w:color="auto"/>
        <w:left w:val="none" w:sz="0" w:space="0" w:color="auto"/>
        <w:bottom w:val="none" w:sz="0" w:space="0" w:color="auto"/>
        <w:right w:val="none" w:sz="0" w:space="0" w:color="auto"/>
      </w:divBdr>
    </w:div>
    <w:div w:id="1919511559">
      <w:bodyDiv w:val="1"/>
      <w:marLeft w:val="0"/>
      <w:marRight w:val="0"/>
      <w:marTop w:val="0"/>
      <w:marBottom w:val="0"/>
      <w:divBdr>
        <w:top w:val="none" w:sz="0" w:space="0" w:color="auto"/>
        <w:left w:val="none" w:sz="0" w:space="0" w:color="auto"/>
        <w:bottom w:val="none" w:sz="0" w:space="0" w:color="auto"/>
        <w:right w:val="none" w:sz="0" w:space="0" w:color="auto"/>
      </w:divBdr>
    </w:div>
    <w:div w:id="1970090484">
      <w:bodyDiv w:val="1"/>
      <w:marLeft w:val="0"/>
      <w:marRight w:val="0"/>
      <w:marTop w:val="0"/>
      <w:marBottom w:val="0"/>
      <w:divBdr>
        <w:top w:val="none" w:sz="0" w:space="0" w:color="auto"/>
        <w:left w:val="none" w:sz="0" w:space="0" w:color="auto"/>
        <w:bottom w:val="none" w:sz="0" w:space="0" w:color="auto"/>
        <w:right w:val="none" w:sz="0" w:space="0" w:color="auto"/>
      </w:divBdr>
    </w:div>
    <w:div w:id="2014527224">
      <w:bodyDiv w:val="1"/>
      <w:marLeft w:val="0"/>
      <w:marRight w:val="0"/>
      <w:marTop w:val="0"/>
      <w:marBottom w:val="0"/>
      <w:divBdr>
        <w:top w:val="none" w:sz="0" w:space="0" w:color="auto"/>
        <w:left w:val="none" w:sz="0" w:space="0" w:color="auto"/>
        <w:bottom w:val="none" w:sz="0" w:space="0" w:color="auto"/>
        <w:right w:val="none" w:sz="0" w:space="0" w:color="auto"/>
      </w:divBdr>
    </w:div>
    <w:div w:id="21355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package" Target="embeddings/Microsoft_Visio_Drawing2.vsdx"/><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27</TotalTime>
  <Pages>1</Pages>
  <Words>1502</Words>
  <Characters>8567</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Truong Kendy</dc:creator>
  <cp:keywords/>
  <dc:description/>
  <cp:lastModifiedBy>Windows User</cp:lastModifiedBy>
  <cp:revision>5</cp:revision>
  <cp:lastPrinted>1899-12-31T17:00:00Z</cp:lastPrinted>
  <dcterms:created xsi:type="dcterms:W3CDTF">2017-10-14T00:37:00Z</dcterms:created>
  <dcterms:modified xsi:type="dcterms:W3CDTF">2017-10-14T01:16:00Z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