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b/>
          <w:bCs/>
          <w:lang w:val="en-US"/>
        </w:rPr>
        <w:t>6. Project Documentation</w:t>
      </w:r>
    </w:p>
    <w:p>
      <w:pPr>
        <w:pStyle w:val="Normal"/>
        <w:rPr>
          <w:b/>
          <w:bCs/>
          <w:lang w:val="en-US"/>
        </w:rPr>
      </w:pPr>
      <w:r>
        <w:rPr>
          <w:b/>
          <w:bCs/>
          <w:lang w:val="en-US"/>
        </w:rPr>
        <w:t xml:space="preserve">6.1 Project Overview: </w:t>
      </w:r>
    </w:p>
    <w:p>
      <w:pPr>
        <w:pStyle w:val="Normal"/>
        <w:rPr>
          <w:lang w:val="en-US"/>
        </w:rPr>
      </w:pPr>
      <w:r>
        <w:rPr>
          <w:lang w:val="en-US"/>
        </w:rPr>
        <w:t xml:space="preserve"> </w:t>
      </w:r>
      <w:r>
        <w:rPr>
          <w:lang w:val="en-US"/>
        </w:rPr>
        <w:t xml:space="preserve">The </w:t>
      </w:r>
      <w:r>
        <w:rPr>
          <w:b/>
          <w:bCs/>
          <w:lang w:val="en-US"/>
        </w:rPr>
        <w:t>Standard Laptop Procurement Automation</w:t>
      </w:r>
      <w:r>
        <w:rPr>
          <w:lang w:val="en-US"/>
        </w:rPr>
        <w:t xml:space="preserve"> project was developed using ServiceNow Flow Designer to automate the creation and assignment of configuration tasks for standard laptop requests. </w:t>
      </w:r>
    </w:p>
    <w:p>
      <w:pPr>
        <w:pStyle w:val="Normal"/>
        <w:rPr>
          <w:lang w:val="en-US"/>
        </w:rPr>
      </w:pPr>
      <w:r>
        <w:rPr>
          <w:lang w:val="en-US"/>
        </w:rPr>
        <w:t xml:space="preserve">The project addresses delays and manual intervention in the existing procurement process by automatically creating a catalog task after the required approval. </w:t>
      </w:r>
    </w:p>
    <w:p>
      <w:pPr>
        <w:pStyle w:val="Normal"/>
        <w:rPr>
          <w:b/>
          <w:bCs/>
          <w:lang w:val="en-US"/>
        </w:rPr>
      </w:pPr>
      <w:r>
        <w:rPr>
          <w:b/>
          <w:bCs/>
          <w:lang w:val="en-US"/>
        </w:rPr>
        <w:t xml:space="preserve">6.2 Technologies Used: </w:t>
      </w:r>
    </w:p>
    <w:tbl>
      <w:tblPr>
        <w:tblStyle w:val="PlainTable3"/>
        <w:tblW w:w="9016"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4508"/>
        <w:gridCol w:w="4507"/>
      </w:tblGrid>
      <w:tr>
        <w:trPr>
          <w:cnfStyle w:val="100000000000" w:firstRow="1" w:lastRow="0" w:firstColumn="0" w:lastColumn="0" w:oddVBand="0" w:evenVBand="0" w:oddHBand="0" w:evenHBand="0" w:firstRowFirstColumn="0" w:firstRowLastColumn="0" w:lastRowFirstColumn="0" w:lastRowLastColumn="0"/>
        </w:trPr>
        <w:tc>
          <w:tcPr>
            <w:tcW w:w="4508" w:type="dxa"/>
            <w:cnfStyle w:val="001000000100" w:firstRow="0" w:lastRow="0" w:firstColumn="1" w:lastColumn="0" w:oddVBand="0" w:evenVBand="0" w:oddHBand="0" w:evenHBand="0" w:firstRowFirstColumn="1" w:firstRowLastColumn="0" w:lastRowFirstColumn="0" w:lastRowLastColumn="0"/>
            <w:tcBorders>
              <w:bottom w:val="single" w:sz="4" w:space="0" w:color="7F7F7F"/>
            </w:tcBorders>
          </w:tcPr>
          <w:p>
            <w:pPr>
              <w:pStyle w:val="Normal"/>
              <w:widowControl/>
              <w:spacing w:lineRule="auto" w:line="240" w:before="0" w:after="0"/>
              <w:jc w:val="center"/>
              <w:rPr>
                <w:lang w:val="en-US"/>
              </w:rPr>
            </w:pPr>
            <w:r>
              <w:rPr>
                <w:rFonts w:eastAsia="Aptos" w:cs="Liberation Sans"/>
                <w:b/>
                <w:bCs/>
                <w:caps w:val="false"/>
                <w:smallCaps w:val="false"/>
                <w:kern w:val="2"/>
                <w:sz w:val="24"/>
                <w:szCs w:val="24"/>
                <w:lang w:val="en-US" w:eastAsia="en-US" w:bidi="ar-SA"/>
              </w:rPr>
              <w:t>Technology</w:t>
            </w:r>
          </w:p>
        </w:tc>
        <w:tc>
          <w:tcPr>
            <w:tcW w:w="4507" w:type="dxa"/>
            <w:tcBorders>
              <w:bottom w:val="single" w:sz="4" w:space="0" w:color="7F7F7F"/>
            </w:tcBorders>
          </w:tcPr>
          <w:p>
            <w:pPr>
              <w:pStyle w:val="Normal"/>
              <w:widowControl/>
              <w:spacing w:lineRule="auto" w:line="240" w:before="0" w:after="0"/>
              <w:jc w:val="center"/>
              <w:cnfStyle w:val="100000000000" w:firstRow="1" w:lastRow="0" w:firstColumn="0" w:lastColumn="0" w:oddVBand="0" w:evenVBand="0" w:oddHBand="0" w:evenHBand="0" w:firstRowFirstColumn="0" w:firstRowLastColumn="0" w:lastRowFirstColumn="0" w:lastRowLastColumn="0"/>
              <w:rPr>
                <w:lang w:val="en-US"/>
              </w:rPr>
            </w:pPr>
            <w:r>
              <w:rPr>
                <w:rFonts w:eastAsia="Aptos" w:cs="Liberation Sans"/>
                <w:b/>
                <w:bCs/>
                <w:caps w:val="false"/>
                <w:smallCaps w:val="false"/>
                <w:kern w:val="2"/>
                <w:sz w:val="24"/>
                <w:szCs w:val="24"/>
                <w:lang w:val="en-US" w:eastAsia="en-US" w:bidi="ar-SA"/>
              </w:rPr>
              <w:t>Purpose</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2F2F2" w:themeFill="background1" w:themeFillShade="f2" w:val="clear"/>
          </w:tcPr>
          <w:p>
            <w:pPr>
              <w:pStyle w:val="Normal"/>
              <w:widowControl/>
              <w:spacing w:lineRule="auto" w:line="240" w:before="0" w:after="0"/>
              <w:jc w:val="left"/>
              <w:rPr>
                <w:b w:val="false"/>
                <w:bCs w:val="false"/>
                <w:lang w:val="en-US"/>
              </w:rPr>
            </w:pPr>
            <w:r>
              <w:rPr>
                <w:rFonts w:eastAsia="Aptos" w:cs="Liberation Sans"/>
                <w:b w:val="false"/>
                <w:bCs w:val="false"/>
                <w:caps w:val="false"/>
                <w:smallCaps w:val="false"/>
                <w:kern w:val="2"/>
                <w:sz w:val="24"/>
                <w:szCs w:val="24"/>
                <w:lang w:val="en-US" w:eastAsia="en-US" w:bidi="ar-SA"/>
              </w:rPr>
              <w:t>ServiceNow</w:t>
            </w:r>
          </w:p>
        </w:tc>
        <w:tc>
          <w:tcPr>
            <w:tcW w:w="4507" w:type="dxa"/>
            <w:tcBorders/>
            <w:shd w:color="auto" w:fill="F2F2F2" w:themeFill="background1" w:themeFillShade="f2"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lang w:val="en-US"/>
              </w:rPr>
            </w:pPr>
            <w:r>
              <w:rPr>
                <w:rFonts w:eastAsia="Aptos" w:cs="Liberation Sans"/>
                <w:kern w:val="2"/>
                <w:sz w:val="24"/>
                <w:szCs w:val="24"/>
                <w:lang w:val="en-US" w:eastAsia="en-US" w:bidi="ar-SA"/>
              </w:rPr>
              <w:t>IT Service Management platform.</w:t>
            </w:r>
          </w:p>
        </w:tc>
      </w:tr>
      <w:tr>
        <w:trPr/>
        <w:tc>
          <w:tcPr>
            <w:tcW w:w="4508"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tcPr>
          <w:p>
            <w:pPr>
              <w:pStyle w:val="Normal"/>
              <w:widowControl/>
              <w:spacing w:lineRule="auto" w:line="240" w:before="0" w:after="0"/>
              <w:jc w:val="left"/>
              <w:rPr>
                <w:b w:val="false"/>
                <w:bCs w:val="false"/>
                <w:lang w:val="en-US"/>
              </w:rPr>
            </w:pPr>
            <w:r>
              <w:rPr>
                <w:rFonts w:eastAsia="Aptos" w:cs="Liberation Sans"/>
                <w:b w:val="false"/>
                <w:bCs w:val="false"/>
                <w:caps w:val="false"/>
                <w:smallCaps w:val="false"/>
                <w:kern w:val="2"/>
                <w:sz w:val="24"/>
                <w:szCs w:val="24"/>
                <w:lang w:val="en-US" w:eastAsia="en-US" w:bidi="ar-SA"/>
              </w:rPr>
              <w:t>Flow Designer</w:t>
            </w:r>
          </w:p>
        </w:tc>
        <w:tc>
          <w:tcPr>
            <w:tcW w:w="4507"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Aptos" w:cs="Liberation Sans"/>
                <w:kern w:val="2"/>
                <w:sz w:val="24"/>
                <w:szCs w:val="24"/>
                <w:lang w:val="en-US" w:eastAsia="en-US" w:bidi="ar-SA"/>
              </w:rPr>
              <w:t>Workflow automation.</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2F2F2" w:themeFill="background1" w:themeFillShade="f2" w:val="clear"/>
          </w:tcPr>
          <w:p>
            <w:pPr>
              <w:pStyle w:val="Normal"/>
              <w:widowControl/>
              <w:spacing w:lineRule="auto" w:line="240" w:before="0" w:after="0"/>
              <w:jc w:val="left"/>
              <w:rPr>
                <w:b w:val="false"/>
                <w:bCs w:val="false"/>
                <w:lang w:val="en-US"/>
              </w:rPr>
            </w:pPr>
            <w:r>
              <w:rPr>
                <w:rFonts w:eastAsia="Aptos" w:cs="Liberation Sans"/>
                <w:b w:val="false"/>
                <w:bCs w:val="false"/>
                <w:caps w:val="false"/>
                <w:smallCaps w:val="false"/>
                <w:kern w:val="2"/>
                <w:sz w:val="24"/>
                <w:szCs w:val="24"/>
                <w:lang w:val="en-US" w:eastAsia="en-US" w:bidi="ar-SA"/>
              </w:rPr>
              <w:t>Service Catalog</w:t>
            </w:r>
          </w:p>
        </w:tc>
        <w:tc>
          <w:tcPr>
            <w:tcW w:w="4507" w:type="dxa"/>
            <w:tcBorders/>
            <w:shd w:color="auto" w:fill="F2F2F2" w:themeFill="background1" w:themeFillShade="f2"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lang w:val="en-US"/>
              </w:rPr>
            </w:pPr>
            <w:r>
              <w:rPr>
                <w:rFonts w:eastAsia="Aptos" w:cs="Liberation Sans"/>
                <w:kern w:val="2"/>
                <w:sz w:val="24"/>
                <w:szCs w:val="24"/>
                <w:lang w:val="en-US" w:eastAsia="en-US" w:bidi="ar-SA"/>
              </w:rPr>
              <w:t>Laptop request submission.</w:t>
            </w:r>
          </w:p>
        </w:tc>
      </w:tr>
      <w:tr>
        <w:trPr/>
        <w:tc>
          <w:tcPr>
            <w:tcW w:w="4508"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tcPr>
          <w:p>
            <w:pPr>
              <w:pStyle w:val="Normal"/>
              <w:widowControl/>
              <w:spacing w:lineRule="auto" w:line="240" w:before="0" w:after="0"/>
              <w:jc w:val="left"/>
              <w:rPr>
                <w:b w:val="false"/>
                <w:lang w:val="en-US"/>
              </w:rPr>
            </w:pPr>
            <w:r>
              <w:rPr>
                <w:rFonts w:eastAsia="Aptos" w:cs="Liberation Sans"/>
                <w:b w:val="false"/>
                <w:bCs/>
                <w:caps w:val="false"/>
                <w:smallCaps w:val="false"/>
                <w:kern w:val="2"/>
                <w:sz w:val="24"/>
                <w:szCs w:val="24"/>
                <w:lang w:val="en-US" w:eastAsia="en-US" w:bidi="ar-SA"/>
              </w:rPr>
              <w:t>Catalog Task</w:t>
            </w:r>
          </w:p>
        </w:tc>
        <w:tc>
          <w:tcPr>
            <w:tcW w:w="4507" w:type="dxa"/>
            <w:tcBorders/>
          </w:tcPr>
          <w:p>
            <w:pPr>
              <w:pStyle w:val="Normal"/>
              <w:widowControl/>
              <w:spacing w:lineRule="auto" w:line="240" w:before="0" w:after="0"/>
              <w:jc w:val="left"/>
              <w:cnfStyle w:val="000000000000" w:firstRow="0" w:lastRow="0" w:firstColumn="0" w:lastColumn="0" w:oddVBand="0" w:evenVBand="0" w:oddHBand="0" w:evenHBand="0" w:firstRowFirstColumn="0" w:firstRowLastColumn="0" w:lastRowFirstColumn="0" w:lastRowLastColumn="0"/>
              <w:rPr>
                <w:lang w:val="en-US"/>
              </w:rPr>
            </w:pPr>
            <w:r>
              <w:rPr>
                <w:rFonts w:eastAsia="Aptos" w:cs="Liberation Sans"/>
                <w:kern w:val="2"/>
                <w:sz w:val="24"/>
                <w:szCs w:val="24"/>
                <w:lang w:val="en-US" w:eastAsia="en-US" w:bidi="ar-SA"/>
              </w:rPr>
              <w:t>Configuration task management.</w:t>
            </w:r>
          </w:p>
        </w:tc>
      </w:tr>
      <w:tr>
        <w:trPr>
          <w:cnfStyle w:val="000000100000" w:firstRow="0" w:lastRow="0" w:firstColumn="0" w:lastColumn="0" w:oddVBand="0" w:evenVBand="0" w:oddHBand="1" w:evenHBand="0" w:firstRowFirstColumn="0" w:firstRowLastColumn="0" w:lastRowFirstColumn="0" w:lastRowLastColumn="0"/>
        </w:trPr>
        <w:tc>
          <w:tcPr>
            <w:tcW w:w="4508" w:type="dxa"/>
            <w:cnfStyle w:val="001000000000" w:firstRow="0" w:lastRow="0" w:firstColumn="1" w:lastColumn="0" w:oddVBand="0" w:evenVBand="0" w:oddHBand="0" w:evenHBand="0" w:firstRowFirstColumn="0" w:firstRowLastColumn="0" w:lastRowFirstColumn="0" w:lastRowLastColumn="0"/>
            <w:tcBorders>
              <w:right w:val="single" w:sz="4" w:space="0" w:color="7F7F7F"/>
            </w:tcBorders>
            <w:shd w:color="auto" w:fill="F2F2F2" w:themeFill="background1" w:themeFillShade="f2" w:val="clear"/>
          </w:tcPr>
          <w:p>
            <w:pPr>
              <w:pStyle w:val="Normal"/>
              <w:widowControl/>
              <w:spacing w:lineRule="auto" w:line="240" w:before="0" w:after="0"/>
              <w:jc w:val="left"/>
              <w:rPr>
                <w:b w:val="false"/>
                <w:bCs w:val="false"/>
                <w:lang w:val="en-US"/>
              </w:rPr>
            </w:pPr>
            <w:r>
              <w:rPr>
                <w:rFonts w:eastAsia="Aptos" w:cs="Liberation Sans"/>
                <w:b w:val="false"/>
                <w:bCs w:val="false"/>
                <w:caps w:val="false"/>
                <w:smallCaps w:val="false"/>
                <w:kern w:val="2"/>
                <w:sz w:val="24"/>
                <w:szCs w:val="24"/>
                <w:lang w:val="en-US" w:eastAsia="en-US" w:bidi="ar-SA"/>
              </w:rPr>
              <w:t>Process Engine</w:t>
            </w:r>
          </w:p>
        </w:tc>
        <w:tc>
          <w:tcPr>
            <w:tcW w:w="4507" w:type="dxa"/>
            <w:tcBorders/>
            <w:shd w:color="auto" w:fill="F2F2F2" w:themeFill="background1" w:themeFillShade="f2"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lang w:val="en-US"/>
              </w:rPr>
            </w:pPr>
            <w:r>
              <w:rPr>
                <w:rFonts w:eastAsia="Aptos" w:cs="Liberation Sans"/>
                <w:kern w:val="2"/>
                <w:sz w:val="24"/>
                <w:szCs w:val="24"/>
                <w:lang w:val="en-US" w:eastAsia="en-US" w:bidi="ar-SA"/>
              </w:rPr>
              <w:t>Associating automation with the catalog item.</w:t>
            </w:r>
          </w:p>
        </w:tc>
      </w:tr>
    </w:tbl>
    <w:p>
      <w:pPr>
        <w:pStyle w:val="Normal"/>
        <w:rPr>
          <w:lang w:val="en-US"/>
        </w:rPr>
      </w:pPr>
      <w:r>
        <w:rPr>
          <w:lang w:val="en-US"/>
        </w:rPr>
      </w:r>
    </w:p>
    <w:p>
      <w:pPr>
        <w:pStyle w:val="Normal"/>
        <w:rPr>
          <w:lang w:val="en-US"/>
        </w:rPr>
      </w:pPr>
      <w:r>
        <w:rPr>
          <w:b/>
          <w:bCs/>
          <w:lang w:val="en-US"/>
        </w:rPr>
        <w:t xml:space="preserve">6.3 Key Features: </w:t>
      </w:r>
    </w:p>
    <w:p>
      <w:pPr>
        <w:pStyle w:val="ListParagraph"/>
        <w:numPr>
          <w:ilvl w:val="0"/>
          <w:numId w:val="1"/>
        </w:numPr>
        <w:rPr>
          <w:lang w:val="en-US"/>
        </w:rPr>
      </w:pPr>
      <w:r>
        <w:rPr>
          <w:lang w:val="en-US"/>
        </w:rPr>
        <w:t>Automated Catalog Task Creation.</w:t>
      </w:r>
    </w:p>
    <w:p>
      <w:pPr>
        <w:pStyle w:val="ListParagraph"/>
        <w:numPr>
          <w:ilvl w:val="0"/>
          <w:numId w:val="1"/>
        </w:numPr>
        <w:rPr>
          <w:lang w:val="en-US"/>
        </w:rPr>
      </w:pPr>
      <w:r>
        <w:rPr>
          <w:lang w:val="en-US"/>
        </w:rPr>
        <w:t>Automatic Hardware team assignment.</w:t>
      </w:r>
    </w:p>
    <w:p>
      <w:pPr>
        <w:pStyle w:val="ListParagraph"/>
        <w:numPr>
          <w:ilvl w:val="0"/>
          <w:numId w:val="1"/>
        </w:numPr>
        <w:rPr>
          <w:lang w:val="en-US"/>
        </w:rPr>
      </w:pPr>
      <w:r>
        <w:rPr>
          <w:lang w:val="en-US"/>
        </w:rPr>
        <w:t>Standardized task description.</w:t>
      </w:r>
    </w:p>
    <w:p>
      <w:pPr>
        <w:pStyle w:val="ListParagraph"/>
        <w:numPr>
          <w:ilvl w:val="0"/>
          <w:numId w:val="1"/>
        </w:numPr>
        <w:rPr>
          <w:lang w:val="en-US"/>
        </w:rPr>
      </w:pPr>
      <w:r>
        <w:rPr>
          <w:lang w:val="en-US"/>
        </w:rPr>
        <w:t>Approval-based workflow.</w:t>
      </w:r>
    </w:p>
    <w:p>
      <w:pPr>
        <w:pStyle w:val="ListParagraph"/>
        <w:numPr>
          <w:ilvl w:val="0"/>
          <w:numId w:val="1"/>
        </w:numPr>
        <w:rPr>
          <w:lang w:val="en-US"/>
        </w:rPr>
      </w:pPr>
      <w:r>
        <w:rPr>
          <w:lang w:val="en-US"/>
        </w:rPr>
        <w:t>Reduced manual intervention.</w:t>
      </w:r>
    </w:p>
    <w:p>
      <w:pPr>
        <w:pStyle w:val="ListParagraph"/>
        <w:numPr>
          <w:ilvl w:val="0"/>
          <w:numId w:val="1"/>
        </w:numPr>
        <w:rPr>
          <w:lang w:val="en-US"/>
        </w:rPr>
      </w:pPr>
      <w:r>
        <w:rPr>
          <w:lang w:val="en-US"/>
        </w:rPr>
        <w:t>Improved task visibility.</w:t>
      </w:r>
    </w:p>
    <w:p>
      <w:pPr>
        <w:pStyle w:val="ListParagraph"/>
        <w:numPr>
          <w:ilvl w:val="0"/>
          <w:numId w:val="1"/>
        </w:numPr>
        <w:rPr>
          <w:lang w:val="en-US"/>
        </w:rPr>
      </w:pPr>
      <w:r>
        <w:rPr>
          <w:lang w:val="en-US"/>
        </w:rPr>
        <w:t>Faster laptop configuration process.</w:t>
      </w:r>
    </w:p>
    <w:p>
      <w:pPr>
        <w:pStyle w:val="Normal"/>
        <w:rPr>
          <w:b/>
          <w:bCs/>
          <w:lang w:val="en-US"/>
        </w:rPr>
      </w:pPr>
      <w:r>
        <w:rPr>
          <w:b/>
          <w:bCs/>
          <w:lang w:val="en-US"/>
        </w:rPr>
        <w:t xml:space="preserve">6.4 Benefits: </w:t>
      </w:r>
    </w:p>
    <w:p>
      <w:pPr>
        <w:pStyle w:val="Normal"/>
        <w:rPr>
          <w:lang w:val="en-US"/>
        </w:rPr>
      </w:pPr>
      <w:r>
        <w:rPr>
          <w:lang w:val="en-US"/>
        </w:rPr>
        <w:t>The implemented solution provides the following benefits:</w:t>
      </w:r>
    </w:p>
    <w:p>
      <w:pPr>
        <w:pStyle w:val="Normal"/>
        <w:rPr>
          <w:b/>
          <w:bCs/>
          <w:lang w:val="en-US"/>
        </w:rPr>
      </w:pPr>
      <w:r>
        <w:rPr>
          <w:b/>
          <w:bCs/>
          <w:lang w:val="en-US"/>
        </w:rPr>
        <w:t>Reduced Manual Work:</w:t>
      </w:r>
    </w:p>
    <w:p>
      <w:pPr>
        <w:pStyle w:val="Normal"/>
        <w:rPr>
          <w:lang w:val="en-US"/>
        </w:rPr>
      </w:pPr>
      <w:r>
        <w:rPr>
          <w:lang w:val="en-US"/>
        </w:rPr>
        <w:t xml:space="preserve">The IT procurement team does not need to manually create a configuration task for every approved laptop request. </w:t>
      </w:r>
    </w:p>
    <w:p>
      <w:pPr>
        <w:pStyle w:val="Normal"/>
        <w:rPr>
          <w:b/>
          <w:bCs/>
          <w:lang w:val="en-US"/>
        </w:rPr>
      </w:pPr>
      <w:r>
        <w:rPr>
          <w:b/>
          <w:bCs/>
          <w:lang w:val="en-US"/>
        </w:rPr>
        <w:t>Fast Processing:</w:t>
      </w:r>
    </w:p>
    <w:p>
      <w:pPr>
        <w:pStyle w:val="Normal"/>
        <w:rPr>
          <w:lang w:val="en-US"/>
        </w:rPr>
      </w:pPr>
      <w:r>
        <w:rPr>
          <w:lang w:val="en-US"/>
        </w:rPr>
        <w:t>The hardware team receives the configuration task automatically.</w:t>
      </w:r>
    </w:p>
    <w:p>
      <w:pPr>
        <w:pStyle w:val="Normal"/>
        <w:rPr>
          <w:lang w:val="en-US"/>
        </w:rPr>
      </w:pPr>
      <w:r>
        <w:rPr>
          <w:lang w:val="en-US"/>
        </w:rPr>
        <w:t>Improved Resource Allocation:</w:t>
      </w:r>
    </w:p>
    <w:p>
      <w:pPr>
        <w:pStyle w:val="Normal"/>
        <w:rPr>
          <w:lang w:val="en-US"/>
        </w:rPr>
      </w:pPr>
      <w:r>
        <w:rPr>
          <w:lang w:val="en-US"/>
        </w:rPr>
        <w:t>Tasks are automatically assigned to the appropriate assignment group.</w:t>
      </w:r>
    </w:p>
    <w:p>
      <w:pPr>
        <w:pStyle w:val="Normal"/>
        <w:rPr>
          <w:lang w:val="en-US"/>
        </w:rPr>
      </w:pPr>
      <w:r>
        <w:rPr>
          <w:lang w:val="en-US"/>
        </w:rPr>
      </w:r>
    </w:p>
    <w:p>
      <w:pPr>
        <w:pStyle w:val="Normal"/>
        <w:rPr>
          <w:b/>
          <w:bCs/>
          <w:lang w:val="en-US"/>
        </w:rPr>
      </w:pPr>
      <w:r>
        <w:rPr>
          <w:b/>
          <w:bCs/>
          <w:lang w:val="en-US"/>
        </w:rPr>
        <w:t>Reduced Errors:</w:t>
      </w:r>
    </w:p>
    <w:p>
      <w:pPr>
        <w:pStyle w:val="Normal"/>
        <w:rPr>
          <w:lang w:val="en-US"/>
        </w:rPr>
      </w:pPr>
      <w:r>
        <w:rPr>
          <w:lang w:val="en-US"/>
        </w:rPr>
        <w:t>Automation reduces the possibility of forgetting to create or assign a task.</w:t>
      </w:r>
    </w:p>
    <w:p>
      <w:pPr>
        <w:pStyle w:val="Normal"/>
        <w:rPr>
          <w:b/>
          <w:bCs/>
          <w:lang w:val="en-US"/>
        </w:rPr>
      </w:pPr>
      <w:r>
        <w:rPr>
          <w:b/>
          <w:bCs/>
          <w:lang w:val="en-US"/>
        </w:rPr>
        <w:t>Better User Experience:</w:t>
      </w:r>
    </w:p>
    <w:p>
      <w:pPr>
        <w:pStyle w:val="Normal"/>
        <w:rPr>
          <w:lang w:val="en-US"/>
        </w:rPr>
      </w:pPr>
      <w:r>
        <w:rPr>
          <w:lang w:val="en-US"/>
        </w:rPr>
        <w:t>Users can receive configured laptops more efficiently because the configuration process starts automatically after approval.</w:t>
      </w:r>
    </w:p>
    <w:p>
      <w:pPr>
        <w:pStyle w:val="Normal"/>
        <w:rPr>
          <w:b/>
          <w:bCs/>
          <w:lang w:val="en-US"/>
        </w:rPr>
      </w:pPr>
      <w:r>
        <w:rPr>
          <w:b/>
          <w:bCs/>
          <w:lang w:val="en-US"/>
        </w:rPr>
        <w:t xml:space="preserve">6.5 Testing Result: </w:t>
      </w:r>
    </w:p>
    <w:p>
      <w:pPr>
        <w:pStyle w:val="Normal"/>
        <w:rPr>
          <w:lang w:val="en-US"/>
        </w:rPr>
      </w:pPr>
      <w:r>
        <w:rPr>
          <w:lang w:val="en-US"/>
        </w:rPr>
        <w:t xml:space="preserve">The workflow was tested by placing a standard laptop request through the service catalog. The request was approved, and the flow designer workflow automatically created a catalog task. </w:t>
      </w:r>
    </w:p>
    <w:p>
      <w:pPr>
        <w:pStyle w:val="Normal"/>
        <w:rPr>
          <w:lang w:val="en-US"/>
        </w:rPr>
      </w:pPr>
      <w:r>
        <w:rPr>
          <w:lang w:val="en-US"/>
        </w:rPr>
        <w:t>The resulting task contained:</w:t>
      </w:r>
    </w:p>
    <w:p>
      <w:pPr>
        <w:pStyle w:val="ListParagraph"/>
        <w:numPr>
          <w:ilvl w:val="0"/>
          <w:numId w:val="2"/>
        </w:numPr>
        <w:rPr>
          <w:lang w:val="en-US"/>
        </w:rPr>
      </w:pPr>
      <w:r>
        <w:rPr>
          <w:lang w:val="en-US"/>
        </w:rPr>
        <w:t>Correct short description.</w:t>
      </w:r>
    </w:p>
    <w:p>
      <w:pPr>
        <w:pStyle w:val="ListParagraph"/>
        <w:numPr>
          <w:ilvl w:val="0"/>
          <w:numId w:val="2"/>
        </w:numPr>
        <w:rPr>
          <w:lang w:val="en-US"/>
        </w:rPr>
      </w:pPr>
      <w:r>
        <w:rPr>
          <w:lang w:val="en-US"/>
        </w:rPr>
        <w:t>Correct Description.</w:t>
      </w:r>
    </w:p>
    <w:p>
      <w:pPr>
        <w:pStyle w:val="ListParagraph"/>
        <w:numPr>
          <w:ilvl w:val="0"/>
          <w:numId w:val="2"/>
        </w:numPr>
        <w:rPr>
          <w:lang w:val="en-US"/>
        </w:rPr>
      </w:pPr>
      <w:r>
        <w:rPr>
          <w:lang w:val="en-US"/>
        </w:rPr>
        <w:t>Hardware assignment group.</w:t>
      </w:r>
    </w:p>
    <w:p>
      <w:pPr>
        <w:pStyle w:val="ListParagraph"/>
        <w:numPr>
          <w:ilvl w:val="0"/>
          <w:numId w:val="2"/>
        </w:numPr>
        <w:rPr>
          <w:lang w:val="en-US"/>
        </w:rPr>
      </w:pPr>
      <w:r>
        <w:rPr>
          <w:lang w:val="en-US"/>
        </w:rPr>
        <w:t>Approved status</w:t>
      </w:r>
    </w:p>
    <w:p>
      <w:pPr>
        <w:pStyle w:val="Normal"/>
        <w:rPr>
          <w:lang w:val="en-US"/>
        </w:rPr>
      </w:pPr>
      <w:r>
        <w:rPr>
          <w:lang w:val="en-US"/>
        </w:rPr>
        <w:t>Therefore, the expected workflow was successfully implemented.</w:t>
      </w:r>
    </w:p>
    <w:p>
      <w:pPr>
        <w:pStyle w:val="Normal"/>
        <w:rPr>
          <w:b/>
          <w:bCs/>
          <w:lang w:val="en-US"/>
        </w:rPr>
      </w:pPr>
      <w:r>
        <w:rPr>
          <w:b/>
          <w:bCs/>
          <w:lang w:val="en-US"/>
        </w:rPr>
        <w:t xml:space="preserve">6.6 Outcomes: </w:t>
      </w:r>
    </w:p>
    <w:p>
      <w:pPr>
        <w:pStyle w:val="Normal"/>
        <w:rPr>
          <w:lang w:val="en-US"/>
        </w:rPr>
      </w:pPr>
      <w:r>
        <w:rPr>
          <w:lang w:val="en-US"/>
        </w:rPr>
        <w:t>Fig 6.6.1: Standard Laptop Procurement Automation Flow:</w:t>
      </w:r>
    </w:p>
    <w:p>
      <w:pPr>
        <w:pStyle w:val="Normal"/>
        <w:rPr>
          <w:lang w:val="en-US"/>
        </w:rPr>
      </w:pPr>
      <w:r>
        <w:rPr/>
        <mc:AlternateContent>
          <mc:Choice Requires="wps">
            <w:drawing>
              <wp:inline distT="0" distB="0" distL="0" distR="0" wp14:anchorId="5316FB1F">
                <wp:extent cx="5731510" cy="3031490"/>
                <wp:effectExtent l="0" t="0" r="2540" b="0"/>
                <wp:docPr id="1" name="Picture 1"/>
                <a:graphic xmlns:a="http://schemas.openxmlformats.org/drawingml/2006/main">
                  <a:graphicData uri="http://schemas.openxmlformats.org/drawingml/2006/picture">
                    <pic:pic xmlns:pic="http://schemas.openxmlformats.org/drawingml/2006/picture">
                      <pic:nvPicPr>
                        <pic:cNvPr id="2" name="Picture 1" descr=""/>
                        <pic:cNvPicPr/>
                      </pic:nvPicPr>
                      <pic:blipFill>
                        <a:blip r:embed="rId2"/>
                        <a:stretch/>
                      </pic:blipFill>
                      <pic:spPr>
                        <a:xfrm>
                          <a:off x="0" y="0"/>
                          <a:ext cx="5731560" cy="3031560"/>
                        </a:xfrm>
                        <a:prstGeom prst="rect">
                          <a:avLst/>
                        </a:prstGeom>
                        <a:noFill/>
                        <a:ln w="0">
                          <a:noFill/>
                        </a:ln>
                      </pic:spPr>
                    </pic:pic>
                  </a:graphicData>
                </a:graphic>
              </wp:inline>
            </w:drawing>
          </mc:Choice>
        </mc:AlternateConten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t>Fig 6.6.2: Standard Laptop Flow Configuration</w:t>
      </w:r>
      <w:r>
        <w:rPr>
          <w:lang w:val="en-US"/>
        </w:rPr>
        <w:t xml:space="preserve"> with Process Engine</w:t>
      </w:r>
      <w:r>
        <w:rPr>
          <w:lang w:val="en-US"/>
        </w:rPr>
        <w:t>:</w:t>
      </w:r>
    </w:p>
    <w:p>
      <w:pPr>
        <w:pStyle w:val="Normal"/>
        <w:rPr>
          <w:lang w:val="en-US"/>
        </w:rPr>
      </w:pPr>
      <w:r>
        <w:rPr/>
        <mc:AlternateContent>
          <mc:Choice Requires="wps">
            <w:drawing>
              <wp:inline distT="0" distB="0" distL="0" distR="0" wp14:anchorId="3F2587CE">
                <wp:extent cx="5731510" cy="3046730"/>
                <wp:effectExtent l="0" t="0" r="2540" b="1270"/>
                <wp:docPr id="3" name="Picture 2"/>
                <a:graphic xmlns:a="http://schemas.openxmlformats.org/drawingml/2006/main">
                  <a:graphicData uri="http://schemas.openxmlformats.org/drawingml/2006/picture">
                    <pic:pic xmlns:pic="http://schemas.openxmlformats.org/drawingml/2006/picture">
                      <pic:nvPicPr>
                        <pic:cNvPr id="4" name="Picture 2" descr=""/>
                        <pic:cNvPicPr/>
                      </pic:nvPicPr>
                      <pic:blipFill>
                        <a:blip r:embed="rId3"/>
                        <a:stretch/>
                      </pic:blipFill>
                      <pic:spPr>
                        <a:xfrm>
                          <a:off x="0" y="0"/>
                          <a:ext cx="5731560" cy="3046680"/>
                        </a:xfrm>
                        <a:prstGeom prst="rect">
                          <a:avLst/>
                        </a:prstGeom>
                        <a:noFill/>
                        <a:ln w="0">
                          <a:noFill/>
                        </a:ln>
                      </pic:spPr>
                    </pic:pic>
                  </a:graphicData>
                </a:graphic>
              </wp:inline>
            </w:drawing>
          </mc:Choice>
        </mc:AlternateContent>
      </w:r>
    </w:p>
    <w:p>
      <w:pPr>
        <w:pStyle w:val="Normal"/>
        <w:rPr>
          <w:lang w:val="en-US"/>
        </w:rPr>
      </w:pPr>
      <w:r>
        <w:rPr>
          <w:lang w:val="en-US"/>
        </w:rPr>
      </w:r>
    </w:p>
    <w:p>
      <w:pPr>
        <w:pStyle w:val="Normal"/>
        <w:rPr>
          <w:lang w:val="en-US"/>
        </w:rPr>
      </w:pPr>
      <w:r>
        <w:rPr>
          <w:lang w:val="en-US"/>
        </w:rPr>
        <w:t>Fig 6.6.3 Final Catalog Task with Hardware Assignment:</w:t>
      </w:r>
    </w:p>
    <w:p>
      <w:pPr>
        <w:pStyle w:val="Normal"/>
        <w:rPr>
          <w:lang w:val="en-US"/>
        </w:rPr>
      </w:pPr>
      <w:r>
        <w:rPr/>
        <mc:AlternateContent>
          <mc:Choice Requires="wps">
            <w:drawing>
              <wp:inline distT="0" distB="0" distL="0" distR="0" wp14:anchorId="478FA9FB">
                <wp:extent cx="5731510" cy="3060700"/>
                <wp:effectExtent l="0" t="0" r="2540" b="6350"/>
                <wp:docPr id="5" name="Picture 3"/>
                <a:graphic xmlns:a="http://schemas.openxmlformats.org/drawingml/2006/main">
                  <a:graphicData uri="http://schemas.openxmlformats.org/drawingml/2006/picture">
                    <pic:pic xmlns:pic="http://schemas.openxmlformats.org/drawingml/2006/picture">
                      <pic:nvPicPr>
                        <pic:cNvPr id="6" name="Picture 3" descr=""/>
                        <pic:cNvPicPr/>
                      </pic:nvPicPr>
                      <pic:blipFill>
                        <a:blip r:embed="rId4"/>
                        <a:stretch/>
                      </pic:blipFill>
                      <pic:spPr>
                        <a:xfrm>
                          <a:off x="0" y="0"/>
                          <a:ext cx="5731560" cy="3060720"/>
                        </a:xfrm>
                        <a:prstGeom prst="rect">
                          <a:avLst/>
                        </a:prstGeom>
                        <a:noFill/>
                        <a:ln w="0">
                          <a:noFill/>
                        </a:ln>
                      </pic:spPr>
                    </pic:pic>
                  </a:graphicData>
                </a:graphic>
              </wp:inline>
            </w:drawing>
          </mc:Choice>
        </mc:AlternateContent>
      </w:r>
    </w:p>
    <w:p>
      <w:pPr>
        <w:pStyle w:val="Normal"/>
        <w:rPr>
          <w:lang w:val="en-US"/>
        </w:rPr>
      </w:pPr>
      <w:r>
        <w:rPr>
          <w:lang w:val="en-US"/>
        </w:rPr>
      </w:r>
    </w:p>
    <w:p>
      <w:pPr>
        <w:pStyle w:val="Normal"/>
        <w:rPr>
          <w:b/>
          <w:bCs/>
          <w:lang w:val="en-US"/>
        </w:rPr>
      </w:pPr>
      <w:r>
        <w:rPr>
          <w:b/>
          <w:bCs/>
          <w:lang w:val="en-US"/>
        </w:rPr>
      </w:r>
    </w:p>
    <w:p>
      <w:pPr>
        <w:pStyle w:val="Normal"/>
        <w:rPr>
          <w:b/>
          <w:bCs/>
          <w:lang w:val="en-US"/>
        </w:rPr>
      </w:pPr>
      <w:r>
        <w:rPr>
          <w:b/>
          <w:bCs/>
          <w:lang w:val="en-US"/>
        </w:rPr>
      </w:r>
    </w:p>
    <w:p>
      <w:pPr>
        <w:pStyle w:val="Normal"/>
        <w:rPr>
          <w:b/>
          <w:bCs/>
          <w:lang w:val="en-US"/>
        </w:rPr>
      </w:pPr>
      <w:r>
        <w:rPr>
          <w:b/>
          <w:bCs/>
          <w:lang w:val="en-US"/>
        </w:rPr>
      </w:r>
    </w:p>
    <w:p>
      <w:pPr>
        <w:pStyle w:val="Normal"/>
        <w:rPr>
          <w:b/>
          <w:bCs/>
          <w:lang w:val="en-US"/>
        </w:rPr>
      </w:pPr>
      <w:r>
        <w:rPr>
          <w:b/>
          <w:bCs/>
          <w:lang w:val="en-US"/>
        </w:rPr>
      </w:r>
    </w:p>
    <w:p>
      <w:pPr>
        <w:pStyle w:val="Normal"/>
        <w:rPr>
          <w:b/>
          <w:bCs/>
          <w:lang w:val="en-US"/>
        </w:rPr>
      </w:pPr>
      <w:r>
        <w:rPr>
          <w:b/>
          <w:bCs/>
          <w:lang w:val="en-US"/>
        </w:rPr>
        <w:t>Conclusion:</w:t>
      </w:r>
    </w:p>
    <w:p>
      <w:pPr>
        <w:pStyle w:val="Normal"/>
        <w:spacing w:before="0" w:after="160"/>
        <w:rPr>
          <w:lang w:val="en-US"/>
        </w:rPr>
      </w:pPr>
      <w:r>
        <w:rPr>
          <w:lang w:val="en-US"/>
        </w:rPr>
        <w:t>The Standard Laptop Procurement Automation project successfully implements an automated workflow using ServiceNow Flow Designer. The system automates the creation of a catalog task after the standard laptop request is approved and assigns the task to the Hardware team for configuration. This reduces manual intervention, minimizes delays and errors and improves the efficiency of the laptop procurement process. The implemented workflow provides a structured process from request submission to laptop configuration, resulting in better task management and a smoother experience for both users and IT procurement team.</w:t>
      </w:r>
    </w:p>
    <w:sectPr>
      <w:type w:val="nextPage"/>
      <w:pgSz w:w="11906" w:h="16838"/>
      <w:pgMar w:left="1440" w:right="1440" w:gutter="0" w:header="0"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Liberation Sans" w:asciiTheme="minorHAns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Liberation Sans" w:asciiTheme="minorHAns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811344"/>
    <w:pPr>
      <w:keepNext w:val="true"/>
      <w:keepLines/>
      <w:spacing w:before="360" w:after="80"/>
      <w:outlineLvl w:val="0"/>
    </w:pPr>
    <w:rPr>
      <w:rFonts w:ascii="Aptos Display" w:hAnsi="Aptos Display" w:eastAsia="Liberation Sans" w:cs="Liberation Sans" w:asciiTheme="majorHAnsi"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811344"/>
    <w:pPr>
      <w:keepNext w:val="true"/>
      <w:keepLines/>
      <w:spacing w:before="160" w:after="80"/>
      <w:outlineLvl w:val="1"/>
    </w:pPr>
    <w:rPr>
      <w:rFonts w:ascii="Aptos Display" w:hAnsi="Aptos Display" w:eastAsia="Liberation Sans" w:cs="Liberation Sans" w:asciiTheme="majorHAnsi"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11344"/>
    <w:pPr>
      <w:keepNext w:val="true"/>
      <w:keepLines/>
      <w:spacing w:before="160" w:after="80"/>
      <w:outlineLvl w:val="2"/>
    </w:pPr>
    <w:rPr>
      <w:rFonts w:eastAsia="Liberation Sans" w:cs="Liberation Sans"/>
      <w:color w:themeColor="accent1" w:themeShade="bf" w:val="0F4761"/>
      <w:sz w:val="28"/>
      <w:szCs w:val="28"/>
    </w:rPr>
  </w:style>
  <w:style w:type="paragraph" w:styleId="Heading4">
    <w:name w:val="heading 4"/>
    <w:basedOn w:val="Normal"/>
    <w:next w:val="Normal"/>
    <w:link w:val="Heading4Char"/>
    <w:uiPriority w:val="9"/>
    <w:semiHidden/>
    <w:unhideWhenUsed/>
    <w:qFormat/>
    <w:rsid w:val="00811344"/>
    <w:pPr>
      <w:keepNext w:val="true"/>
      <w:keepLines/>
      <w:spacing w:before="80" w:after="40"/>
      <w:outlineLvl w:val="3"/>
    </w:pPr>
    <w:rPr>
      <w:rFonts w:eastAsia="Liberation Sans" w:cs="Liberation Sans"/>
      <w:i/>
      <w:iCs/>
      <w:color w:themeColor="accent1" w:themeShade="bf" w:val="0F4761"/>
    </w:rPr>
  </w:style>
  <w:style w:type="paragraph" w:styleId="Heading5">
    <w:name w:val="heading 5"/>
    <w:basedOn w:val="Normal"/>
    <w:next w:val="Normal"/>
    <w:link w:val="Heading5Char"/>
    <w:uiPriority w:val="9"/>
    <w:semiHidden/>
    <w:unhideWhenUsed/>
    <w:qFormat/>
    <w:rsid w:val="00811344"/>
    <w:pPr>
      <w:keepNext w:val="true"/>
      <w:keepLines/>
      <w:spacing w:before="80" w:after="40"/>
      <w:outlineLvl w:val="4"/>
    </w:pPr>
    <w:rPr>
      <w:rFonts w:eastAsia="Liberation Sans" w:cs="Liberation Sans"/>
      <w:color w:themeColor="accent1" w:themeShade="bf" w:val="0F4761"/>
    </w:rPr>
  </w:style>
  <w:style w:type="paragraph" w:styleId="Heading6">
    <w:name w:val="heading 6"/>
    <w:basedOn w:val="Normal"/>
    <w:next w:val="Normal"/>
    <w:link w:val="Heading6Char"/>
    <w:uiPriority w:val="9"/>
    <w:semiHidden/>
    <w:unhideWhenUsed/>
    <w:qFormat/>
    <w:rsid w:val="00811344"/>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
    <w:next w:val="Normal"/>
    <w:link w:val="Heading7Char"/>
    <w:uiPriority w:val="9"/>
    <w:semiHidden/>
    <w:unhideWhenUsed/>
    <w:qFormat/>
    <w:rsid w:val="00811344"/>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
    <w:next w:val="Normal"/>
    <w:link w:val="Heading8Char"/>
    <w:uiPriority w:val="9"/>
    <w:semiHidden/>
    <w:unhideWhenUsed/>
    <w:qFormat/>
    <w:rsid w:val="00811344"/>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
    <w:next w:val="Normal"/>
    <w:link w:val="Heading9Char"/>
    <w:uiPriority w:val="9"/>
    <w:semiHidden/>
    <w:unhideWhenUsed/>
    <w:qFormat/>
    <w:rsid w:val="00811344"/>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11344"/>
    <w:rPr>
      <w:rFonts w:ascii="Aptos Display" w:hAnsi="Aptos Display" w:eastAsia="Liberation Sans" w:cs="Liberation Sans" w:asciiTheme="majorHAnsi"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11344"/>
    <w:rPr>
      <w:rFonts w:ascii="Aptos Display" w:hAnsi="Aptos Display" w:eastAsia="Liberation Sans" w:cs="Liberation Sans" w:asciiTheme="majorHAnsi"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11344"/>
    <w:rPr>
      <w:rFonts w:eastAsia="Liberation Sans" w:cs="Liberation Sans"/>
      <w:color w:themeColor="accent1" w:themeShade="bf" w:val="0F4761"/>
      <w:sz w:val="28"/>
      <w:szCs w:val="28"/>
    </w:rPr>
  </w:style>
  <w:style w:type="character" w:styleId="Heading4Char" w:customStyle="1">
    <w:name w:val="Heading 4 Char"/>
    <w:basedOn w:val="DefaultParagraphFont"/>
    <w:link w:val="Heading4"/>
    <w:uiPriority w:val="9"/>
    <w:semiHidden/>
    <w:qFormat/>
    <w:rsid w:val="00811344"/>
    <w:rPr>
      <w:rFonts w:eastAsia="Liberation Sans" w:cs="Liberation Sans"/>
      <w:i/>
      <w:iCs/>
      <w:color w:themeColor="accent1" w:themeShade="bf" w:val="0F4761"/>
    </w:rPr>
  </w:style>
  <w:style w:type="character" w:styleId="Heading5Char" w:customStyle="1">
    <w:name w:val="Heading 5 Char"/>
    <w:basedOn w:val="DefaultParagraphFont"/>
    <w:link w:val="Heading5"/>
    <w:uiPriority w:val="9"/>
    <w:semiHidden/>
    <w:qFormat/>
    <w:rsid w:val="00811344"/>
    <w:rPr>
      <w:rFonts w:eastAsia="Liberation Sans" w:cs="Liberation Sans"/>
      <w:color w:themeColor="accent1" w:themeShade="bf" w:val="0F4761"/>
    </w:rPr>
  </w:style>
  <w:style w:type="character" w:styleId="Heading6Char" w:customStyle="1">
    <w:name w:val="Heading 6 Char"/>
    <w:basedOn w:val="DefaultParagraphFont"/>
    <w:link w:val="Heading6"/>
    <w:uiPriority w:val="9"/>
    <w:semiHidden/>
    <w:qFormat/>
    <w:rsid w:val="00811344"/>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811344"/>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811344"/>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811344"/>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811344"/>
    <w:rPr>
      <w:rFonts w:ascii="Aptos Display" w:hAnsi="Aptos Display"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811344"/>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811344"/>
    <w:rPr>
      <w:i/>
      <w:iCs/>
      <w:color w:themeColor="text1" w:themeTint="bf" w:val="404040"/>
    </w:rPr>
  </w:style>
  <w:style w:type="character" w:styleId="IntenseEmphasis">
    <w:name w:val="Intense Emphasis"/>
    <w:basedOn w:val="DefaultParagraphFont"/>
    <w:uiPriority w:val="21"/>
    <w:qFormat/>
    <w:rsid w:val="00811344"/>
    <w:rPr>
      <w:i/>
      <w:iCs/>
      <w:color w:themeColor="accent1" w:themeShade="bf" w:val="0F4761"/>
    </w:rPr>
  </w:style>
  <w:style w:type="character" w:styleId="IntenseQuoteChar" w:customStyle="1">
    <w:name w:val="Intense Quote Char"/>
    <w:basedOn w:val="DefaultParagraphFont"/>
    <w:link w:val="IntenseQuote"/>
    <w:uiPriority w:val="30"/>
    <w:qFormat/>
    <w:rsid w:val="00811344"/>
    <w:rPr>
      <w:i/>
      <w:iCs/>
      <w:color w:themeColor="accent1" w:themeShade="bf" w:val="0F4761"/>
    </w:rPr>
  </w:style>
  <w:style w:type="character" w:styleId="IntenseReference">
    <w:name w:val="Intense Reference"/>
    <w:basedOn w:val="DefaultParagraphFont"/>
    <w:uiPriority w:val="32"/>
    <w:qFormat/>
    <w:rsid w:val="00811344"/>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Normal"/>
    <w:next w:val="Normal"/>
    <w:link w:val="TitleChar"/>
    <w:uiPriority w:val="10"/>
    <w:qFormat/>
    <w:rsid w:val="00811344"/>
    <w:pPr>
      <w:spacing w:lineRule="auto" w:line="240" w:before="0" w:after="80"/>
      <w:contextualSpacing/>
    </w:pPr>
    <w:rPr>
      <w:rFonts w:ascii="Aptos Display" w:hAnsi="Aptos Display" w:eastAsia="Liberation Sans" w:cs="Liberation Sans" w:asciiTheme="majorHAnsi" w:hAnsiTheme="majorHAnsi"/>
      <w:spacing w:val="-10"/>
      <w:kern w:val="2"/>
      <w:sz w:val="56"/>
      <w:szCs w:val="56"/>
    </w:rPr>
  </w:style>
  <w:style w:type="paragraph" w:styleId="Subtitle">
    <w:name w:val="Subtitle"/>
    <w:basedOn w:val="Normal"/>
    <w:next w:val="Normal"/>
    <w:link w:val="SubtitleChar"/>
    <w:uiPriority w:val="11"/>
    <w:qFormat/>
    <w:rsid w:val="00811344"/>
    <w:pPr/>
    <w:rPr>
      <w:rFonts w:eastAsia="Liberation Sans" w:cs="Liberation Sans"/>
      <w:color w:themeColor="text1" w:themeTint="a6" w:val="595959"/>
      <w:spacing w:val="15"/>
      <w:sz w:val="28"/>
      <w:szCs w:val="28"/>
    </w:rPr>
  </w:style>
  <w:style w:type="paragraph" w:styleId="Quote">
    <w:name w:val="Quote"/>
    <w:basedOn w:val="Normal"/>
    <w:next w:val="Normal"/>
    <w:link w:val="QuoteChar"/>
    <w:uiPriority w:val="29"/>
    <w:qFormat/>
    <w:rsid w:val="00811344"/>
    <w:pPr>
      <w:spacing w:before="160" w:after="160"/>
      <w:jc w:val="center"/>
    </w:pPr>
    <w:rPr>
      <w:i/>
      <w:iCs/>
      <w:color w:themeColor="text1" w:themeTint="bf" w:val="404040"/>
    </w:rPr>
  </w:style>
  <w:style w:type="paragraph" w:styleId="ListParagraph">
    <w:name w:val="List Paragraph"/>
    <w:basedOn w:val="Normal"/>
    <w:uiPriority w:val="34"/>
    <w:qFormat/>
    <w:rsid w:val="00811344"/>
    <w:pPr>
      <w:spacing w:before="0" w:after="160"/>
      <w:ind w:left="720"/>
      <w:contextualSpacing/>
    </w:pPr>
    <w:rPr/>
  </w:style>
  <w:style w:type="paragraph" w:styleId="IntenseQuote">
    <w:name w:val="Intense Quote"/>
    <w:basedOn w:val="Normal"/>
    <w:next w:val="Normal"/>
    <w:link w:val="IntenseQuoteChar"/>
    <w:uiPriority w:val="30"/>
    <w:qFormat/>
    <w:rsid w:val="00811344"/>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31f7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5">
    <w:name w:val="Plain Table 5"/>
    <w:basedOn w:val="TableNormal"/>
    <w:uiPriority w:val="45"/>
    <w:rsid w:val="00c31f7f"/>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c31f7f"/>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TotalTime>
  <Application>LibreOfficeDev/24.8.7.2.0$Android_AARCH64 LibreOffice_project/</Application>
  <AppVersion>15.0000</AppVersion>
  <Pages>4</Pages>
  <Words>372</Words>
  <Characters>2390</Characters>
  <CharactersWithSpaces>2711</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2026-09-24T15:33:00Z</dcterms:created>
  <dc:creator>Thangeswari Manikandan</dc:creator>
  <dc:description/>
  <dc:language>en-US</dc:language>
  <cp:lastModifiedBy/>
  <dcterms:modified xsi:type="dcterms:W3CDTF">2026-09-24T23:07:35Z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