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23CD" w14:textId="77777777" w:rsidR="008505DC" w:rsidRPr="008505DC" w:rsidRDefault="008505DC" w:rsidP="008505DC">
      <w:r w:rsidRPr="008505DC">
        <w:t>thuật toán Reinforcement Learning (RL) thường được áp dụng thành công trong việc giải quyết các bài toán game như Pong. Trong Pong, mục tiêu của RL là học cách điều khiển một người chơi hoặc "agent" để chơi game một cách hiệu quả.</w:t>
      </w:r>
    </w:p>
    <w:p w14:paraId="25B62EF0" w14:textId="77777777" w:rsidR="008505DC" w:rsidRPr="008505DC" w:rsidRDefault="008505DC" w:rsidP="008505DC">
      <w:r w:rsidRPr="008505DC">
        <w:t>Dưới đây là một số thuật toán RL phổ biến mà bạn có thể áp dụng cho game Pong:</w:t>
      </w:r>
    </w:p>
    <w:p w14:paraId="59338141" w14:textId="77777777" w:rsidR="008505DC" w:rsidRPr="008505DC" w:rsidRDefault="008505DC" w:rsidP="008505DC">
      <w:pPr>
        <w:rPr>
          <w:b/>
          <w:bCs/>
        </w:rPr>
      </w:pPr>
      <w:r w:rsidRPr="008505DC">
        <w:rPr>
          <w:b/>
          <w:bCs/>
        </w:rPr>
        <w:t>Q-Learning:</w:t>
      </w:r>
    </w:p>
    <w:p w14:paraId="27F2932D" w14:textId="77777777" w:rsidR="008505DC" w:rsidRPr="008505DC" w:rsidRDefault="008505DC" w:rsidP="008505DC">
      <w:r w:rsidRPr="008505DC">
        <w:t>Q-Learning là một thuật toán RL cơ bản. Agent học từ các trạng thái và hành động bằng cách cập nhật giá trị của các cặp (trạng thái, hành động), được gọi là giá trị Q.</w:t>
      </w:r>
    </w:p>
    <w:p w14:paraId="2004E2CB" w14:textId="77777777" w:rsidR="008505DC" w:rsidRPr="008505DC" w:rsidRDefault="008505DC" w:rsidP="008505DC">
      <w:pPr>
        <w:rPr>
          <w:b/>
          <w:bCs/>
        </w:rPr>
      </w:pPr>
      <w:r w:rsidRPr="008505DC">
        <w:rPr>
          <w:b/>
          <w:bCs/>
        </w:rPr>
        <w:t>Deep Q Network (DQN):</w:t>
      </w:r>
    </w:p>
    <w:p w14:paraId="767D371F" w14:textId="77777777" w:rsidR="008505DC" w:rsidRPr="008505DC" w:rsidRDefault="008505DC" w:rsidP="008505DC">
      <w:r w:rsidRPr="008505DC">
        <w:t>DQN là một cải tiến của Q-Learning, sử dụng mạng nơ-ron để xấp xỉ hàm giá trị Q. Điều này giúp giải quyết vấn đề của không gian trạng thái lớn và làm tăng khả năng áp dụng cho các bài toán phức tạp như Pong.</w:t>
      </w:r>
    </w:p>
    <w:p w14:paraId="3CB89500" w14:textId="77777777" w:rsidR="008505DC" w:rsidRPr="008505DC" w:rsidRDefault="008505DC" w:rsidP="008505DC">
      <w:pPr>
        <w:rPr>
          <w:b/>
          <w:bCs/>
        </w:rPr>
      </w:pPr>
      <w:r w:rsidRPr="008505DC">
        <w:rPr>
          <w:b/>
          <w:bCs/>
        </w:rPr>
        <w:t>Policy Gradient Methods:</w:t>
      </w:r>
    </w:p>
    <w:p w14:paraId="1038FAD8" w14:textId="77777777" w:rsidR="008505DC" w:rsidRPr="008505DC" w:rsidRDefault="008505DC" w:rsidP="008505DC">
      <w:r w:rsidRPr="008505DC">
        <w:t>Các phương pháp dựa trên chính sách (policy) như REINFORCE hoặc Actor-Critic cũng được sử dụng. Chúng tập trung vào việc tối ưu chính sách của agent trực tiếp thay vì giá trị Q.</w:t>
      </w:r>
    </w:p>
    <w:p w14:paraId="74FBDBC6" w14:textId="77777777" w:rsidR="008505DC" w:rsidRPr="008505DC" w:rsidRDefault="008505DC" w:rsidP="008505DC">
      <w:pPr>
        <w:rPr>
          <w:b/>
          <w:bCs/>
        </w:rPr>
      </w:pPr>
      <w:r w:rsidRPr="008505DC">
        <w:rPr>
          <w:b/>
          <w:bCs/>
        </w:rPr>
        <w:t>Proximal Policy Optimization (PPO):</w:t>
      </w:r>
    </w:p>
    <w:p w14:paraId="7D2B3AAE" w14:textId="77777777" w:rsidR="008505DC" w:rsidRPr="008505DC" w:rsidRDefault="008505DC" w:rsidP="008505DC">
      <w:r w:rsidRPr="008505DC">
        <w:t>PPO là một thuật toán cải tiến của các phương pháp dựa trên chính sách. Nó cố gắng đảm bảo rằng các cập nhật chính sách không quá lớn để tránh sự không ổn định trong quá trình học.</w:t>
      </w:r>
    </w:p>
    <w:p w14:paraId="7E7719DF" w14:textId="77777777" w:rsidR="008505DC" w:rsidRPr="008505DC" w:rsidRDefault="008505DC" w:rsidP="008505DC">
      <w:pPr>
        <w:rPr>
          <w:b/>
          <w:bCs/>
        </w:rPr>
      </w:pPr>
      <w:r w:rsidRPr="008505DC">
        <w:rPr>
          <w:b/>
          <w:bCs/>
        </w:rPr>
        <w:t>Deep Deterministic Policy Gradients (DDPG):</w:t>
      </w:r>
    </w:p>
    <w:p w14:paraId="3A28792C" w14:textId="77777777" w:rsidR="008505DC" w:rsidRPr="008505DC" w:rsidRDefault="008505DC" w:rsidP="008505DC">
      <w:r w:rsidRPr="008505DC">
        <w:t>DDPG thích ứng cho các bài toán có không gian hành động liên tục, giúp agent học các chính sách xấp xỉ.</w:t>
      </w:r>
    </w:p>
    <w:p w14:paraId="3DBD5BE2" w14:textId="77777777" w:rsidR="008505DC" w:rsidRPr="008505DC" w:rsidRDefault="008505DC" w:rsidP="008505DC">
      <w:r w:rsidRPr="008505DC">
        <w:t>Trong quá trình triển khai thuật toán RL cho Pong, bạn cần xác định trạng thái, hành động và phần thưởng (reward) cho môi trường Pong của mình. Bạn cũng cần xác định kiến trúc mô hình (nếu sử dụng mạng nơ-ron) và các siêu tham số cần được điều chỉnh để đảm bảo hiệu suất tốt.</w:t>
      </w:r>
    </w:p>
    <w:p w14:paraId="247AD135" w14:textId="77777777" w:rsidR="008505DC" w:rsidRPr="008505DC" w:rsidRDefault="008505DC" w:rsidP="008505DC">
      <w:r w:rsidRPr="008505DC">
        <w:t>Top of Form</w:t>
      </w:r>
    </w:p>
    <w:p w14:paraId="2A5C3E9A" w14:textId="77777777" w:rsidR="009A5654" w:rsidRPr="008505DC" w:rsidRDefault="009A5654" w:rsidP="008505DC"/>
    <w:sectPr w:rsidR="009A5654" w:rsidRPr="00850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C04"/>
    <w:multiLevelType w:val="multilevel"/>
    <w:tmpl w:val="EE2EE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799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DC"/>
    <w:rsid w:val="008505DC"/>
    <w:rsid w:val="009A5654"/>
    <w:rsid w:val="00B45510"/>
    <w:rsid w:val="00D76D75"/>
    <w:rsid w:val="00EA0C24"/>
    <w:rsid w:val="00FF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4259"/>
  <w15:chartTrackingRefBased/>
  <w15:docId w15:val="{86443605-BE61-432C-9099-B1DCF49C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5DC"/>
    <w:rPr>
      <w:rFonts w:eastAsiaTheme="majorEastAsia" w:cstheme="majorBidi"/>
      <w:color w:val="272727" w:themeColor="text1" w:themeTint="D8"/>
    </w:rPr>
  </w:style>
  <w:style w:type="paragraph" w:styleId="Title">
    <w:name w:val="Title"/>
    <w:basedOn w:val="Normal"/>
    <w:next w:val="Normal"/>
    <w:link w:val="TitleChar"/>
    <w:uiPriority w:val="10"/>
    <w:qFormat/>
    <w:rsid w:val="00850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5DC"/>
    <w:pPr>
      <w:spacing w:before="160"/>
      <w:jc w:val="center"/>
    </w:pPr>
    <w:rPr>
      <w:i/>
      <w:iCs/>
      <w:color w:val="404040" w:themeColor="text1" w:themeTint="BF"/>
    </w:rPr>
  </w:style>
  <w:style w:type="character" w:customStyle="1" w:styleId="QuoteChar">
    <w:name w:val="Quote Char"/>
    <w:basedOn w:val="DefaultParagraphFont"/>
    <w:link w:val="Quote"/>
    <w:uiPriority w:val="29"/>
    <w:rsid w:val="008505DC"/>
    <w:rPr>
      <w:i/>
      <w:iCs/>
      <w:color w:val="404040" w:themeColor="text1" w:themeTint="BF"/>
    </w:rPr>
  </w:style>
  <w:style w:type="paragraph" w:styleId="ListParagraph">
    <w:name w:val="List Paragraph"/>
    <w:basedOn w:val="Normal"/>
    <w:uiPriority w:val="34"/>
    <w:qFormat/>
    <w:rsid w:val="008505DC"/>
    <w:pPr>
      <w:ind w:left="720"/>
      <w:contextualSpacing/>
    </w:pPr>
  </w:style>
  <w:style w:type="character" w:styleId="IntenseEmphasis">
    <w:name w:val="Intense Emphasis"/>
    <w:basedOn w:val="DefaultParagraphFont"/>
    <w:uiPriority w:val="21"/>
    <w:qFormat/>
    <w:rsid w:val="008505DC"/>
    <w:rPr>
      <w:i/>
      <w:iCs/>
      <w:color w:val="0F4761" w:themeColor="accent1" w:themeShade="BF"/>
    </w:rPr>
  </w:style>
  <w:style w:type="paragraph" w:styleId="IntenseQuote">
    <w:name w:val="Intense Quote"/>
    <w:basedOn w:val="Normal"/>
    <w:next w:val="Normal"/>
    <w:link w:val="IntenseQuoteChar"/>
    <w:uiPriority w:val="30"/>
    <w:qFormat/>
    <w:rsid w:val="00850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5DC"/>
    <w:rPr>
      <w:i/>
      <w:iCs/>
      <w:color w:val="0F4761" w:themeColor="accent1" w:themeShade="BF"/>
    </w:rPr>
  </w:style>
  <w:style w:type="character" w:styleId="IntenseReference">
    <w:name w:val="Intense Reference"/>
    <w:basedOn w:val="DefaultParagraphFont"/>
    <w:uiPriority w:val="32"/>
    <w:qFormat/>
    <w:rsid w:val="008505DC"/>
    <w:rPr>
      <w:b/>
      <w:bCs/>
      <w:smallCaps/>
      <w:color w:val="0F4761" w:themeColor="accent1" w:themeShade="BF"/>
      <w:spacing w:val="5"/>
    </w:rPr>
  </w:style>
  <w:style w:type="paragraph" w:styleId="NormalWeb">
    <w:name w:val="Normal (Web)"/>
    <w:basedOn w:val="Normal"/>
    <w:uiPriority w:val="99"/>
    <w:semiHidden/>
    <w:unhideWhenUsed/>
    <w:rsid w:val="00850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05DC"/>
    <w:rPr>
      <w:b/>
      <w:bCs/>
    </w:rPr>
  </w:style>
  <w:style w:type="paragraph" w:styleId="z-TopofForm">
    <w:name w:val="HTML Top of Form"/>
    <w:basedOn w:val="Normal"/>
    <w:next w:val="Normal"/>
    <w:link w:val="z-TopofFormChar"/>
    <w:hidden/>
    <w:uiPriority w:val="99"/>
    <w:semiHidden/>
    <w:unhideWhenUsed/>
    <w:rsid w:val="008505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505D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72053">
      <w:bodyDiv w:val="1"/>
      <w:marLeft w:val="0"/>
      <w:marRight w:val="0"/>
      <w:marTop w:val="0"/>
      <w:marBottom w:val="0"/>
      <w:divBdr>
        <w:top w:val="none" w:sz="0" w:space="0" w:color="auto"/>
        <w:left w:val="none" w:sz="0" w:space="0" w:color="auto"/>
        <w:bottom w:val="none" w:sz="0" w:space="0" w:color="auto"/>
        <w:right w:val="none" w:sz="0" w:space="0" w:color="auto"/>
      </w:divBdr>
      <w:divsChild>
        <w:div w:id="1248152124">
          <w:marLeft w:val="0"/>
          <w:marRight w:val="0"/>
          <w:marTop w:val="0"/>
          <w:marBottom w:val="0"/>
          <w:divBdr>
            <w:top w:val="single" w:sz="2" w:space="0" w:color="D9D9E3"/>
            <w:left w:val="single" w:sz="2" w:space="0" w:color="D9D9E3"/>
            <w:bottom w:val="single" w:sz="2" w:space="0" w:color="D9D9E3"/>
            <w:right w:val="single" w:sz="2" w:space="0" w:color="D9D9E3"/>
          </w:divBdr>
          <w:divsChild>
            <w:div w:id="1948582907">
              <w:marLeft w:val="0"/>
              <w:marRight w:val="0"/>
              <w:marTop w:val="0"/>
              <w:marBottom w:val="0"/>
              <w:divBdr>
                <w:top w:val="single" w:sz="2" w:space="0" w:color="D9D9E3"/>
                <w:left w:val="single" w:sz="2" w:space="0" w:color="D9D9E3"/>
                <w:bottom w:val="single" w:sz="2" w:space="0" w:color="D9D9E3"/>
                <w:right w:val="single" w:sz="2" w:space="0" w:color="D9D9E3"/>
              </w:divBdr>
              <w:divsChild>
                <w:div w:id="62795365">
                  <w:marLeft w:val="0"/>
                  <w:marRight w:val="0"/>
                  <w:marTop w:val="0"/>
                  <w:marBottom w:val="0"/>
                  <w:divBdr>
                    <w:top w:val="single" w:sz="2" w:space="0" w:color="D9D9E3"/>
                    <w:left w:val="single" w:sz="2" w:space="0" w:color="D9D9E3"/>
                    <w:bottom w:val="single" w:sz="2" w:space="0" w:color="D9D9E3"/>
                    <w:right w:val="single" w:sz="2" w:space="0" w:color="D9D9E3"/>
                  </w:divBdr>
                  <w:divsChild>
                    <w:div w:id="297616058">
                      <w:marLeft w:val="0"/>
                      <w:marRight w:val="0"/>
                      <w:marTop w:val="0"/>
                      <w:marBottom w:val="0"/>
                      <w:divBdr>
                        <w:top w:val="single" w:sz="2" w:space="0" w:color="D9D9E3"/>
                        <w:left w:val="single" w:sz="2" w:space="0" w:color="D9D9E3"/>
                        <w:bottom w:val="single" w:sz="2" w:space="0" w:color="D9D9E3"/>
                        <w:right w:val="single" w:sz="2" w:space="0" w:color="D9D9E3"/>
                      </w:divBdr>
                      <w:divsChild>
                        <w:div w:id="73431236">
                          <w:marLeft w:val="0"/>
                          <w:marRight w:val="0"/>
                          <w:marTop w:val="0"/>
                          <w:marBottom w:val="0"/>
                          <w:divBdr>
                            <w:top w:val="single" w:sz="2" w:space="0" w:color="D9D9E3"/>
                            <w:left w:val="single" w:sz="2" w:space="0" w:color="D9D9E3"/>
                            <w:bottom w:val="single" w:sz="2" w:space="0" w:color="D9D9E3"/>
                            <w:right w:val="single" w:sz="2" w:space="0" w:color="D9D9E3"/>
                          </w:divBdr>
                          <w:divsChild>
                            <w:div w:id="227156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066637">
                                  <w:marLeft w:val="0"/>
                                  <w:marRight w:val="0"/>
                                  <w:marTop w:val="0"/>
                                  <w:marBottom w:val="0"/>
                                  <w:divBdr>
                                    <w:top w:val="single" w:sz="2" w:space="0" w:color="D9D9E3"/>
                                    <w:left w:val="single" w:sz="2" w:space="0" w:color="D9D9E3"/>
                                    <w:bottom w:val="single" w:sz="2" w:space="0" w:color="D9D9E3"/>
                                    <w:right w:val="single" w:sz="2" w:space="0" w:color="D9D9E3"/>
                                  </w:divBdr>
                                  <w:divsChild>
                                    <w:div w:id="1942371424">
                                      <w:marLeft w:val="0"/>
                                      <w:marRight w:val="0"/>
                                      <w:marTop w:val="0"/>
                                      <w:marBottom w:val="0"/>
                                      <w:divBdr>
                                        <w:top w:val="single" w:sz="2" w:space="0" w:color="D9D9E3"/>
                                        <w:left w:val="single" w:sz="2" w:space="0" w:color="D9D9E3"/>
                                        <w:bottom w:val="single" w:sz="2" w:space="0" w:color="D9D9E3"/>
                                        <w:right w:val="single" w:sz="2" w:space="0" w:color="D9D9E3"/>
                                      </w:divBdr>
                                      <w:divsChild>
                                        <w:div w:id="521357490">
                                          <w:marLeft w:val="0"/>
                                          <w:marRight w:val="0"/>
                                          <w:marTop w:val="0"/>
                                          <w:marBottom w:val="0"/>
                                          <w:divBdr>
                                            <w:top w:val="single" w:sz="2" w:space="0" w:color="D9D9E3"/>
                                            <w:left w:val="single" w:sz="2" w:space="0" w:color="D9D9E3"/>
                                            <w:bottom w:val="single" w:sz="2" w:space="0" w:color="D9D9E3"/>
                                            <w:right w:val="single" w:sz="2" w:space="0" w:color="D9D9E3"/>
                                          </w:divBdr>
                                          <w:divsChild>
                                            <w:div w:id="469832286">
                                              <w:marLeft w:val="0"/>
                                              <w:marRight w:val="0"/>
                                              <w:marTop w:val="0"/>
                                              <w:marBottom w:val="0"/>
                                              <w:divBdr>
                                                <w:top w:val="single" w:sz="2" w:space="0" w:color="D9D9E3"/>
                                                <w:left w:val="single" w:sz="2" w:space="0" w:color="D9D9E3"/>
                                                <w:bottom w:val="single" w:sz="2" w:space="0" w:color="D9D9E3"/>
                                                <w:right w:val="single" w:sz="2" w:space="0" w:color="D9D9E3"/>
                                              </w:divBdr>
                                              <w:divsChild>
                                                <w:div w:id="684525983">
                                                  <w:marLeft w:val="0"/>
                                                  <w:marRight w:val="0"/>
                                                  <w:marTop w:val="0"/>
                                                  <w:marBottom w:val="0"/>
                                                  <w:divBdr>
                                                    <w:top w:val="single" w:sz="2" w:space="0" w:color="D9D9E3"/>
                                                    <w:left w:val="single" w:sz="2" w:space="0" w:color="D9D9E3"/>
                                                    <w:bottom w:val="single" w:sz="2" w:space="0" w:color="D9D9E3"/>
                                                    <w:right w:val="single" w:sz="2" w:space="0" w:color="D9D9E3"/>
                                                  </w:divBdr>
                                                  <w:divsChild>
                                                    <w:div w:id="82170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9328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Hoàng Thắng</dc:creator>
  <cp:keywords/>
  <dc:description/>
  <cp:lastModifiedBy>Phan Hoàng Thắng</cp:lastModifiedBy>
  <cp:revision>1</cp:revision>
  <dcterms:created xsi:type="dcterms:W3CDTF">2024-01-28T04:24:00Z</dcterms:created>
  <dcterms:modified xsi:type="dcterms:W3CDTF">2024-01-28T04:25:00Z</dcterms:modified>
</cp:coreProperties>
</file>