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E0BA" w14:textId="77777777" w:rsidR="006F1A69" w:rsidRPr="00F74F31" w:rsidRDefault="006F1A69" w:rsidP="00F74F31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F74F31">
        <w:rPr>
          <w:rFonts w:ascii="Calibri" w:hAnsi="Calibri" w:cs="Calibri"/>
          <w:b/>
          <w:bCs/>
          <w:i/>
          <w:iCs/>
          <w:sz w:val="36"/>
          <w:szCs w:val="32"/>
        </w:rPr>
        <w:t>Giới thiệu chung về các thiết bị ngoại vi</w:t>
      </w:r>
    </w:p>
    <w:p w14:paraId="494D2912" w14:textId="77777777" w:rsidR="006F1A69" w:rsidRPr="006F1A69" w:rsidRDefault="006F1A69" w:rsidP="00F74F3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1. Giới thiệu chung</w:t>
      </w:r>
    </w:p>
    <w:p w14:paraId="302D67CA" w14:textId="77777777" w:rsidR="006F1A69" w:rsidRPr="006F1A69" w:rsidRDefault="006F1A69" w:rsidP="006F1A6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Thiết bị ngoại vi (peripheral devices)</w:t>
      </w:r>
      <w:r w:rsidRPr="006F1A69">
        <w:rPr>
          <w:rFonts w:ascii="Calibri" w:hAnsi="Calibri" w:cs="Calibri"/>
          <w:sz w:val="28"/>
          <w:szCs w:val="24"/>
        </w:rPr>
        <w:t> hay còn gọi là thiết bị vào ra, là các bộ phận của hệ thống máy tính có nhiệm vụ:</w:t>
      </w:r>
    </w:p>
    <w:p w14:paraId="58F37876" w14:textId="77777777" w:rsidR="006F1A69" w:rsidRPr="006F1A69" w:rsidRDefault="006F1A69" w:rsidP="006F1A6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Tiếp nhận thông tin từ thế giới bên ngoài vào máy tính:</w:t>
      </w:r>
      <w:r w:rsidRPr="006F1A69">
        <w:rPr>
          <w:rFonts w:ascii="Calibri" w:hAnsi="Calibri" w:cs="Calibri"/>
          <w:sz w:val="28"/>
          <w:szCs w:val="24"/>
        </w:rPr>
        <w:t> Đảm bảo bởi nhóm các thiết bị vào (input devices).</w:t>
      </w:r>
    </w:p>
    <w:p w14:paraId="0F613D08" w14:textId="77777777" w:rsidR="006F1A69" w:rsidRPr="00F74F31" w:rsidRDefault="006F1A69" w:rsidP="006F1A6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Kết xuất thông tin từ máy tính ra thế giới bên ngoài:</w:t>
      </w:r>
      <w:r w:rsidRPr="006F1A69">
        <w:rPr>
          <w:rFonts w:ascii="Calibri" w:hAnsi="Calibri" w:cs="Calibri"/>
          <w:sz w:val="28"/>
          <w:szCs w:val="24"/>
        </w:rPr>
        <w:t> Đảm bảo bởi nhóm các thiết bị ra (output devices).</w:t>
      </w:r>
    </w:p>
    <w:p w14:paraId="32E3FCCB" w14:textId="77777777" w:rsidR="00F74F31" w:rsidRPr="006F1A69" w:rsidRDefault="00F74F31" w:rsidP="00F74F31">
      <w:pPr>
        <w:rPr>
          <w:rFonts w:ascii="Calibri" w:hAnsi="Calibri" w:cs="Calibri"/>
          <w:sz w:val="28"/>
          <w:szCs w:val="24"/>
        </w:rPr>
      </w:pPr>
    </w:p>
    <w:p w14:paraId="206F208B" w14:textId="5FEA0CB8" w:rsidR="006F1A69" w:rsidRPr="006F1A69" w:rsidRDefault="006F1A69" w:rsidP="00F74F3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 xml:space="preserve">2. Các thiết bị vào </w:t>
      </w:r>
    </w:p>
    <w:p w14:paraId="624036A8" w14:textId="77777777" w:rsidR="006F1A69" w:rsidRPr="006F1A69" w:rsidRDefault="006F1A69" w:rsidP="006F1A6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Bàn phím (Keyboard):</w:t>
      </w:r>
      <w:r w:rsidRPr="006F1A69">
        <w:rPr>
          <w:rFonts w:ascii="Calibri" w:hAnsi="Calibri" w:cs="Calibri"/>
          <w:sz w:val="28"/>
          <w:szCs w:val="24"/>
        </w:rPr>
        <w:t> Dùng để nhập dữ liệu văn bản.</w:t>
      </w:r>
    </w:p>
    <w:p w14:paraId="547DB3C8" w14:textId="77777777" w:rsidR="006F1A69" w:rsidRPr="006F1A69" w:rsidRDefault="006F1A69" w:rsidP="006F1A6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Chuột (Mouse):</w:t>
      </w:r>
      <w:r w:rsidRPr="006F1A69">
        <w:rPr>
          <w:rFonts w:ascii="Calibri" w:hAnsi="Calibri" w:cs="Calibri"/>
          <w:sz w:val="28"/>
          <w:szCs w:val="24"/>
        </w:rPr>
        <w:t> Dùng để điều khiển con trỏ và tương tác với giao diện đồ họa.</w:t>
      </w:r>
    </w:p>
    <w:p w14:paraId="7566D6F2" w14:textId="77777777" w:rsidR="006F1A69" w:rsidRPr="006F1A69" w:rsidRDefault="006F1A69" w:rsidP="006F1A6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Ổ đĩa (Disk Drive):</w:t>
      </w:r>
      <w:r w:rsidRPr="006F1A69">
        <w:rPr>
          <w:rFonts w:ascii="Calibri" w:hAnsi="Calibri" w:cs="Calibri"/>
          <w:sz w:val="28"/>
          <w:szCs w:val="24"/>
        </w:rPr>
        <w:t> Đọc thông tin từ các đĩa lưu trữ.</w:t>
      </w:r>
    </w:p>
    <w:p w14:paraId="0550F336" w14:textId="77777777" w:rsidR="006F1A69" w:rsidRPr="006F1A69" w:rsidRDefault="006F1A69" w:rsidP="006F1A6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Máy quét ảnh (Scanner):</w:t>
      </w:r>
      <w:r w:rsidRPr="006F1A69">
        <w:rPr>
          <w:rFonts w:ascii="Calibri" w:hAnsi="Calibri" w:cs="Calibri"/>
          <w:sz w:val="28"/>
          <w:szCs w:val="24"/>
        </w:rPr>
        <w:t> Chuyển đổi hình ảnh giấy thành dữ liệu số.</w:t>
      </w:r>
    </w:p>
    <w:p w14:paraId="0D8F044F" w14:textId="77777777" w:rsidR="006F1A69" w:rsidRPr="00F74F31" w:rsidRDefault="006F1A69" w:rsidP="006F1A6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Máy đọc mã vạch (Barcode Reader):</w:t>
      </w:r>
      <w:r w:rsidRPr="006F1A69">
        <w:rPr>
          <w:rFonts w:ascii="Calibri" w:hAnsi="Calibri" w:cs="Calibri"/>
          <w:sz w:val="28"/>
          <w:szCs w:val="24"/>
        </w:rPr>
        <w:t> Đọc và giải mã các mã vạch.</w:t>
      </w:r>
    </w:p>
    <w:p w14:paraId="1C68718A" w14:textId="77777777" w:rsidR="00F74F31" w:rsidRPr="006F1A69" w:rsidRDefault="00F74F31" w:rsidP="00F74F31">
      <w:pPr>
        <w:rPr>
          <w:rFonts w:ascii="Calibri" w:hAnsi="Calibri" w:cs="Calibri"/>
          <w:sz w:val="28"/>
          <w:szCs w:val="24"/>
        </w:rPr>
      </w:pPr>
    </w:p>
    <w:p w14:paraId="42A50C30" w14:textId="30F6D9EB" w:rsidR="006F1A69" w:rsidRPr="006F1A69" w:rsidRDefault="006F1A69" w:rsidP="00F74F3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3. Các thiết bị ra</w:t>
      </w:r>
    </w:p>
    <w:p w14:paraId="50D15DD6" w14:textId="77777777" w:rsidR="006F1A69" w:rsidRPr="006F1A69" w:rsidRDefault="006F1A69" w:rsidP="006F1A6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Màn hình (Monitor):</w:t>
      </w:r>
      <w:r w:rsidRPr="006F1A69">
        <w:rPr>
          <w:rFonts w:ascii="Calibri" w:hAnsi="Calibri" w:cs="Calibri"/>
          <w:sz w:val="28"/>
          <w:szCs w:val="24"/>
        </w:rPr>
        <w:t> Hiển thị hình ảnh và thông tin từ máy tính.</w:t>
      </w:r>
    </w:p>
    <w:p w14:paraId="0B09B0C3" w14:textId="77777777" w:rsidR="006F1A69" w:rsidRPr="006F1A69" w:rsidRDefault="006F1A69" w:rsidP="006F1A69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Màn hình CRT (Cathode Ray Tube):</w:t>
      </w:r>
      <w:r w:rsidRPr="006F1A69">
        <w:rPr>
          <w:rFonts w:ascii="Calibri" w:hAnsi="Calibri" w:cs="Calibri"/>
          <w:sz w:val="28"/>
          <w:szCs w:val="24"/>
        </w:rPr>
        <w:t> Màn hình ống tia âm cực.</w:t>
      </w:r>
    </w:p>
    <w:p w14:paraId="0DCEF066" w14:textId="77777777" w:rsidR="006F1A69" w:rsidRPr="006F1A69" w:rsidRDefault="006F1A69" w:rsidP="006F1A69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Màn hình LCD (Liquid Crystal Display):</w:t>
      </w:r>
      <w:r w:rsidRPr="006F1A69">
        <w:rPr>
          <w:rFonts w:ascii="Calibri" w:hAnsi="Calibri" w:cs="Calibri"/>
          <w:sz w:val="28"/>
          <w:szCs w:val="24"/>
        </w:rPr>
        <w:t> Màn hình tinh thể lỏng.</w:t>
      </w:r>
    </w:p>
    <w:p w14:paraId="56E93E70" w14:textId="77777777" w:rsidR="006F1A69" w:rsidRPr="006F1A69" w:rsidRDefault="006F1A69" w:rsidP="006F1A6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Máy in (Printer):</w:t>
      </w:r>
      <w:r w:rsidRPr="006F1A69">
        <w:rPr>
          <w:rFonts w:ascii="Calibri" w:hAnsi="Calibri" w:cs="Calibri"/>
          <w:sz w:val="28"/>
          <w:szCs w:val="24"/>
        </w:rPr>
        <w:t> In ấn tài liệu và hình ảnh.</w:t>
      </w:r>
    </w:p>
    <w:p w14:paraId="4D0D302B" w14:textId="77777777" w:rsidR="006F1A69" w:rsidRPr="006F1A69" w:rsidRDefault="006F1A69" w:rsidP="006F1A69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Máy in Laser (Laser Printer):</w:t>
      </w:r>
      <w:r w:rsidRPr="006F1A69">
        <w:rPr>
          <w:rFonts w:ascii="Calibri" w:hAnsi="Calibri" w:cs="Calibri"/>
          <w:sz w:val="28"/>
          <w:szCs w:val="24"/>
        </w:rPr>
        <w:t> Sử dụng công nghệ laser để in.</w:t>
      </w:r>
    </w:p>
    <w:p w14:paraId="0DFDC787" w14:textId="77777777" w:rsidR="006F1A69" w:rsidRPr="006F1A69" w:rsidRDefault="006F1A69" w:rsidP="006F1A69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Máy in phun mực (Inkjet Printer):</w:t>
      </w:r>
      <w:r w:rsidRPr="006F1A69">
        <w:rPr>
          <w:rFonts w:ascii="Calibri" w:hAnsi="Calibri" w:cs="Calibri"/>
          <w:sz w:val="28"/>
          <w:szCs w:val="24"/>
        </w:rPr>
        <w:t> Sử dụng công nghệ phun mực để in.</w:t>
      </w:r>
    </w:p>
    <w:p w14:paraId="5BDC3AB7" w14:textId="77777777" w:rsidR="006F1A69" w:rsidRPr="006F1A69" w:rsidRDefault="006F1A69" w:rsidP="006F1A6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Ổ đĩa (Disk Drive):</w:t>
      </w:r>
      <w:r w:rsidRPr="006F1A69">
        <w:rPr>
          <w:rFonts w:ascii="Calibri" w:hAnsi="Calibri" w:cs="Calibri"/>
          <w:sz w:val="28"/>
          <w:szCs w:val="24"/>
        </w:rPr>
        <w:t> Ghi thông tin lên các đĩa lưu trữ.</w:t>
      </w:r>
    </w:p>
    <w:p w14:paraId="2AC572EC" w14:textId="77777777" w:rsidR="006F1A69" w:rsidRPr="0004387A" w:rsidRDefault="006F1A69" w:rsidP="006F1A6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Máy vẽ (Plotter):</w:t>
      </w:r>
      <w:r w:rsidRPr="006F1A69">
        <w:rPr>
          <w:rFonts w:ascii="Calibri" w:hAnsi="Calibri" w:cs="Calibri"/>
          <w:sz w:val="28"/>
          <w:szCs w:val="24"/>
        </w:rPr>
        <w:t> Dùng để vẽ các bản vẽ kỹ thuật và đồ họa.</w:t>
      </w:r>
    </w:p>
    <w:p w14:paraId="6663FD84" w14:textId="2B81E019" w:rsidR="0004387A" w:rsidRDefault="0004387A" w:rsidP="0004387A">
      <w:pPr>
        <w:ind w:left="360"/>
        <w:rPr>
          <w:rFonts w:ascii="Calibri" w:hAnsi="Calibri" w:cs="Calibri"/>
          <w:sz w:val="28"/>
          <w:szCs w:val="24"/>
          <w:lang w:val="vi-VN"/>
        </w:rPr>
      </w:pPr>
      <w:r w:rsidRPr="0004387A">
        <w:rPr>
          <w:rFonts w:ascii="Calibri" w:hAnsi="Calibri" w:cs="Calibri"/>
          <w:noProof/>
          <w:sz w:val="28"/>
          <w:szCs w:val="24"/>
        </w:rPr>
        <w:lastRenderedPageBreak/>
        <w:drawing>
          <wp:inline distT="0" distB="0" distL="0" distR="0" wp14:anchorId="307EF7CC" wp14:editId="054005D1">
            <wp:extent cx="4229100" cy="4124325"/>
            <wp:effectExtent l="0" t="0" r="0" b="9525"/>
            <wp:docPr id="338449615" name="Picture 1" descr="A computer monitor and pri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49615" name="Picture 1" descr="A computer monitor and prin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0AC7" w14:textId="77777777" w:rsidR="00F74F31" w:rsidRPr="00F74F31" w:rsidRDefault="00F74F31" w:rsidP="00F74F31">
      <w:pPr>
        <w:rPr>
          <w:rFonts w:ascii="Calibri" w:hAnsi="Calibri" w:cs="Calibri"/>
          <w:sz w:val="28"/>
          <w:szCs w:val="24"/>
          <w:lang w:val="vi-VN"/>
        </w:rPr>
      </w:pPr>
    </w:p>
    <w:p w14:paraId="73D6858C" w14:textId="2A94EDA8" w:rsidR="006F1A69" w:rsidRPr="004874BE" w:rsidRDefault="006F1A69" w:rsidP="00F74F3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F1A69">
        <w:rPr>
          <w:rFonts w:ascii="Calibri" w:hAnsi="Calibri" w:cs="Calibri"/>
          <w:b/>
          <w:bCs/>
          <w:sz w:val="28"/>
          <w:szCs w:val="24"/>
        </w:rPr>
        <w:t>4. Các cổng giao tiếp</w:t>
      </w:r>
    </w:p>
    <w:p w14:paraId="6111B6E3" w14:textId="77777777" w:rsidR="00285813" w:rsidRPr="00285813" w:rsidRDefault="00285813" w:rsidP="00285813">
      <w:pPr>
        <w:rPr>
          <w:rFonts w:ascii="Calibri" w:hAnsi="Calibri" w:cs="Calibri"/>
          <w:b/>
          <w:bCs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1. Cổng kết nối thiết bị điều khiển</w:t>
      </w:r>
    </w:p>
    <w:p w14:paraId="7FA214BA" w14:textId="77777777" w:rsidR="00285813" w:rsidRPr="00285813" w:rsidRDefault="00285813" w:rsidP="00285813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PS/2:</w:t>
      </w:r>
      <w:r w:rsidRPr="00285813">
        <w:rPr>
          <w:rFonts w:ascii="Calibri" w:hAnsi="Calibri" w:cs="Calibri"/>
          <w:sz w:val="28"/>
          <w:szCs w:val="24"/>
        </w:rPr>
        <w:t xml:space="preserve"> Kết nối chuột và bàn phím.</w:t>
      </w:r>
    </w:p>
    <w:p w14:paraId="080223DA" w14:textId="77777777" w:rsidR="00285813" w:rsidRPr="00285813" w:rsidRDefault="00285813" w:rsidP="00285813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Cổng COM và LPT:</w:t>
      </w:r>
      <w:r w:rsidRPr="00285813">
        <w:rPr>
          <w:rFonts w:ascii="Calibri" w:hAnsi="Calibri" w:cs="Calibri"/>
          <w:sz w:val="28"/>
          <w:szCs w:val="24"/>
        </w:rPr>
        <w:t xml:space="preserve"> Kết nối các thiết bị ngoại vi cũ.</w:t>
      </w:r>
    </w:p>
    <w:p w14:paraId="12612762" w14:textId="77777777" w:rsidR="00285813" w:rsidRPr="00285813" w:rsidRDefault="00285813" w:rsidP="00285813">
      <w:pPr>
        <w:rPr>
          <w:rFonts w:ascii="Calibri" w:hAnsi="Calibri" w:cs="Calibri"/>
          <w:sz w:val="28"/>
          <w:szCs w:val="24"/>
        </w:rPr>
      </w:pPr>
    </w:p>
    <w:p w14:paraId="55261479" w14:textId="77777777" w:rsidR="00285813" w:rsidRPr="00285813" w:rsidRDefault="00285813" w:rsidP="00285813">
      <w:pPr>
        <w:rPr>
          <w:rFonts w:ascii="Calibri" w:hAnsi="Calibri" w:cs="Calibri"/>
          <w:b/>
          <w:bCs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2. Cổng truyền dữ liệu và kết nối ngoại vi</w:t>
      </w:r>
    </w:p>
    <w:p w14:paraId="30EC3B3A" w14:textId="77777777" w:rsidR="00285813" w:rsidRPr="00285813" w:rsidRDefault="00285813" w:rsidP="00285813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Cổng USB (Universal Serial Bus):</w:t>
      </w:r>
      <w:r w:rsidRPr="00285813">
        <w:rPr>
          <w:rFonts w:ascii="Calibri" w:hAnsi="Calibri" w:cs="Calibri"/>
          <w:sz w:val="28"/>
          <w:szCs w:val="24"/>
        </w:rPr>
        <w:t xml:space="preserve"> Cổng giao tiếp đa năng.</w:t>
      </w:r>
    </w:p>
    <w:p w14:paraId="71A8EEAB" w14:textId="77777777" w:rsidR="00285813" w:rsidRPr="00285813" w:rsidRDefault="00285813" w:rsidP="00285813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USB 1.0:</w:t>
      </w:r>
      <w:r w:rsidRPr="00285813">
        <w:rPr>
          <w:rFonts w:ascii="Calibri" w:hAnsi="Calibri" w:cs="Calibri"/>
          <w:sz w:val="28"/>
          <w:szCs w:val="24"/>
        </w:rPr>
        <w:t xml:space="preserve"> 12Mb/s.</w:t>
      </w:r>
    </w:p>
    <w:p w14:paraId="78D904B6" w14:textId="77777777" w:rsidR="00285813" w:rsidRPr="00285813" w:rsidRDefault="00285813" w:rsidP="00285813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USB 2.0:</w:t>
      </w:r>
      <w:r w:rsidRPr="00285813">
        <w:rPr>
          <w:rFonts w:ascii="Calibri" w:hAnsi="Calibri" w:cs="Calibri"/>
          <w:sz w:val="28"/>
          <w:szCs w:val="24"/>
        </w:rPr>
        <w:t xml:space="preserve"> 480Mb/s.</w:t>
      </w:r>
    </w:p>
    <w:p w14:paraId="3896BE37" w14:textId="77777777" w:rsidR="00285813" w:rsidRPr="00285813" w:rsidRDefault="00285813" w:rsidP="00285813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USB 3.0:</w:t>
      </w:r>
      <w:r w:rsidRPr="00285813">
        <w:rPr>
          <w:rFonts w:ascii="Calibri" w:hAnsi="Calibri" w:cs="Calibri"/>
          <w:sz w:val="28"/>
          <w:szCs w:val="24"/>
        </w:rPr>
        <w:t xml:space="preserve"> 1.5Gb/s.</w:t>
      </w:r>
    </w:p>
    <w:p w14:paraId="0A0C26D1" w14:textId="77777777" w:rsidR="00285813" w:rsidRPr="00285813" w:rsidRDefault="00285813" w:rsidP="00285813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Cổng đọc các thẻ nhớ:</w:t>
      </w:r>
      <w:r w:rsidRPr="00285813">
        <w:rPr>
          <w:rFonts w:ascii="Calibri" w:hAnsi="Calibri" w:cs="Calibri"/>
          <w:sz w:val="28"/>
          <w:szCs w:val="24"/>
        </w:rPr>
        <w:t xml:space="preserve"> Đọc dữ liệu từ các thẻ nhớ.</w:t>
      </w:r>
    </w:p>
    <w:p w14:paraId="0F39C372" w14:textId="77777777" w:rsidR="00285813" w:rsidRPr="00285813" w:rsidRDefault="00285813" w:rsidP="00285813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Cổng FireWire / IEEE 1394:</w:t>
      </w:r>
      <w:r w:rsidRPr="00285813">
        <w:rPr>
          <w:rFonts w:ascii="Calibri" w:hAnsi="Calibri" w:cs="Calibri"/>
          <w:sz w:val="28"/>
          <w:szCs w:val="24"/>
        </w:rPr>
        <w:t xml:space="preserve"> Ghép nối các loại ổ đĩa ngoài.</w:t>
      </w:r>
    </w:p>
    <w:p w14:paraId="47347683" w14:textId="77777777" w:rsidR="00285813" w:rsidRPr="00285813" w:rsidRDefault="00285813" w:rsidP="00285813">
      <w:pPr>
        <w:rPr>
          <w:rFonts w:ascii="Calibri" w:hAnsi="Calibri" w:cs="Calibri"/>
          <w:sz w:val="28"/>
          <w:szCs w:val="24"/>
        </w:rPr>
      </w:pPr>
    </w:p>
    <w:p w14:paraId="360BA3A3" w14:textId="77777777" w:rsidR="00285813" w:rsidRPr="00285813" w:rsidRDefault="00285813" w:rsidP="00285813">
      <w:pPr>
        <w:rPr>
          <w:rFonts w:ascii="Calibri" w:hAnsi="Calibri" w:cs="Calibri"/>
          <w:b/>
          <w:bCs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3. Cổng kết nối ổ đĩa lưu trữ</w:t>
      </w:r>
    </w:p>
    <w:p w14:paraId="77917908" w14:textId="77777777" w:rsidR="00285813" w:rsidRPr="00285813" w:rsidRDefault="00285813" w:rsidP="00285813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lastRenderedPageBreak/>
        <w:t>Cổng IDE, SATA và E-SATA:</w:t>
      </w:r>
      <w:r w:rsidRPr="00285813">
        <w:rPr>
          <w:rFonts w:ascii="Calibri" w:hAnsi="Calibri" w:cs="Calibri"/>
          <w:sz w:val="28"/>
          <w:szCs w:val="24"/>
        </w:rPr>
        <w:t xml:space="preserve"> Ghép nối các loại ổ đĩa.</w:t>
      </w:r>
    </w:p>
    <w:p w14:paraId="77776BBD" w14:textId="77777777" w:rsidR="00285813" w:rsidRPr="00285813" w:rsidRDefault="00285813" w:rsidP="00285813">
      <w:pPr>
        <w:rPr>
          <w:rFonts w:ascii="Calibri" w:hAnsi="Calibri" w:cs="Calibri"/>
          <w:sz w:val="28"/>
          <w:szCs w:val="24"/>
        </w:rPr>
      </w:pPr>
    </w:p>
    <w:p w14:paraId="22DD196D" w14:textId="77777777" w:rsidR="00285813" w:rsidRPr="00285813" w:rsidRDefault="00285813" w:rsidP="00285813">
      <w:pPr>
        <w:rPr>
          <w:rFonts w:ascii="Calibri" w:hAnsi="Calibri" w:cs="Calibri"/>
          <w:b/>
          <w:bCs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4. Cổng kết nối mạng</w:t>
      </w:r>
    </w:p>
    <w:p w14:paraId="17252545" w14:textId="77777777" w:rsidR="00285813" w:rsidRPr="00285813" w:rsidRDefault="00285813" w:rsidP="00285813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Cổng LAN:</w:t>
      </w:r>
      <w:r w:rsidRPr="00285813">
        <w:rPr>
          <w:rFonts w:ascii="Calibri" w:hAnsi="Calibri" w:cs="Calibri"/>
          <w:sz w:val="28"/>
          <w:szCs w:val="24"/>
        </w:rPr>
        <w:t xml:space="preserve"> Ghép nối mạng.</w:t>
      </w:r>
    </w:p>
    <w:p w14:paraId="66F95EC9" w14:textId="77777777" w:rsidR="00285813" w:rsidRPr="00285813" w:rsidRDefault="00285813" w:rsidP="00285813">
      <w:pPr>
        <w:rPr>
          <w:rFonts w:ascii="Calibri" w:hAnsi="Calibri" w:cs="Calibri"/>
          <w:sz w:val="28"/>
          <w:szCs w:val="24"/>
        </w:rPr>
      </w:pPr>
    </w:p>
    <w:p w14:paraId="0713842A" w14:textId="77777777" w:rsidR="00285813" w:rsidRPr="00285813" w:rsidRDefault="00285813" w:rsidP="00285813">
      <w:pPr>
        <w:rPr>
          <w:rFonts w:ascii="Calibri" w:hAnsi="Calibri" w:cs="Calibri"/>
          <w:b/>
          <w:bCs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5. Cổng âm thanh và hình ảnh</w:t>
      </w:r>
    </w:p>
    <w:p w14:paraId="12C1E64C" w14:textId="77777777" w:rsidR="00285813" w:rsidRPr="00285813" w:rsidRDefault="00285813" w:rsidP="00285813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Cổng Audio:</w:t>
      </w:r>
      <w:r w:rsidRPr="00285813">
        <w:rPr>
          <w:rFonts w:ascii="Calibri" w:hAnsi="Calibri" w:cs="Calibri"/>
          <w:sz w:val="28"/>
          <w:szCs w:val="24"/>
        </w:rPr>
        <w:t xml:space="preserve"> Ghép nối âm thanh.</w:t>
      </w:r>
    </w:p>
    <w:p w14:paraId="33ACBD70" w14:textId="77777777" w:rsidR="00285813" w:rsidRPr="00285813" w:rsidRDefault="00285813" w:rsidP="00285813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Cổng VGA/Video:</w:t>
      </w:r>
      <w:r w:rsidRPr="00285813">
        <w:rPr>
          <w:rFonts w:ascii="Calibri" w:hAnsi="Calibri" w:cs="Calibri"/>
          <w:sz w:val="28"/>
          <w:szCs w:val="24"/>
        </w:rPr>
        <w:t xml:space="preserve"> Ghép nối với màn hình.</w:t>
      </w:r>
    </w:p>
    <w:p w14:paraId="04EC44A3" w14:textId="77777777" w:rsidR="00285813" w:rsidRPr="00285813" w:rsidRDefault="00285813" w:rsidP="00285813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285813">
        <w:rPr>
          <w:rFonts w:ascii="Calibri" w:hAnsi="Calibri" w:cs="Calibri"/>
          <w:b/>
          <w:bCs/>
          <w:sz w:val="28"/>
          <w:szCs w:val="24"/>
        </w:rPr>
        <w:t>Cổng DVI:</w:t>
      </w:r>
      <w:r w:rsidRPr="00285813">
        <w:rPr>
          <w:rFonts w:ascii="Calibri" w:hAnsi="Calibri" w:cs="Calibri"/>
          <w:sz w:val="28"/>
          <w:szCs w:val="24"/>
        </w:rPr>
        <w:t xml:space="preserve"> Ghép nối với màn hình số.</w:t>
      </w:r>
    </w:p>
    <w:p w14:paraId="4C8E20EE" w14:textId="77777777" w:rsidR="00285813" w:rsidRPr="00285813" w:rsidRDefault="00285813" w:rsidP="00285813">
      <w:pPr>
        <w:rPr>
          <w:rFonts w:ascii="Calibri" w:hAnsi="Calibri" w:cs="Calibri"/>
          <w:sz w:val="28"/>
          <w:szCs w:val="24"/>
        </w:rPr>
      </w:pPr>
    </w:p>
    <w:p w14:paraId="3F28BB8F" w14:textId="30B166F8" w:rsidR="002F7A44" w:rsidRDefault="006F1A69">
      <w:pPr>
        <w:rPr>
          <w:rFonts w:ascii="Calibri" w:hAnsi="Calibri" w:cs="Calibri"/>
          <w:sz w:val="28"/>
          <w:szCs w:val="24"/>
          <w:lang w:val="vi-VN"/>
        </w:rPr>
      </w:pPr>
      <w:r w:rsidRPr="006F1A6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0C80C17" wp14:editId="35849996">
            <wp:extent cx="3952875" cy="4324350"/>
            <wp:effectExtent l="0" t="0" r="9525" b="0"/>
            <wp:docPr id="198770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6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3FCD" w14:textId="77777777" w:rsidR="006F1A69" w:rsidRDefault="006F1A69">
      <w:pPr>
        <w:rPr>
          <w:rFonts w:ascii="Calibri" w:hAnsi="Calibri" w:cs="Calibri"/>
          <w:sz w:val="28"/>
          <w:szCs w:val="24"/>
          <w:lang w:val="vi-VN"/>
        </w:rPr>
      </w:pPr>
    </w:p>
    <w:p w14:paraId="2D64C2BF" w14:textId="77777777" w:rsidR="006F1A69" w:rsidRDefault="006F1A69">
      <w:pPr>
        <w:rPr>
          <w:rFonts w:ascii="Calibri" w:hAnsi="Calibri" w:cs="Calibri"/>
          <w:sz w:val="28"/>
          <w:szCs w:val="24"/>
          <w:lang w:val="vi-VN"/>
        </w:rPr>
      </w:pPr>
    </w:p>
    <w:p w14:paraId="652DF85B" w14:textId="77777777" w:rsidR="006F1A69" w:rsidRPr="006F1A69" w:rsidRDefault="006F1A69">
      <w:pPr>
        <w:rPr>
          <w:rFonts w:ascii="Calibri" w:hAnsi="Calibri" w:cs="Calibri"/>
          <w:sz w:val="28"/>
          <w:szCs w:val="24"/>
          <w:lang w:val="vi-VN"/>
        </w:rPr>
      </w:pPr>
    </w:p>
    <w:sectPr w:rsidR="006F1A69" w:rsidRPr="006F1A6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014"/>
    <w:multiLevelType w:val="multilevel"/>
    <w:tmpl w:val="123C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B0B"/>
    <w:multiLevelType w:val="multilevel"/>
    <w:tmpl w:val="B934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8143E"/>
    <w:multiLevelType w:val="multilevel"/>
    <w:tmpl w:val="937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E77D8"/>
    <w:multiLevelType w:val="multilevel"/>
    <w:tmpl w:val="D198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27EAC"/>
    <w:multiLevelType w:val="multilevel"/>
    <w:tmpl w:val="B98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2072E"/>
    <w:multiLevelType w:val="multilevel"/>
    <w:tmpl w:val="367E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34296"/>
    <w:multiLevelType w:val="multilevel"/>
    <w:tmpl w:val="744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92DAA"/>
    <w:multiLevelType w:val="multilevel"/>
    <w:tmpl w:val="03C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A0506"/>
    <w:multiLevelType w:val="multilevel"/>
    <w:tmpl w:val="EA8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176198">
    <w:abstractNumId w:val="7"/>
  </w:num>
  <w:num w:numId="2" w16cid:durableId="1370256446">
    <w:abstractNumId w:val="1"/>
  </w:num>
  <w:num w:numId="3" w16cid:durableId="2046828371">
    <w:abstractNumId w:val="4"/>
  </w:num>
  <w:num w:numId="4" w16cid:durableId="7151301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78361889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940066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7175781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927884010">
    <w:abstractNumId w:val="5"/>
  </w:num>
  <w:num w:numId="9" w16cid:durableId="94426648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5357707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0590115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113095200">
    <w:abstractNumId w:val="2"/>
  </w:num>
  <w:num w:numId="13" w16cid:durableId="2117943378">
    <w:abstractNumId w:val="3"/>
  </w:num>
  <w:num w:numId="14" w16cid:durableId="1393961749">
    <w:abstractNumId w:val="6"/>
  </w:num>
  <w:num w:numId="15" w16cid:durableId="2082482721">
    <w:abstractNumId w:val="0"/>
  </w:num>
  <w:num w:numId="16" w16cid:durableId="15416316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71"/>
    <w:rsid w:val="0004387A"/>
    <w:rsid w:val="002802F9"/>
    <w:rsid w:val="00285813"/>
    <w:rsid w:val="002F7A44"/>
    <w:rsid w:val="004874BE"/>
    <w:rsid w:val="005C3E9C"/>
    <w:rsid w:val="006B035C"/>
    <w:rsid w:val="006F1A69"/>
    <w:rsid w:val="00816163"/>
    <w:rsid w:val="009832B9"/>
    <w:rsid w:val="00AF3971"/>
    <w:rsid w:val="00B75DC2"/>
    <w:rsid w:val="00EA3DCB"/>
    <w:rsid w:val="00F7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2679B7"/>
  <w15:chartTrackingRefBased/>
  <w15:docId w15:val="{5EA51DA5-0708-4E7A-9D32-E7BD1486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9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9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9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9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9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9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9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9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9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9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9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9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9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9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9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9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2025-02-02T09:00:00Z</dcterms:created>
  <dcterms:modified xsi:type="dcterms:W3CDTF">2025-05-02T02:21:00Z</dcterms:modified>
</cp:coreProperties>
</file>