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8B671" w14:textId="77777777" w:rsidR="002F7A44" w:rsidRDefault="002F7A44">
      <w:pPr>
        <w:rPr>
          <w:rFonts w:ascii="Calibri" w:hAnsi="Calibri" w:cs="Calibri"/>
          <w:sz w:val="28"/>
          <w:szCs w:val="24"/>
          <w:lang w:val="vi-VN"/>
        </w:rPr>
      </w:pPr>
    </w:p>
    <w:p w14:paraId="5903953A" w14:textId="5F1D8FC5" w:rsidR="00E6553B" w:rsidRDefault="00E6553B" w:rsidP="00E6553B">
      <w:pPr>
        <w:pStyle w:val="Heading1"/>
        <w:rPr>
          <w:rFonts w:ascii="Calibri" w:hAnsi="Calibri" w:cs="Calibri"/>
          <w:sz w:val="28"/>
          <w:szCs w:val="24"/>
          <w:lang w:val="vi-VN"/>
        </w:rPr>
      </w:pPr>
      <w:r>
        <w:rPr>
          <w:rFonts w:ascii="Calibri" w:hAnsi="Calibri" w:cs="Calibri"/>
          <w:sz w:val="28"/>
          <w:szCs w:val="24"/>
          <w:lang w:val="vi-VN"/>
        </w:rPr>
        <w:t xml:space="preserve">1. Vai trò của </w:t>
      </w:r>
      <w:r w:rsidR="00435B98">
        <w:rPr>
          <w:rFonts w:ascii="Calibri" w:hAnsi="Calibri" w:cs="Calibri"/>
          <w:sz w:val="28"/>
          <w:szCs w:val="24"/>
          <w:lang w:val="vi-VN"/>
        </w:rPr>
        <w:t>lý thuyết</w:t>
      </w:r>
      <w:r>
        <w:rPr>
          <w:rFonts w:ascii="Calibri" w:hAnsi="Calibri" w:cs="Calibri"/>
          <w:sz w:val="28"/>
          <w:szCs w:val="24"/>
          <w:lang w:val="vi-VN"/>
        </w:rPr>
        <w:t xml:space="preserve"> thông tin</w:t>
      </w:r>
    </w:p>
    <w:p w14:paraId="22ECC403" w14:textId="2C871DDD" w:rsidR="00435B98" w:rsidRPr="00435B98" w:rsidRDefault="00435B98" w:rsidP="00435B98">
      <w:pPr>
        <w:rPr>
          <w:rFonts w:ascii="Calibri" w:hAnsi="Calibri" w:cs="Calibri"/>
          <w:sz w:val="28"/>
          <w:szCs w:val="24"/>
        </w:rPr>
      </w:pPr>
      <w:r w:rsidRPr="00435B98">
        <w:rPr>
          <w:rFonts w:ascii="Calibri" w:hAnsi="Calibri" w:cs="Calibri"/>
          <w:sz w:val="28"/>
          <w:szCs w:val="24"/>
        </w:rPr>
        <w:t>Ba lĩnh vực nghiên cứu cơ bản của môn học bao gồm:</w:t>
      </w:r>
    </w:p>
    <w:p w14:paraId="64075A9C" w14:textId="2A94A0E2" w:rsidR="00435B98" w:rsidRPr="00435B98" w:rsidRDefault="00435B98" w:rsidP="00435B98">
      <w:pPr>
        <w:numPr>
          <w:ilvl w:val="0"/>
          <w:numId w:val="51"/>
        </w:numPr>
        <w:rPr>
          <w:rFonts w:ascii="Calibri" w:hAnsi="Calibri" w:cs="Calibri"/>
          <w:sz w:val="28"/>
          <w:szCs w:val="24"/>
        </w:rPr>
      </w:pPr>
      <w:r w:rsidRPr="00435B98">
        <w:rPr>
          <w:rFonts w:ascii="Calibri" w:hAnsi="Calibri" w:cs="Calibri"/>
          <w:b/>
          <w:bCs/>
          <w:sz w:val="28"/>
          <w:szCs w:val="24"/>
        </w:rPr>
        <w:t>Mã hoá chống nhiễu</w:t>
      </w:r>
      <w:r w:rsidRPr="00435B98">
        <w:rPr>
          <w:rFonts w:ascii="Calibri" w:hAnsi="Calibri" w:cs="Calibri"/>
          <w:sz w:val="28"/>
          <w:szCs w:val="24"/>
        </w:rPr>
        <w:t>: Kỹ thuật mã hóa nhằm bảo vệ dữ liệu khỏi các nhiễu ngẫu nhiên trong quá trình truyền tin, đảm bảo độ tin cậy và chính xác của thông tin nhận được.</w:t>
      </w:r>
    </w:p>
    <w:p w14:paraId="092BF5BC" w14:textId="77777777" w:rsidR="00435B98" w:rsidRPr="00435B98" w:rsidRDefault="00435B98" w:rsidP="00435B98">
      <w:pPr>
        <w:numPr>
          <w:ilvl w:val="0"/>
          <w:numId w:val="51"/>
        </w:numPr>
        <w:rPr>
          <w:rFonts w:ascii="Calibri" w:hAnsi="Calibri" w:cs="Calibri"/>
          <w:sz w:val="28"/>
          <w:szCs w:val="24"/>
        </w:rPr>
      </w:pPr>
      <w:r w:rsidRPr="00435B98">
        <w:rPr>
          <w:rFonts w:ascii="Calibri" w:hAnsi="Calibri" w:cs="Calibri"/>
          <w:b/>
          <w:bCs/>
          <w:sz w:val="28"/>
          <w:szCs w:val="24"/>
        </w:rPr>
        <w:t>Mã hoá tối ưu (hay nén dữ liệu)</w:t>
      </w:r>
      <w:r w:rsidRPr="00435B98">
        <w:rPr>
          <w:rFonts w:ascii="Calibri" w:hAnsi="Calibri" w:cs="Calibri"/>
          <w:sz w:val="28"/>
          <w:szCs w:val="24"/>
        </w:rPr>
        <w:t>: Kỹ thuật mã hóa nhằm giảm kích thước dữ liệu, giúp tiết kiệm băng thông và không gian lưu trữ, đồng thời tăng tốc độ truyền tin.</w:t>
      </w:r>
    </w:p>
    <w:p w14:paraId="6CCA8E8A" w14:textId="0849D04F" w:rsidR="00E6553B" w:rsidRPr="00435B98" w:rsidRDefault="00435B98" w:rsidP="00435B98">
      <w:pPr>
        <w:numPr>
          <w:ilvl w:val="0"/>
          <w:numId w:val="51"/>
        </w:numPr>
        <w:rPr>
          <w:rFonts w:ascii="Calibri" w:hAnsi="Calibri" w:cs="Calibri"/>
          <w:sz w:val="28"/>
          <w:szCs w:val="24"/>
        </w:rPr>
      </w:pPr>
      <w:r w:rsidRPr="00435B98">
        <w:rPr>
          <w:rFonts w:ascii="Calibri" w:hAnsi="Calibri" w:cs="Calibri"/>
          <w:b/>
          <w:bCs/>
          <w:sz w:val="28"/>
          <w:szCs w:val="24"/>
        </w:rPr>
        <w:t>Mật mã hoá</w:t>
      </w:r>
      <w:r w:rsidRPr="00435B98">
        <w:rPr>
          <w:rFonts w:ascii="Calibri" w:hAnsi="Calibri" w:cs="Calibri"/>
          <w:sz w:val="28"/>
          <w:szCs w:val="24"/>
        </w:rPr>
        <w:t>: Kỹ thuật mã hóa nhằm bảo vệ tính bí mật và toàn vẹn của dữ liệu, đảm bảo chỉ có người nhận hợp lệ mới có thể hiểu được thông tin.</w:t>
      </w:r>
    </w:p>
    <w:p w14:paraId="287918BB" w14:textId="3E639820" w:rsidR="00435B98" w:rsidRPr="00435B98" w:rsidRDefault="00435B98" w:rsidP="00435B98">
      <w:pPr>
        <w:rPr>
          <w:rFonts w:ascii="Calibri" w:hAnsi="Calibri" w:cs="Calibri"/>
          <w:sz w:val="28"/>
          <w:szCs w:val="24"/>
        </w:rPr>
      </w:pPr>
      <w:r w:rsidRPr="00435B98">
        <w:rPr>
          <w:rFonts w:ascii="Calibri" w:hAnsi="Calibri" w:cs="Calibri"/>
          <w:sz w:val="28"/>
          <w:szCs w:val="24"/>
        </w:rPr>
        <w:t>Những ứng dụng phổ biến của LTTT là truyền thông và xử lý thông tin bao gồm: truyền thông</w:t>
      </w:r>
      <w:r>
        <w:rPr>
          <w:rFonts w:ascii="Calibri" w:hAnsi="Calibri" w:cs="Calibri"/>
          <w:sz w:val="28"/>
          <w:szCs w:val="24"/>
          <w:lang w:val="vi-VN"/>
        </w:rPr>
        <w:t xml:space="preserve"> tin</w:t>
      </w:r>
      <w:r w:rsidRPr="00435B98">
        <w:rPr>
          <w:rFonts w:ascii="Calibri" w:hAnsi="Calibri" w:cs="Calibri"/>
          <w:sz w:val="28"/>
          <w:szCs w:val="24"/>
        </w:rPr>
        <w:t>, nén, bảo mật, lưu trữ</w:t>
      </w:r>
    </w:p>
    <w:p w14:paraId="5A1BC69F" w14:textId="5E5DBDFF" w:rsidR="00E6553B" w:rsidRDefault="00592480" w:rsidP="00592480">
      <w:pPr>
        <w:pStyle w:val="Heading1"/>
        <w:rPr>
          <w:rFonts w:ascii="Calibri" w:hAnsi="Calibri" w:cs="Calibri"/>
          <w:sz w:val="28"/>
          <w:szCs w:val="24"/>
          <w:lang w:val="vi-VN"/>
        </w:rPr>
      </w:pPr>
      <w:r>
        <w:rPr>
          <w:rFonts w:ascii="Calibri" w:hAnsi="Calibri" w:cs="Calibri"/>
          <w:sz w:val="28"/>
          <w:szCs w:val="24"/>
          <w:lang w:val="vi-VN"/>
        </w:rPr>
        <w:t>2. Các khái niệm cơ bản</w:t>
      </w:r>
    </w:p>
    <w:p w14:paraId="0EAACD31" w14:textId="4EAAA2C0" w:rsidR="00435B98" w:rsidRDefault="00A054FE" w:rsidP="00A054FE">
      <w:pPr>
        <w:pStyle w:val="Heading2"/>
        <w:rPr>
          <w:rFonts w:ascii="Calibri" w:hAnsi="Calibri" w:cs="Calibri"/>
          <w:sz w:val="28"/>
          <w:szCs w:val="24"/>
          <w:lang w:val="vi-VN"/>
        </w:rPr>
      </w:pPr>
      <w:r>
        <w:rPr>
          <w:rFonts w:ascii="Calibri" w:hAnsi="Calibri" w:cs="Calibri"/>
          <w:sz w:val="28"/>
          <w:szCs w:val="24"/>
          <w:lang w:val="vi-VN"/>
        </w:rPr>
        <w:t>2.1. Thông tin</w:t>
      </w:r>
    </w:p>
    <w:p w14:paraId="6C57D93B" w14:textId="77777777" w:rsidR="00A054FE" w:rsidRDefault="00A054FE" w:rsidP="00A054FE">
      <w:pPr>
        <w:rPr>
          <w:rFonts w:ascii="Calibri" w:hAnsi="Calibri" w:cs="Calibri"/>
          <w:sz w:val="28"/>
          <w:szCs w:val="24"/>
          <w:lang w:val="vi-VN"/>
        </w:rPr>
      </w:pPr>
      <w:r w:rsidRPr="00A054FE">
        <w:rPr>
          <w:rFonts w:ascii="Calibri" w:hAnsi="Calibri" w:cs="Calibri"/>
          <w:b/>
          <w:bCs/>
          <w:sz w:val="28"/>
          <w:szCs w:val="24"/>
        </w:rPr>
        <w:t>Thông tin là một hiện tượng vật lý</w:t>
      </w:r>
    </w:p>
    <w:p w14:paraId="41CF51BC" w14:textId="54EF4B26" w:rsidR="00A054FE" w:rsidRPr="00A054FE" w:rsidRDefault="00A054FE" w:rsidP="00A054FE">
      <w:pPr>
        <w:pStyle w:val="ListParagraph"/>
        <w:numPr>
          <w:ilvl w:val="0"/>
          <w:numId w:val="53"/>
        </w:numPr>
        <w:rPr>
          <w:rFonts w:ascii="Calibri" w:hAnsi="Calibri" w:cs="Calibri"/>
          <w:sz w:val="28"/>
          <w:szCs w:val="24"/>
        </w:rPr>
      </w:pPr>
      <w:r w:rsidRPr="00A054FE">
        <w:rPr>
          <w:rFonts w:ascii="Calibri" w:hAnsi="Calibri" w:cs="Calibri"/>
          <w:sz w:val="28"/>
          <w:szCs w:val="24"/>
        </w:rPr>
        <w:t>Thông tin thường tồn tại và được truyền đi dưới một dạng vật chất nào đó.</w:t>
      </w:r>
    </w:p>
    <w:p w14:paraId="497F7F80" w14:textId="2E581FED" w:rsidR="00A054FE" w:rsidRPr="00A054FE" w:rsidRDefault="00A054FE" w:rsidP="00A054FE">
      <w:pPr>
        <w:pStyle w:val="ListParagraph"/>
        <w:numPr>
          <w:ilvl w:val="0"/>
          <w:numId w:val="53"/>
        </w:numPr>
        <w:rPr>
          <w:rFonts w:ascii="Calibri" w:hAnsi="Calibri" w:cs="Calibri"/>
          <w:sz w:val="28"/>
          <w:szCs w:val="24"/>
        </w:rPr>
      </w:pPr>
      <w:r w:rsidRPr="00A054FE">
        <w:rPr>
          <w:rFonts w:ascii="Calibri" w:hAnsi="Calibri" w:cs="Calibri"/>
          <w:sz w:val="28"/>
          <w:szCs w:val="24"/>
        </w:rPr>
        <w:t>Tín hiệu: Những dạng vật chất dùng để mang thông tin được gọi là tín hiệu.</w:t>
      </w:r>
    </w:p>
    <w:p w14:paraId="63B60DA3" w14:textId="640945E6" w:rsidR="00A054FE" w:rsidRPr="00A054FE" w:rsidRDefault="00A054FE" w:rsidP="00363AB4">
      <w:pPr>
        <w:pStyle w:val="ListParagraph"/>
        <w:numPr>
          <w:ilvl w:val="0"/>
          <w:numId w:val="53"/>
        </w:numPr>
        <w:rPr>
          <w:rFonts w:ascii="Calibri" w:hAnsi="Calibri" w:cs="Calibri"/>
          <w:sz w:val="28"/>
          <w:szCs w:val="24"/>
        </w:rPr>
      </w:pPr>
      <w:r w:rsidRPr="00A054FE">
        <w:rPr>
          <w:rFonts w:ascii="Calibri" w:hAnsi="Calibri" w:cs="Calibri"/>
          <w:sz w:val="28"/>
          <w:szCs w:val="24"/>
        </w:rPr>
        <w:t>Lý thuyết tín hiệu: Nghiên cứu các dạng tín hiệu và cách truyền thông tin đi xa với chi phí thấp, có quan hệ gần gũi với lý thuyết thông tin.</w:t>
      </w:r>
    </w:p>
    <w:p w14:paraId="268CDD48" w14:textId="77777777" w:rsidR="00A054FE" w:rsidRDefault="00A054FE" w:rsidP="00A054FE">
      <w:pPr>
        <w:rPr>
          <w:rFonts w:ascii="Calibri" w:hAnsi="Calibri" w:cs="Calibri"/>
          <w:sz w:val="28"/>
          <w:szCs w:val="24"/>
          <w:lang w:val="vi-VN"/>
        </w:rPr>
      </w:pPr>
      <w:r>
        <w:rPr>
          <w:rFonts w:ascii="Calibri" w:hAnsi="Calibri" w:cs="Calibri"/>
          <w:b/>
          <w:bCs/>
          <w:sz w:val="28"/>
          <w:szCs w:val="24"/>
        </w:rPr>
        <w:t>T</w:t>
      </w:r>
      <w:r w:rsidRPr="00A054FE">
        <w:rPr>
          <w:rFonts w:ascii="Calibri" w:hAnsi="Calibri" w:cs="Calibri"/>
          <w:b/>
          <w:bCs/>
          <w:sz w:val="28"/>
          <w:szCs w:val="24"/>
        </w:rPr>
        <w:t>hông tin là một quá trình ngẫu nhiên</w:t>
      </w:r>
      <w:r w:rsidRPr="00A054FE">
        <w:rPr>
          <w:rFonts w:ascii="Calibri" w:hAnsi="Calibri" w:cs="Calibri"/>
          <w:sz w:val="28"/>
          <w:szCs w:val="24"/>
        </w:rPr>
        <w:t xml:space="preserve">: </w:t>
      </w:r>
    </w:p>
    <w:p w14:paraId="5407D61F" w14:textId="35050E05" w:rsidR="00A054FE" w:rsidRPr="00A054FE" w:rsidRDefault="00A054FE" w:rsidP="00A054FE">
      <w:pPr>
        <w:pStyle w:val="ListParagraph"/>
        <w:numPr>
          <w:ilvl w:val="0"/>
          <w:numId w:val="53"/>
        </w:numPr>
        <w:rPr>
          <w:rFonts w:ascii="Calibri" w:hAnsi="Calibri" w:cs="Calibri"/>
          <w:sz w:val="28"/>
          <w:szCs w:val="24"/>
        </w:rPr>
      </w:pPr>
      <w:r w:rsidRPr="00A054FE">
        <w:rPr>
          <w:rFonts w:ascii="Calibri" w:hAnsi="Calibri" w:cs="Calibri"/>
          <w:sz w:val="28"/>
          <w:szCs w:val="24"/>
        </w:rPr>
        <w:t>Tín hiệu mang tin tức cũng là tín hiệu ngẫu nhiên và mô hình toán học của nó là các quá trình ngẫu nhiên thực hay phức.</w:t>
      </w:r>
    </w:p>
    <w:p w14:paraId="7E218AAF" w14:textId="6A56B906" w:rsidR="00435B98" w:rsidRPr="00A054FE" w:rsidRDefault="00A054FE" w:rsidP="00363AB4">
      <w:pPr>
        <w:pStyle w:val="ListParagraph"/>
        <w:numPr>
          <w:ilvl w:val="0"/>
          <w:numId w:val="53"/>
        </w:numPr>
        <w:rPr>
          <w:rFonts w:ascii="Calibri" w:hAnsi="Calibri" w:cs="Calibri"/>
          <w:sz w:val="28"/>
          <w:szCs w:val="24"/>
        </w:rPr>
      </w:pPr>
      <w:r w:rsidRPr="00A054FE">
        <w:rPr>
          <w:rFonts w:ascii="Calibri" w:hAnsi="Calibri" w:cs="Calibri"/>
          <w:sz w:val="28"/>
          <w:szCs w:val="24"/>
        </w:rPr>
        <w:t>Lý thuyết thông tin: Là lý thuyết ngẫu nhiên của tin tức, xét đến tính bất ngờ của tin tức đối với nơi nhận tin.</w:t>
      </w:r>
    </w:p>
    <w:p w14:paraId="751EB0C3" w14:textId="4819356B" w:rsidR="00A054FE" w:rsidRDefault="001E4E1B" w:rsidP="00272651">
      <w:pPr>
        <w:pStyle w:val="Heading2"/>
        <w:rPr>
          <w:rFonts w:ascii="Calibri" w:hAnsi="Calibri" w:cs="Calibri"/>
          <w:sz w:val="28"/>
          <w:szCs w:val="24"/>
          <w:lang w:val="vi-VN"/>
        </w:rPr>
      </w:pPr>
      <w:r>
        <w:rPr>
          <w:rFonts w:ascii="Calibri" w:hAnsi="Calibri" w:cs="Calibri"/>
          <w:sz w:val="28"/>
          <w:szCs w:val="24"/>
          <w:lang w:val="vi-VN"/>
        </w:rPr>
        <w:t xml:space="preserve">Quá </w:t>
      </w:r>
      <w:r w:rsidR="00A054FE">
        <w:rPr>
          <w:rFonts w:ascii="Calibri" w:hAnsi="Calibri" w:cs="Calibri"/>
          <w:sz w:val="28"/>
          <w:szCs w:val="24"/>
          <w:lang w:val="vi-VN"/>
        </w:rPr>
        <w:t>trình truyền tin</w:t>
      </w:r>
    </w:p>
    <w:p w14:paraId="5691FD54" w14:textId="77777777" w:rsidR="00272651" w:rsidRPr="00272651" w:rsidRDefault="00272651" w:rsidP="00272651">
      <w:pPr>
        <w:numPr>
          <w:ilvl w:val="0"/>
          <w:numId w:val="60"/>
        </w:numPr>
        <w:rPr>
          <w:rFonts w:ascii="Calibri" w:hAnsi="Calibri" w:cs="Calibri"/>
          <w:sz w:val="28"/>
          <w:szCs w:val="24"/>
        </w:rPr>
      </w:pPr>
      <w:r w:rsidRPr="00272651">
        <w:rPr>
          <w:rFonts w:ascii="Calibri" w:hAnsi="Calibri" w:cs="Calibri"/>
          <w:b/>
          <w:bCs/>
          <w:sz w:val="28"/>
          <w:szCs w:val="24"/>
        </w:rPr>
        <w:t>Sự truyền tin (transmission)</w:t>
      </w:r>
      <w:r w:rsidRPr="00272651">
        <w:rPr>
          <w:rFonts w:ascii="Calibri" w:hAnsi="Calibri" w:cs="Calibri"/>
          <w:sz w:val="28"/>
          <w:szCs w:val="24"/>
        </w:rPr>
        <w:t>: Là sự dịch chuyển thông tin từ điểm này đến điểm khác trong một môi trường xác định.</w:t>
      </w:r>
    </w:p>
    <w:p w14:paraId="39B06EC9" w14:textId="77777777" w:rsidR="00272651" w:rsidRPr="00272651" w:rsidRDefault="00272651" w:rsidP="00272651">
      <w:pPr>
        <w:numPr>
          <w:ilvl w:val="0"/>
          <w:numId w:val="60"/>
        </w:numPr>
        <w:rPr>
          <w:rFonts w:ascii="Calibri" w:hAnsi="Calibri" w:cs="Calibri"/>
          <w:sz w:val="28"/>
          <w:szCs w:val="24"/>
        </w:rPr>
      </w:pPr>
      <w:r w:rsidRPr="00272651">
        <w:rPr>
          <w:rFonts w:ascii="Calibri" w:hAnsi="Calibri" w:cs="Calibri"/>
          <w:b/>
          <w:bCs/>
          <w:sz w:val="28"/>
          <w:szCs w:val="24"/>
        </w:rPr>
        <w:lastRenderedPageBreak/>
        <w:t>Nguồn tin (information source)</w:t>
      </w:r>
      <w:r w:rsidRPr="00272651">
        <w:rPr>
          <w:rFonts w:ascii="Calibri" w:hAnsi="Calibri" w:cs="Calibri"/>
          <w:sz w:val="28"/>
          <w:szCs w:val="24"/>
        </w:rPr>
        <w:t>: Là tập hợp các tin mà hệ thống truyền tin dùng để lập các bảng tin hay thông báo để truyền tin. Thông tin có thể thuộc nhiều loại như:</w:t>
      </w:r>
    </w:p>
    <w:p w14:paraId="4096E4BE" w14:textId="77777777" w:rsidR="00272651" w:rsidRPr="00272651" w:rsidRDefault="00272651" w:rsidP="00272651">
      <w:pPr>
        <w:numPr>
          <w:ilvl w:val="1"/>
          <w:numId w:val="60"/>
        </w:numPr>
        <w:rPr>
          <w:rFonts w:ascii="Calibri" w:hAnsi="Calibri" w:cs="Calibri"/>
          <w:sz w:val="28"/>
          <w:szCs w:val="24"/>
        </w:rPr>
      </w:pPr>
      <w:r w:rsidRPr="00272651">
        <w:rPr>
          <w:rFonts w:ascii="Calibri" w:hAnsi="Calibri" w:cs="Calibri"/>
          <w:sz w:val="28"/>
          <w:szCs w:val="24"/>
        </w:rPr>
        <w:t>Một dãy kí tự (điện tín).</w:t>
      </w:r>
    </w:p>
    <w:p w14:paraId="77D2310D" w14:textId="77777777" w:rsidR="00272651" w:rsidRPr="00272651" w:rsidRDefault="00272651" w:rsidP="00272651">
      <w:pPr>
        <w:numPr>
          <w:ilvl w:val="1"/>
          <w:numId w:val="60"/>
        </w:numPr>
        <w:rPr>
          <w:rFonts w:ascii="Calibri" w:hAnsi="Calibri" w:cs="Calibri"/>
          <w:sz w:val="28"/>
          <w:szCs w:val="24"/>
        </w:rPr>
      </w:pPr>
      <w:r w:rsidRPr="00272651">
        <w:rPr>
          <w:rFonts w:ascii="Calibri" w:hAnsi="Calibri" w:cs="Calibri"/>
          <w:sz w:val="28"/>
          <w:szCs w:val="24"/>
        </w:rPr>
        <w:t>Một hàm theo thời gian (radio, điện thoại).</w:t>
      </w:r>
    </w:p>
    <w:p w14:paraId="55B0AC5E" w14:textId="77777777" w:rsidR="00272651" w:rsidRPr="00272651" w:rsidRDefault="00272651" w:rsidP="00272651">
      <w:pPr>
        <w:numPr>
          <w:ilvl w:val="1"/>
          <w:numId w:val="60"/>
        </w:numPr>
        <w:rPr>
          <w:rFonts w:ascii="Calibri" w:hAnsi="Calibri" w:cs="Calibri"/>
          <w:sz w:val="28"/>
          <w:szCs w:val="24"/>
        </w:rPr>
      </w:pPr>
      <w:r w:rsidRPr="00272651">
        <w:rPr>
          <w:rFonts w:ascii="Calibri" w:hAnsi="Calibri" w:cs="Calibri"/>
          <w:sz w:val="28"/>
          <w:szCs w:val="24"/>
        </w:rPr>
        <w:t>Một hàm của thời gian và các biến khác (tivi trắng đen, tivi màu).</w:t>
      </w:r>
    </w:p>
    <w:p w14:paraId="75D17AAC" w14:textId="77777777" w:rsidR="00272651" w:rsidRPr="00272651" w:rsidRDefault="00272651" w:rsidP="00272651">
      <w:pPr>
        <w:numPr>
          <w:ilvl w:val="0"/>
          <w:numId w:val="60"/>
        </w:numPr>
        <w:rPr>
          <w:rFonts w:ascii="Calibri" w:hAnsi="Calibri" w:cs="Calibri"/>
          <w:sz w:val="28"/>
          <w:szCs w:val="24"/>
        </w:rPr>
      </w:pPr>
      <w:r w:rsidRPr="00272651">
        <w:rPr>
          <w:rFonts w:ascii="Calibri" w:hAnsi="Calibri" w:cs="Calibri"/>
          <w:b/>
          <w:bCs/>
          <w:sz w:val="28"/>
          <w:szCs w:val="24"/>
        </w:rPr>
        <w:t>Kênh tin (channel)</w:t>
      </w:r>
      <w:r w:rsidRPr="00272651">
        <w:rPr>
          <w:rFonts w:ascii="Calibri" w:hAnsi="Calibri" w:cs="Calibri"/>
          <w:sz w:val="28"/>
          <w:szCs w:val="24"/>
        </w:rPr>
        <w:t>: Là nơi hình thành và truyền tín hiệu mang tin, đồng thời xảy ra các tạp nhiễu phá hủy tin tức. Kênh là một khái niệm trừu tượng đại biểu cho hỗn hợp tín hiệu và tạp nhiễu.</w:t>
      </w:r>
    </w:p>
    <w:p w14:paraId="2F11A559" w14:textId="041D6F7F" w:rsidR="00272651" w:rsidRPr="00272651" w:rsidRDefault="00272651" w:rsidP="00272651">
      <w:pPr>
        <w:numPr>
          <w:ilvl w:val="0"/>
          <w:numId w:val="60"/>
        </w:numPr>
        <w:rPr>
          <w:rFonts w:ascii="Calibri" w:hAnsi="Calibri" w:cs="Calibri"/>
          <w:sz w:val="28"/>
          <w:szCs w:val="24"/>
        </w:rPr>
      </w:pPr>
      <w:r w:rsidRPr="00272651">
        <w:rPr>
          <w:rFonts w:ascii="Calibri" w:hAnsi="Calibri" w:cs="Calibri"/>
          <w:b/>
          <w:bCs/>
          <w:sz w:val="28"/>
          <w:szCs w:val="24"/>
        </w:rPr>
        <w:t>Môi trường truyền tin</w:t>
      </w:r>
      <w:r w:rsidRPr="00272651">
        <w:rPr>
          <w:rFonts w:ascii="Calibri" w:hAnsi="Calibri" w:cs="Calibri"/>
          <w:sz w:val="28"/>
          <w:szCs w:val="24"/>
        </w:rPr>
        <w:t>: Rất đa dạng, bao gồm không khí, tầng điện ly, đường truyền điện thoại, cáp quang, v.v.</w:t>
      </w:r>
    </w:p>
    <w:p w14:paraId="5FE647BA" w14:textId="77777777" w:rsidR="00272651" w:rsidRPr="00272651" w:rsidRDefault="00272651" w:rsidP="00272651">
      <w:pPr>
        <w:numPr>
          <w:ilvl w:val="0"/>
          <w:numId w:val="60"/>
        </w:numPr>
        <w:rPr>
          <w:rFonts w:ascii="Calibri" w:hAnsi="Calibri" w:cs="Calibri"/>
          <w:sz w:val="28"/>
          <w:szCs w:val="24"/>
        </w:rPr>
      </w:pPr>
      <w:r w:rsidRPr="00272651">
        <w:rPr>
          <w:rFonts w:ascii="Calibri" w:hAnsi="Calibri" w:cs="Calibri"/>
          <w:b/>
          <w:bCs/>
          <w:sz w:val="28"/>
          <w:szCs w:val="24"/>
        </w:rPr>
        <w:t>Nhiễu (noise)</w:t>
      </w:r>
      <w:r w:rsidRPr="00272651">
        <w:rPr>
          <w:rFonts w:ascii="Calibri" w:hAnsi="Calibri" w:cs="Calibri"/>
          <w:sz w:val="28"/>
          <w:szCs w:val="24"/>
        </w:rPr>
        <w:t>: Các yếu tố ngẫu nhiên ảnh hưởng xấu đến việc thu tin. Nhiễu có thể là nhiễu cộng hoặc nhiễu nhân, và có nhiều loại như nhiễu công nghiệp, nhiễu khí quyển, nhiễu vũ trụ.</w:t>
      </w:r>
    </w:p>
    <w:p w14:paraId="205A85D6" w14:textId="4941DBB6" w:rsidR="00272651" w:rsidRPr="00272651" w:rsidRDefault="00272651" w:rsidP="00272651">
      <w:pPr>
        <w:numPr>
          <w:ilvl w:val="0"/>
          <w:numId w:val="60"/>
        </w:numPr>
        <w:rPr>
          <w:rFonts w:ascii="Calibri" w:hAnsi="Calibri" w:cs="Calibri"/>
          <w:sz w:val="28"/>
          <w:szCs w:val="24"/>
        </w:rPr>
      </w:pPr>
      <w:r w:rsidRPr="00272651">
        <w:rPr>
          <w:rFonts w:ascii="Calibri" w:hAnsi="Calibri" w:cs="Calibri"/>
          <w:b/>
          <w:bCs/>
          <w:sz w:val="28"/>
          <w:szCs w:val="24"/>
        </w:rPr>
        <w:t>Nơi nhận tin (sink)</w:t>
      </w:r>
      <w:r w:rsidRPr="00272651">
        <w:rPr>
          <w:rFonts w:ascii="Calibri" w:hAnsi="Calibri" w:cs="Calibri"/>
          <w:sz w:val="28"/>
          <w:szCs w:val="24"/>
        </w:rPr>
        <w:t>: Là nơi tiếp nhận thông tin từ kênh truyền và cố gắng khôi phục lại thành thông tin ban đầu</w:t>
      </w:r>
      <w:r>
        <w:rPr>
          <w:rFonts w:ascii="Calibri" w:hAnsi="Calibri" w:cs="Calibri"/>
          <w:sz w:val="28"/>
          <w:szCs w:val="24"/>
          <w:lang w:val="vi-VN"/>
        </w:rPr>
        <w:t xml:space="preserve"> (tin truyền đến bị sai lệch do nhiễu)</w:t>
      </w:r>
      <w:r w:rsidRPr="00272651">
        <w:rPr>
          <w:rFonts w:ascii="Calibri" w:hAnsi="Calibri" w:cs="Calibri"/>
          <w:sz w:val="28"/>
          <w:szCs w:val="24"/>
        </w:rPr>
        <w:t>. Nơi nhận phải thực hiện việc phát hiện sai và sửa sai, giải nén hoặc giải mã thông tin.</w:t>
      </w:r>
    </w:p>
    <w:p w14:paraId="025BC061" w14:textId="77777777" w:rsidR="00272651" w:rsidRDefault="00272651" w:rsidP="00A054FE">
      <w:pPr>
        <w:rPr>
          <w:rFonts w:ascii="Calibri" w:hAnsi="Calibri" w:cs="Calibri"/>
          <w:sz w:val="28"/>
          <w:szCs w:val="24"/>
          <w:lang w:val="vi-VN"/>
        </w:rPr>
      </w:pPr>
    </w:p>
    <w:p w14:paraId="66B4C1ED" w14:textId="011989B2" w:rsidR="001E4E1B" w:rsidRDefault="001E4E1B" w:rsidP="001E4E1B">
      <w:pPr>
        <w:pStyle w:val="Heading2"/>
        <w:rPr>
          <w:rFonts w:ascii="Calibri" w:hAnsi="Calibri" w:cs="Calibri"/>
          <w:sz w:val="28"/>
          <w:szCs w:val="24"/>
          <w:lang w:val="vi-VN"/>
        </w:rPr>
      </w:pPr>
      <w:r>
        <w:rPr>
          <w:rFonts w:ascii="Calibri" w:hAnsi="Calibri" w:cs="Calibri"/>
          <w:sz w:val="28"/>
          <w:szCs w:val="24"/>
          <w:lang w:val="vi-VN"/>
        </w:rPr>
        <w:t>Hệ thống truyền tin</w:t>
      </w:r>
    </w:p>
    <w:p w14:paraId="29AC5AB7" w14:textId="77777777" w:rsidR="001E4E1B" w:rsidRPr="001E4E1B" w:rsidRDefault="001E4E1B" w:rsidP="001E4E1B">
      <w:pPr>
        <w:rPr>
          <w:rFonts w:ascii="Calibri" w:hAnsi="Calibri" w:cs="Calibri"/>
          <w:sz w:val="28"/>
          <w:szCs w:val="24"/>
        </w:rPr>
      </w:pPr>
      <w:r w:rsidRPr="001E4E1B">
        <w:rPr>
          <w:rFonts w:ascii="Calibri" w:hAnsi="Calibri" w:cs="Calibri"/>
          <w:b/>
          <w:bCs/>
          <w:sz w:val="28"/>
          <w:szCs w:val="24"/>
        </w:rPr>
        <w:t>Các loại hệ thống truyền tin</w:t>
      </w:r>
      <w:r w:rsidRPr="001E4E1B">
        <w:rPr>
          <w:rFonts w:ascii="Calibri" w:hAnsi="Calibri" w:cs="Calibri"/>
          <w:sz w:val="28"/>
          <w:szCs w:val="24"/>
        </w:rPr>
        <w:t>:</w:t>
      </w:r>
    </w:p>
    <w:p w14:paraId="5420EAD5" w14:textId="77777777" w:rsidR="001E4E1B" w:rsidRPr="001E4E1B" w:rsidRDefault="001E4E1B" w:rsidP="001E4E1B">
      <w:pPr>
        <w:pStyle w:val="ListParagraph"/>
        <w:numPr>
          <w:ilvl w:val="0"/>
          <w:numId w:val="65"/>
        </w:numPr>
        <w:rPr>
          <w:rFonts w:ascii="Calibri" w:hAnsi="Calibri" w:cs="Calibri"/>
          <w:sz w:val="28"/>
          <w:szCs w:val="24"/>
        </w:rPr>
      </w:pPr>
      <w:r w:rsidRPr="001E4E1B">
        <w:rPr>
          <w:rFonts w:ascii="Calibri" w:hAnsi="Calibri" w:cs="Calibri"/>
          <w:b/>
          <w:bCs/>
          <w:sz w:val="28"/>
          <w:szCs w:val="24"/>
        </w:rPr>
        <w:t>Nguồn liên tục (continuous source)</w:t>
      </w:r>
      <w:r w:rsidRPr="001E4E1B">
        <w:rPr>
          <w:rFonts w:ascii="Calibri" w:hAnsi="Calibri" w:cs="Calibri"/>
          <w:sz w:val="28"/>
          <w:szCs w:val="24"/>
        </w:rPr>
        <w:t>: Các tín hiệu âm thanh, hình ảnh liên tục theo thời gian.</w:t>
      </w:r>
    </w:p>
    <w:p w14:paraId="0DDDCABE" w14:textId="5D23A559" w:rsidR="001E4E1B" w:rsidRPr="001E4E1B" w:rsidRDefault="001E4E1B" w:rsidP="001E4E1B">
      <w:pPr>
        <w:pStyle w:val="ListParagraph"/>
        <w:numPr>
          <w:ilvl w:val="0"/>
          <w:numId w:val="65"/>
        </w:numPr>
        <w:rPr>
          <w:rFonts w:ascii="Calibri" w:hAnsi="Calibri" w:cs="Calibri"/>
          <w:sz w:val="28"/>
          <w:szCs w:val="24"/>
        </w:rPr>
      </w:pPr>
      <w:r w:rsidRPr="001E4E1B">
        <w:rPr>
          <w:rFonts w:ascii="Calibri" w:hAnsi="Calibri" w:cs="Calibri"/>
          <w:b/>
          <w:bCs/>
          <w:sz w:val="28"/>
          <w:szCs w:val="24"/>
        </w:rPr>
        <w:t>Nguồn rời rạc (discrete source)</w:t>
      </w:r>
      <w:r w:rsidRPr="001E4E1B">
        <w:rPr>
          <w:rFonts w:ascii="Calibri" w:hAnsi="Calibri" w:cs="Calibri"/>
          <w:sz w:val="28"/>
          <w:szCs w:val="24"/>
        </w:rPr>
        <w:t>:</w:t>
      </w:r>
      <w:r w:rsidRPr="001E4E1B">
        <w:rPr>
          <w:rFonts w:ascii="Calibri" w:hAnsi="Calibri" w:cs="Calibri"/>
          <w:sz w:val="28"/>
          <w:szCs w:val="24"/>
          <w:lang w:val="vi-VN"/>
        </w:rPr>
        <w:t xml:space="preserve"> mã hóa</w:t>
      </w:r>
      <w:r w:rsidRPr="001E4E1B">
        <w:rPr>
          <w:rFonts w:ascii="Calibri" w:hAnsi="Calibri" w:cs="Calibri"/>
          <w:sz w:val="28"/>
          <w:szCs w:val="24"/>
        </w:rPr>
        <w:t>, hệ thống điện tín, lệnh điều khiển.</w:t>
      </w:r>
    </w:p>
    <w:p w14:paraId="4E2C1E17" w14:textId="77777777" w:rsidR="00272651" w:rsidRDefault="00272651" w:rsidP="00A054FE">
      <w:pPr>
        <w:rPr>
          <w:rFonts w:ascii="Calibri" w:hAnsi="Calibri" w:cs="Calibri"/>
          <w:sz w:val="28"/>
          <w:szCs w:val="24"/>
          <w:lang w:val="vi-VN"/>
        </w:rPr>
      </w:pPr>
    </w:p>
    <w:p w14:paraId="50055E2B" w14:textId="26588668" w:rsidR="000B3384" w:rsidRDefault="000B3384" w:rsidP="00A054FE">
      <w:pPr>
        <w:rPr>
          <w:rFonts w:ascii="Calibri" w:hAnsi="Calibri" w:cs="Calibri"/>
          <w:b/>
          <w:bCs/>
          <w:sz w:val="28"/>
          <w:szCs w:val="24"/>
          <w:lang w:val="vi-VN"/>
        </w:rPr>
      </w:pPr>
      <w:r>
        <w:rPr>
          <w:rFonts w:ascii="Calibri" w:hAnsi="Calibri" w:cs="Calibri"/>
          <w:b/>
          <w:bCs/>
          <w:sz w:val="28"/>
          <w:szCs w:val="24"/>
          <w:lang w:val="vi-VN"/>
        </w:rPr>
        <w:t>Rời rạc hóa</w:t>
      </w:r>
    </w:p>
    <w:p w14:paraId="1BE99F61" w14:textId="7A12B0BA" w:rsidR="000B3384" w:rsidRDefault="000B3384" w:rsidP="00A054FE">
      <w:pPr>
        <w:rPr>
          <w:rFonts w:ascii="Calibri" w:hAnsi="Calibri" w:cs="Calibri"/>
          <w:sz w:val="28"/>
          <w:szCs w:val="24"/>
          <w:lang w:val="vi-VN"/>
        </w:rPr>
      </w:pPr>
      <w:r>
        <w:rPr>
          <w:rFonts w:ascii="Calibri" w:hAnsi="Calibri" w:cs="Calibri"/>
          <w:sz w:val="28"/>
          <w:szCs w:val="24"/>
          <w:lang w:val="vi-VN"/>
        </w:rPr>
        <w:t>Tín hiệu rời rạc có nhiều ưu điểm so với tín hiệu liên tục. Để chuyển từ tín hiệu liên tục sang tín hiệu rời rạc, ta sẽ rời rạc hóa tín hiệu</w:t>
      </w:r>
    </w:p>
    <w:p w14:paraId="21E4B82E" w14:textId="77777777" w:rsidR="000B3384" w:rsidRDefault="000B3384" w:rsidP="000B3384">
      <w:pPr>
        <w:rPr>
          <w:rFonts w:ascii="Calibri" w:hAnsi="Calibri" w:cs="Calibri"/>
          <w:sz w:val="28"/>
          <w:szCs w:val="24"/>
          <w:lang w:val="vi-VN"/>
        </w:rPr>
      </w:pPr>
      <w:r w:rsidRPr="000B3384">
        <w:rPr>
          <w:rFonts w:ascii="Calibri" w:hAnsi="Calibri" w:cs="Calibri"/>
          <w:sz w:val="28"/>
          <w:szCs w:val="24"/>
        </w:rPr>
        <w:t>Rời rạc hóa: Quá trình biến đổi hệ thống liên tục thành hệ thống rời rạc, bao gồm</w:t>
      </w:r>
      <w:r>
        <w:rPr>
          <w:rFonts w:ascii="Calibri" w:hAnsi="Calibri" w:cs="Calibri"/>
          <w:sz w:val="28"/>
          <w:szCs w:val="24"/>
          <w:lang w:val="vi-VN"/>
        </w:rPr>
        <w:t xml:space="preserve"> :</w:t>
      </w:r>
    </w:p>
    <w:p w14:paraId="4924868C" w14:textId="2CD62892" w:rsidR="000B3384" w:rsidRPr="000B3384" w:rsidRDefault="000B3384" w:rsidP="000B3384">
      <w:pPr>
        <w:pStyle w:val="ListParagraph"/>
        <w:numPr>
          <w:ilvl w:val="0"/>
          <w:numId w:val="53"/>
        </w:numPr>
        <w:rPr>
          <w:rFonts w:ascii="Calibri" w:hAnsi="Calibri" w:cs="Calibri"/>
          <w:sz w:val="28"/>
          <w:szCs w:val="24"/>
        </w:rPr>
      </w:pPr>
      <w:r>
        <w:rPr>
          <w:rFonts w:ascii="Calibri" w:hAnsi="Calibri" w:cs="Calibri"/>
          <w:sz w:val="28"/>
          <w:szCs w:val="24"/>
        </w:rPr>
        <w:t>L</w:t>
      </w:r>
      <w:r w:rsidRPr="000B3384">
        <w:rPr>
          <w:rFonts w:ascii="Calibri" w:hAnsi="Calibri" w:cs="Calibri"/>
          <w:sz w:val="28"/>
          <w:szCs w:val="24"/>
        </w:rPr>
        <w:t xml:space="preserve">ấy mẫu (sampling) </w:t>
      </w:r>
      <w:r>
        <w:rPr>
          <w:rFonts w:ascii="Calibri" w:hAnsi="Calibri" w:cs="Calibri"/>
          <w:sz w:val="28"/>
          <w:szCs w:val="24"/>
          <w:lang w:val="vi-VN"/>
        </w:rPr>
        <w:t>: rời rạc hóa theo thời gian</w:t>
      </w:r>
    </w:p>
    <w:p w14:paraId="16EBA2E3" w14:textId="33BF48E6" w:rsidR="000B3384" w:rsidRPr="000B3384" w:rsidRDefault="000B3384" w:rsidP="000B3384">
      <w:pPr>
        <w:pStyle w:val="ListParagraph"/>
        <w:numPr>
          <w:ilvl w:val="0"/>
          <w:numId w:val="53"/>
        </w:numPr>
        <w:rPr>
          <w:rFonts w:ascii="Calibri" w:hAnsi="Calibri" w:cs="Calibri"/>
          <w:sz w:val="28"/>
          <w:szCs w:val="24"/>
        </w:rPr>
      </w:pPr>
      <w:r>
        <w:rPr>
          <w:rFonts w:ascii="Calibri" w:hAnsi="Calibri" w:cs="Calibri"/>
          <w:sz w:val="28"/>
          <w:szCs w:val="24"/>
        </w:rPr>
        <w:lastRenderedPageBreak/>
        <w:t>L</w:t>
      </w:r>
      <w:r w:rsidRPr="000B3384">
        <w:rPr>
          <w:rFonts w:ascii="Calibri" w:hAnsi="Calibri" w:cs="Calibri"/>
          <w:sz w:val="28"/>
          <w:szCs w:val="24"/>
        </w:rPr>
        <w:t>ượng tử hóa (quantize)</w:t>
      </w:r>
      <w:r>
        <w:rPr>
          <w:rFonts w:ascii="Calibri" w:hAnsi="Calibri" w:cs="Calibri"/>
          <w:sz w:val="28"/>
          <w:szCs w:val="24"/>
          <w:lang w:val="vi-VN"/>
        </w:rPr>
        <w:t xml:space="preserve"> : rời rạc hóa theo biên độ</w:t>
      </w:r>
    </w:p>
    <w:p w14:paraId="7BD14B68" w14:textId="77777777" w:rsidR="00332ECD" w:rsidRPr="00332ECD" w:rsidRDefault="00332ECD" w:rsidP="00332ECD">
      <w:pPr>
        <w:numPr>
          <w:ilvl w:val="0"/>
          <w:numId w:val="67"/>
        </w:numPr>
        <w:rPr>
          <w:rFonts w:ascii="Calibri" w:hAnsi="Calibri" w:cs="Calibri"/>
          <w:sz w:val="28"/>
          <w:szCs w:val="24"/>
        </w:rPr>
      </w:pPr>
      <w:r w:rsidRPr="00332ECD">
        <w:rPr>
          <w:rFonts w:ascii="Calibri" w:hAnsi="Calibri" w:cs="Calibri"/>
          <w:b/>
          <w:bCs/>
          <w:sz w:val="28"/>
          <w:szCs w:val="24"/>
        </w:rPr>
        <w:t>Lấy mẫu (Sampling)</w:t>
      </w:r>
      <w:r w:rsidRPr="00332ECD">
        <w:rPr>
          <w:rFonts w:ascii="Calibri" w:hAnsi="Calibri" w:cs="Calibri"/>
          <w:sz w:val="28"/>
          <w:szCs w:val="24"/>
        </w:rPr>
        <w:t>:</w:t>
      </w:r>
    </w:p>
    <w:p w14:paraId="2746DD01" w14:textId="77777777" w:rsidR="00332ECD" w:rsidRPr="00332ECD" w:rsidRDefault="00332ECD" w:rsidP="00332ECD">
      <w:pPr>
        <w:numPr>
          <w:ilvl w:val="1"/>
          <w:numId w:val="68"/>
        </w:numPr>
        <w:rPr>
          <w:rFonts w:ascii="Calibri" w:hAnsi="Calibri" w:cs="Calibri"/>
          <w:sz w:val="28"/>
          <w:szCs w:val="24"/>
        </w:rPr>
      </w:pPr>
      <w:r w:rsidRPr="00332ECD">
        <w:rPr>
          <w:rFonts w:ascii="Calibri" w:hAnsi="Calibri" w:cs="Calibri"/>
          <w:sz w:val="28"/>
          <w:szCs w:val="24"/>
        </w:rPr>
        <w:t>Lấy mẫu một hàm là trích ra từ hàm ban đầu các mẫu tại những thời điểm xác định.</w:t>
      </w:r>
    </w:p>
    <w:p w14:paraId="64992B87" w14:textId="77777777" w:rsidR="00332ECD" w:rsidRPr="00332ECD" w:rsidRDefault="00332ECD" w:rsidP="00332ECD">
      <w:pPr>
        <w:numPr>
          <w:ilvl w:val="1"/>
          <w:numId w:val="69"/>
        </w:numPr>
        <w:rPr>
          <w:rFonts w:ascii="Calibri" w:hAnsi="Calibri" w:cs="Calibri"/>
          <w:sz w:val="28"/>
          <w:szCs w:val="24"/>
        </w:rPr>
      </w:pPr>
      <w:r w:rsidRPr="00332ECD">
        <w:rPr>
          <w:rFonts w:ascii="Calibri" w:hAnsi="Calibri" w:cs="Calibri"/>
          <w:sz w:val="28"/>
          <w:szCs w:val="24"/>
        </w:rPr>
        <w:t>Định lý lấy mẫu của Shannon: Một hàm ( s(t) ) có phổ hữu hạn, không có thành phần tần số lớn hơn ( \omega_{\text{max}} ) (tương đương ( 2\pi f_{\text{max}} )), có thể được thay thế bằng các mẫu của nó được lấy tại những thời điểm cách nhau một khoảng ( \Delta t \leq \frac{\pi}{\omega_{\text{max}}} ), hay tần số lấy mẫu ( F \geq 2f_{\text{max}} ).</w:t>
      </w:r>
    </w:p>
    <w:p w14:paraId="6327D4C6" w14:textId="77777777" w:rsidR="00332ECD" w:rsidRPr="00332ECD" w:rsidRDefault="00332ECD" w:rsidP="00332ECD">
      <w:pPr>
        <w:numPr>
          <w:ilvl w:val="0"/>
          <w:numId w:val="67"/>
        </w:numPr>
        <w:rPr>
          <w:rFonts w:ascii="Calibri" w:hAnsi="Calibri" w:cs="Calibri"/>
          <w:sz w:val="28"/>
          <w:szCs w:val="24"/>
        </w:rPr>
      </w:pPr>
      <w:r w:rsidRPr="00332ECD">
        <w:rPr>
          <w:rFonts w:ascii="Calibri" w:hAnsi="Calibri" w:cs="Calibri"/>
          <w:b/>
          <w:bCs/>
          <w:sz w:val="28"/>
          <w:szCs w:val="24"/>
        </w:rPr>
        <w:t>Lượng tử hóa (Quantize)</w:t>
      </w:r>
      <w:r w:rsidRPr="00332ECD">
        <w:rPr>
          <w:rFonts w:ascii="Calibri" w:hAnsi="Calibri" w:cs="Calibri"/>
          <w:sz w:val="28"/>
          <w:szCs w:val="24"/>
        </w:rPr>
        <w:t>:</w:t>
      </w:r>
    </w:p>
    <w:p w14:paraId="0A1A9E01" w14:textId="77777777" w:rsidR="00332ECD" w:rsidRPr="00332ECD" w:rsidRDefault="00332ECD" w:rsidP="00332ECD">
      <w:pPr>
        <w:numPr>
          <w:ilvl w:val="1"/>
          <w:numId w:val="70"/>
        </w:numPr>
        <w:rPr>
          <w:rFonts w:ascii="Calibri" w:hAnsi="Calibri" w:cs="Calibri"/>
          <w:sz w:val="28"/>
          <w:szCs w:val="24"/>
        </w:rPr>
      </w:pPr>
      <w:r w:rsidRPr="00332ECD">
        <w:rPr>
          <w:rFonts w:ascii="Calibri" w:hAnsi="Calibri" w:cs="Calibri"/>
          <w:sz w:val="28"/>
          <w:szCs w:val="24"/>
        </w:rPr>
        <w:t>Biên độ của các tín hiệu thường là một miền liên tục ( (s_{\text{min}}, s_{\text{max}}) ).</w:t>
      </w:r>
    </w:p>
    <w:p w14:paraId="3A2C3952" w14:textId="77777777" w:rsidR="00332ECD" w:rsidRPr="00332ECD" w:rsidRDefault="00332ECD" w:rsidP="00332ECD">
      <w:pPr>
        <w:numPr>
          <w:ilvl w:val="1"/>
          <w:numId w:val="71"/>
        </w:numPr>
        <w:rPr>
          <w:rFonts w:ascii="Calibri" w:hAnsi="Calibri" w:cs="Calibri"/>
          <w:sz w:val="28"/>
          <w:szCs w:val="24"/>
        </w:rPr>
      </w:pPr>
      <w:r w:rsidRPr="00332ECD">
        <w:rPr>
          <w:rFonts w:ascii="Calibri" w:hAnsi="Calibri" w:cs="Calibri"/>
          <w:sz w:val="28"/>
          <w:szCs w:val="24"/>
        </w:rPr>
        <w:t>Lượng tử hóa là phân chia miền này thành một số mức nhất định và quy các giá trị biên độ không trùng với các mức này về mức gần nhất.</w:t>
      </w:r>
    </w:p>
    <w:p w14:paraId="4D9FD807" w14:textId="77777777" w:rsidR="00332ECD" w:rsidRPr="00332ECD" w:rsidRDefault="00332ECD" w:rsidP="00332ECD">
      <w:pPr>
        <w:numPr>
          <w:ilvl w:val="1"/>
          <w:numId w:val="72"/>
        </w:numPr>
        <w:rPr>
          <w:rFonts w:ascii="Calibri" w:hAnsi="Calibri" w:cs="Calibri"/>
          <w:sz w:val="28"/>
          <w:szCs w:val="24"/>
        </w:rPr>
      </w:pPr>
      <w:r w:rsidRPr="00332ECD">
        <w:rPr>
          <w:rFonts w:ascii="Calibri" w:hAnsi="Calibri" w:cs="Calibri"/>
          <w:sz w:val="28"/>
          <w:szCs w:val="24"/>
        </w:rPr>
        <w:t>Việc lượng tử hóa biến đổi hàm ( s(t) ) ban đầu thành một hàm ( s'(t) ) có dạng hình bậc thang. Sự khác nhau giữa ( s(t) ) và ( s'(t) ) được gọi là sai số lượng tử. Sai số lượng tử càng nhỏ thì ( s'(t) ) biểu diễn càng chính xác ( s(t) ).</w:t>
      </w:r>
    </w:p>
    <w:p w14:paraId="082F6B33" w14:textId="77777777" w:rsidR="00332ECD" w:rsidRPr="00332ECD" w:rsidRDefault="00332ECD" w:rsidP="00332ECD">
      <w:pPr>
        <w:numPr>
          <w:ilvl w:val="0"/>
          <w:numId w:val="67"/>
        </w:numPr>
        <w:rPr>
          <w:rFonts w:ascii="Calibri" w:hAnsi="Calibri" w:cs="Calibri"/>
          <w:sz w:val="28"/>
          <w:szCs w:val="24"/>
        </w:rPr>
      </w:pPr>
      <w:r w:rsidRPr="00332ECD">
        <w:rPr>
          <w:rFonts w:ascii="Calibri" w:hAnsi="Calibri" w:cs="Calibri"/>
          <w:b/>
          <w:bCs/>
          <w:sz w:val="28"/>
          <w:szCs w:val="24"/>
        </w:rPr>
        <w:t>Nguồn rời rạc (Discrete Source)</w:t>
      </w:r>
      <w:r w:rsidRPr="00332ECD">
        <w:rPr>
          <w:rFonts w:ascii="Calibri" w:hAnsi="Calibri" w:cs="Calibri"/>
          <w:sz w:val="28"/>
          <w:szCs w:val="24"/>
        </w:rPr>
        <w:t>:</w:t>
      </w:r>
    </w:p>
    <w:p w14:paraId="1E303129" w14:textId="77777777" w:rsidR="00332ECD" w:rsidRPr="00332ECD" w:rsidRDefault="00332ECD" w:rsidP="00332ECD">
      <w:pPr>
        <w:numPr>
          <w:ilvl w:val="1"/>
          <w:numId w:val="73"/>
        </w:numPr>
        <w:rPr>
          <w:rFonts w:ascii="Calibri" w:hAnsi="Calibri" w:cs="Calibri"/>
          <w:sz w:val="28"/>
          <w:szCs w:val="24"/>
        </w:rPr>
      </w:pPr>
      <w:r w:rsidRPr="00332ECD">
        <w:rPr>
          <w:rFonts w:ascii="Calibri" w:hAnsi="Calibri" w:cs="Calibri"/>
          <w:sz w:val="28"/>
          <w:szCs w:val="24"/>
        </w:rPr>
        <w:t>Nguồn tin liên tục sau khi được lấy mẫu và lượng tử hóa sẽ trở thành nguồn rời rạc.</w:t>
      </w:r>
    </w:p>
    <w:p w14:paraId="39DABD20" w14:textId="77777777" w:rsidR="00332ECD" w:rsidRPr="00332ECD" w:rsidRDefault="00332ECD" w:rsidP="00332ECD">
      <w:pPr>
        <w:numPr>
          <w:ilvl w:val="1"/>
          <w:numId w:val="74"/>
        </w:numPr>
        <w:rPr>
          <w:rFonts w:ascii="Calibri" w:hAnsi="Calibri" w:cs="Calibri"/>
          <w:sz w:val="28"/>
          <w:szCs w:val="24"/>
        </w:rPr>
      </w:pPr>
      <w:r w:rsidRPr="00332ECD">
        <w:rPr>
          <w:rFonts w:ascii="Calibri" w:hAnsi="Calibri" w:cs="Calibri"/>
          <w:sz w:val="28"/>
          <w:szCs w:val="24"/>
        </w:rPr>
        <w:t>Một nguồn rời rạc là một bảng chữ cái ( A ) gồm ( m ) kí hiệu, ( A = {a_1, a_2, ..., a_m} ), với các xác suất xuất hiện ( p(a_i) ), ( i = 1, .., m ).</w:t>
      </w:r>
    </w:p>
    <w:p w14:paraId="17963631" w14:textId="77777777" w:rsidR="00332ECD" w:rsidRPr="00332ECD" w:rsidRDefault="00332ECD" w:rsidP="00332ECD">
      <w:pPr>
        <w:numPr>
          <w:ilvl w:val="1"/>
          <w:numId w:val="75"/>
        </w:numPr>
        <w:rPr>
          <w:rFonts w:ascii="Calibri" w:hAnsi="Calibri" w:cs="Calibri"/>
          <w:sz w:val="28"/>
          <w:szCs w:val="24"/>
        </w:rPr>
      </w:pPr>
      <w:r w:rsidRPr="00332ECD">
        <w:rPr>
          <w:rFonts w:ascii="Calibri" w:hAnsi="Calibri" w:cs="Calibri"/>
          <w:sz w:val="28"/>
          <w:szCs w:val="24"/>
        </w:rPr>
        <w:t>Định nghĩa không diễn tả mối quan hệ giữa tin trước và sau trong một bản tin, nên đây được gọi là một nguồn rời rạc không nhớ (discrete memoryless source).</w:t>
      </w:r>
    </w:p>
    <w:p w14:paraId="78A9A6CD" w14:textId="77777777" w:rsidR="00332ECD" w:rsidRPr="00332ECD" w:rsidRDefault="00332ECD" w:rsidP="00332ECD">
      <w:pPr>
        <w:numPr>
          <w:ilvl w:val="1"/>
          <w:numId w:val="76"/>
        </w:numPr>
        <w:rPr>
          <w:rFonts w:ascii="Calibri" w:hAnsi="Calibri" w:cs="Calibri"/>
          <w:sz w:val="28"/>
          <w:szCs w:val="24"/>
        </w:rPr>
      </w:pPr>
      <w:r w:rsidRPr="00332ECD">
        <w:rPr>
          <w:rFonts w:ascii="Calibri" w:hAnsi="Calibri" w:cs="Calibri"/>
          <w:sz w:val="28"/>
          <w:szCs w:val="24"/>
        </w:rPr>
        <w:t>Bảng tin của một nguồn tin rời rạc không nhớ là một dãy (có thể vô hạn) các kí hiệu liên tiếp từ bảng chữ cái của nguồn tin, ( x = (... a_{-2}a_{-1}a_0a_1a_2...) ). Trong thực tế, bảng tin có bắt đầu và kết thúc, nên bảng tin là một dãy hữu hạn các kí hiệu, ( x* = (a_1a_2 …a_n) ).</w:t>
      </w:r>
    </w:p>
    <w:p w14:paraId="7CEDC55D" w14:textId="77777777" w:rsidR="000B3384" w:rsidRPr="000B3384" w:rsidRDefault="000B3384" w:rsidP="00A054FE">
      <w:pPr>
        <w:rPr>
          <w:rFonts w:ascii="Calibri" w:hAnsi="Calibri" w:cs="Calibri"/>
          <w:sz w:val="28"/>
          <w:szCs w:val="24"/>
          <w:lang w:val="vi-VN"/>
        </w:rPr>
      </w:pPr>
    </w:p>
    <w:p w14:paraId="3D9E1597" w14:textId="77777777" w:rsidR="001E4E1B" w:rsidRPr="00A054FE" w:rsidRDefault="001E4E1B" w:rsidP="00A054FE">
      <w:pPr>
        <w:rPr>
          <w:rFonts w:ascii="Calibri" w:hAnsi="Calibri" w:cs="Calibri"/>
          <w:sz w:val="28"/>
          <w:szCs w:val="24"/>
          <w:lang w:val="vi-VN"/>
        </w:rPr>
      </w:pPr>
    </w:p>
    <w:p w14:paraId="640842A2" w14:textId="7B57DF4E" w:rsidR="00592480" w:rsidRDefault="000D63D3" w:rsidP="000D63D3">
      <w:pPr>
        <w:pStyle w:val="Heading1"/>
        <w:rPr>
          <w:rFonts w:ascii="Calibri" w:hAnsi="Calibri" w:cs="Calibri"/>
          <w:sz w:val="28"/>
          <w:szCs w:val="24"/>
          <w:lang w:val="vi-VN"/>
        </w:rPr>
      </w:pPr>
      <w:r>
        <w:rPr>
          <w:rFonts w:ascii="Calibri" w:hAnsi="Calibri" w:cs="Calibri"/>
          <w:sz w:val="28"/>
          <w:szCs w:val="24"/>
          <w:lang w:val="vi-VN"/>
        </w:rPr>
        <w:t>3. Sơ đồ khối hệ thống truyền tin</w:t>
      </w:r>
    </w:p>
    <w:p w14:paraId="0C6E32A9" w14:textId="014FF0B5" w:rsidR="000D63D3" w:rsidRDefault="000D63D3">
      <w:pPr>
        <w:rPr>
          <w:rFonts w:ascii="Calibri" w:hAnsi="Calibri" w:cs="Calibri"/>
          <w:sz w:val="28"/>
          <w:szCs w:val="24"/>
          <w:lang w:val="vi-VN"/>
        </w:rPr>
      </w:pPr>
      <w:r w:rsidRPr="000D63D3">
        <w:rPr>
          <w:rFonts w:ascii="Calibri" w:hAnsi="Calibri" w:cs="Calibri"/>
          <w:noProof/>
          <w:sz w:val="28"/>
          <w:szCs w:val="24"/>
          <w:lang w:val="vi-VN"/>
        </w:rPr>
        <w:drawing>
          <wp:inline distT="0" distB="0" distL="0" distR="0" wp14:anchorId="72D207DF" wp14:editId="174184C2">
            <wp:extent cx="6339308" cy="4000500"/>
            <wp:effectExtent l="0" t="0" r="4445" b="0"/>
            <wp:docPr id="673936815"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36815" name="Picture 1" descr="A diagram of a flowchart&#10;&#10;Description automatically generated"/>
                    <pic:cNvPicPr/>
                  </pic:nvPicPr>
                  <pic:blipFill>
                    <a:blip r:embed="rId6"/>
                    <a:stretch>
                      <a:fillRect/>
                    </a:stretch>
                  </pic:blipFill>
                  <pic:spPr>
                    <a:xfrm>
                      <a:off x="0" y="0"/>
                      <a:ext cx="6341282" cy="4001746"/>
                    </a:xfrm>
                    <a:prstGeom prst="rect">
                      <a:avLst/>
                    </a:prstGeom>
                  </pic:spPr>
                </pic:pic>
              </a:graphicData>
            </a:graphic>
          </wp:inline>
        </w:drawing>
      </w:r>
    </w:p>
    <w:p w14:paraId="68C17F55" w14:textId="77777777" w:rsidR="00E6553B" w:rsidRDefault="00E6553B">
      <w:pPr>
        <w:rPr>
          <w:rFonts w:ascii="Calibri" w:hAnsi="Calibri" w:cs="Calibri"/>
          <w:sz w:val="28"/>
          <w:szCs w:val="24"/>
          <w:lang w:val="vi-VN"/>
        </w:rPr>
      </w:pPr>
    </w:p>
    <w:p w14:paraId="1FA068E4" w14:textId="4477CB12" w:rsidR="00E6553B" w:rsidRDefault="00363AB4" w:rsidP="00363AB4">
      <w:pPr>
        <w:pStyle w:val="Heading1"/>
        <w:rPr>
          <w:rFonts w:ascii="Calibri" w:hAnsi="Calibri" w:cs="Calibri"/>
          <w:sz w:val="28"/>
          <w:szCs w:val="24"/>
          <w:lang w:val="vi-VN"/>
        </w:rPr>
      </w:pPr>
      <w:r>
        <w:rPr>
          <w:rFonts w:ascii="Calibri" w:hAnsi="Calibri" w:cs="Calibri"/>
          <w:sz w:val="28"/>
          <w:szCs w:val="24"/>
          <w:lang w:val="vi-VN"/>
        </w:rPr>
        <w:t>4. Các phương pháp biến đổi thông tin số trong khối chức năng của hệ thống</w:t>
      </w:r>
    </w:p>
    <w:p w14:paraId="673FD0DB" w14:textId="2AE7A452" w:rsidR="00363AB4" w:rsidRDefault="00363AB4">
      <w:pPr>
        <w:rPr>
          <w:rFonts w:ascii="Calibri" w:hAnsi="Calibri" w:cs="Calibri"/>
          <w:sz w:val="28"/>
          <w:szCs w:val="24"/>
          <w:lang w:val="vi-VN"/>
        </w:rPr>
      </w:pPr>
      <w:r w:rsidRPr="00363AB4">
        <w:rPr>
          <w:rFonts w:ascii="Calibri" w:hAnsi="Calibri" w:cs="Calibri"/>
          <w:noProof/>
          <w:sz w:val="28"/>
          <w:szCs w:val="24"/>
          <w:lang w:val="vi-VN"/>
        </w:rPr>
        <w:drawing>
          <wp:inline distT="0" distB="0" distL="0" distR="0" wp14:anchorId="13979F0E" wp14:editId="591377D1">
            <wp:extent cx="5760720" cy="2378075"/>
            <wp:effectExtent l="0" t="0" r="0" b="3175"/>
            <wp:docPr id="200488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86193" name=""/>
                    <pic:cNvPicPr/>
                  </pic:nvPicPr>
                  <pic:blipFill>
                    <a:blip r:embed="rId7"/>
                    <a:stretch>
                      <a:fillRect/>
                    </a:stretch>
                  </pic:blipFill>
                  <pic:spPr>
                    <a:xfrm>
                      <a:off x="0" y="0"/>
                      <a:ext cx="5760720" cy="2378075"/>
                    </a:xfrm>
                    <a:prstGeom prst="rect">
                      <a:avLst/>
                    </a:prstGeom>
                  </pic:spPr>
                </pic:pic>
              </a:graphicData>
            </a:graphic>
          </wp:inline>
        </w:drawing>
      </w:r>
    </w:p>
    <w:p w14:paraId="4D3C686F" w14:textId="30017381" w:rsidR="00E6553B" w:rsidRDefault="00363AB4">
      <w:pPr>
        <w:rPr>
          <w:rFonts w:ascii="Calibri" w:hAnsi="Calibri" w:cs="Calibri"/>
          <w:sz w:val="28"/>
          <w:szCs w:val="24"/>
          <w:lang w:val="vi-VN"/>
        </w:rPr>
      </w:pPr>
      <w:r w:rsidRPr="00363AB4">
        <w:rPr>
          <w:rFonts w:ascii="Calibri" w:hAnsi="Calibri" w:cs="Calibri"/>
          <w:noProof/>
          <w:sz w:val="28"/>
          <w:szCs w:val="24"/>
          <w:lang w:val="vi-VN"/>
        </w:rPr>
        <w:lastRenderedPageBreak/>
        <w:drawing>
          <wp:inline distT="0" distB="0" distL="0" distR="0" wp14:anchorId="42B8DB7A" wp14:editId="47AA90C3">
            <wp:extent cx="5760720" cy="2581275"/>
            <wp:effectExtent l="0" t="0" r="0" b="9525"/>
            <wp:docPr id="568336984"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36984" name="Picture 1" descr="A diagram of a company&#10;&#10;Description automatically generated with medium confidence"/>
                    <pic:cNvPicPr/>
                  </pic:nvPicPr>
                  <pic:blipFill>
                    <a:blip r:embed="rId8"/>
                    <a:stretch>
                      <a:fillRect/>
                    </a:stretch>
                  </pic:blipFill>
                  <pic:spPr>
                    <a:xfrm>
                      <a:off x="0" y="0"/>
                      <a:ext cx="5760720" cy="2581275"/>
                    </a:xfrm>
                    <a:prstGeom prst="rect">
                      <a:avLst/>
                    </a:prstGeom>
                  </pic:spPr>
                </pic:pic>
              </a:graphicData>
            </a:graphic>
          </wp:inline>
        </w:drawing>
      </w:r>
    </w:p>
    <w:p w14:paraId="5C3EFD63" w14:textId="289DC198" w:rsidR="00363AB4" w:rsidRDefault="00363AB4">
      <w:pPr>
        <w:rPr>
          <w:rFonts w:ascii="Calibri" w:hAnsi="Calibri" w:cs="Calibri"/>
          <w:sz w:val="28"/>
          <w:szCs w:val="24"/>
          <w:lang w:val="vi-VN"/>
        </w:rPr>
      </w:pPr>
      <w:r w:rsidRPr="00363AB4">
        <w:rPr>
          <w:rFonts w:ascii="Calibri" w:hAnsi="Calibri" w:cs="Calibri"/>
          <w:noProof/>
          <w:sz w:val="28"/>
          <w:szCs w:val="24"/>
          <w:lang w:val="vi-VN"/>
        </w:rPr>
        <w:drawing>
          <wp:inline distT="0" distB="0" distL="0" distR="0" wp14:anchorId="4718A974" wp14:editId="0F2019B9">
            <wp:extent cx="5429250" cy="3067050"/>
            <wp:effectExtent l="0" t="0" r="0" b="0"/>
            <wp:docPr id="172016627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66274" name="Picture 1" descr="A diagram of a flowchart&#10;&#10;Description automatically generated"/>
                    <pic:cNvPicPr/>
                  </pic:nvPicPr>
                  <pic:blipFill>
                    <a:blip r:embed="rId9"/>
                    <a:stretch>
                      <a:fillRect/>
                    </a:stretch>
                  </pic:blipFill>
                  <pic:spPr>
                    <a:xfrm>
                      <a:off x="0" y="0"/>
                      <a:ext cx="5429250" cy="3067050"/>
                    </a:xfrm>
                    <a:prstGeom prst="rect">
                      <a:avLst/>
                    </a:prstGeom>
                  </pic:spPr>
                </pic:pic>
              </a:graphicData>
            </a:graphic>
          </wp:inline>
        </w:drawing>
      </w:r>
    </w:p>
    <w:p w14:paraId="2B13492C" w14:textId="77777777" w:rsidR="00E6553B" w:rsidRDefault="00E6553B">
      <w:pPr>
        <w:rPr>
          <w:rFonts w:ascii="Calibri" w:hAnsi="Calibri" w:cs="Calibri"/>
          <w:sz w:val="28"/>
          <w:szCs w:val="24"/>
          <w:lang w:val="vi-VN"/>
        </w:rPr>
      </w:pPr>
    </w:p>
    <w:p w14:paraId="576B2C96" w14:textId="0016AFA0" w:rsidR="00E6553B" w:rsidRDefault="007D11BE" w:rsidP="007D11BE">
      <w:pPr>
        <w:pStyle w:val="Heading1"/>
        <w:rPr>
          <w:rFonts w:ascii="Calibri" w:hAnsi="Calibri" w:cs="Calibri"/>
          <w:sz w:val="28"/>
          <w:szCs w:val="24"/>
          <w:lang w:val="vi-VN"/>
        </w:rPr>
      </w:pPr>
      <w:r>
        <w:rPr>
          <w:rFonts w:ascii="Calibri" w:hAnsi="Calibri" w:cs="Calibri"/>
          <w:sz w:val="28"/>
          <w:szCs w:val="24"/>
          <w:lang w:val="vi-VN"/>
        </w:rPr>
        <w:t>5. Các chỉ tiêu chất lượng của hệ thống truyền tin</w:t>
      </w:r>
    </w:p>
    <w:p w14:paraId="02875A02" w14:textId="77777777" w:rsidR="007D11BE" w:rsidRPr="007D11BE" w:rsidRDefault="007D11BE" w:rsidP="007D11BE">
      <w:pPr>
        <w:numPr>
          <w:ilvl w:val="0"/>
          <w:numId w:val="35"/>
        </w:numPr>
        <w:rPr>
          <w:rFonts w:ascii="Calibri" w:hAnsi="Calibri" w:cs="Calibri"/>
          <w:sz w:val="28"/>
          <w:szCs w:val="24"/>
        </w:rPr>
      </w:pPr>
      <w:r w:rsidRPr="007D11BE">
        <w:rPr>
          <w:rFonts w:ascii="Calibri" w:hAnsi="Calibri" w:cs="Calibri"/>
          <w:b/>
          <w:bCs/>
          <w:sz w:val="28"/>
          <w:szCs w:val="24"/>
        </w:rPr>
        <w:t>Tính hữu hiệu</w:t>
      </w:r>
      <w:r w:rsidRPr="007D11BE">
        <w:rPr>
          <w:rFonts w:ascii="Calibri" w:hAnsi="Calibri" w:cs="Calibri"/>
          <w:sz w:val="28"/>
          <w:szCs w:val="24"/>
        </w:rPr>
        <w:t>:</w:t>
      </w:r>
    </w:p>
    <w:p w14:paraId="1D94B307" w14:textId="77777777" w:rsidR="007D11BE" w:rsidRPr="007D11BE" w:rsidRDefault="007D11BE" w:rsidP="007D11BE">
      <w:pPr>
        <w:numPr>
          <w:ilvl w:val="1"/>
          <w:numId w:val="36"/>
        </w:numPr>
        <w:rPr>
          <w:rFonts w:ascii="Calibri" w:hAnsi="Calibri" w:cs="Calibri"/>
          <w:sz w:val="28"/>
          <w:szCs w:val="24"/>
        </w:rPr>
      </w:pPr>
      <w:r w:rsidRPr="007D11BE">
        <w:rPr>
          <w:rFonts w:ascii="Calibri" w:hAnsi="Calibri" w:cs="Calibri"/>
          <w:sz w:val="28"/>
          <w:szCs w:val="24"/>
        </w:rPr>
        <w:t>Tốc độ truyền tin cao.</w:t>
      </w:r>
    </w:p>
    <w:p w14:paraId="6CA4E524" w14:textId="77777777" w:rsidR="007D11BE" w:rsidRPr="007D11BE" w:rsidRDefault="007D11BE" w:rsidP="007D11BE">
      <w:pPr>
        <w:numPr>
          <w:ilvl w:val="1"/>
          <w:numId w:val="37"/>
        </w:numPr>
        <w:rPr>
          <w:rFonts w:ascii="Calibri" w:hAnsi="Calibri" w:cs="Calibri"/>
          <w:sz w:val="28"/>
          <w:szCs w:val="24"/>
        </w:rPr>
      </w:pPr>
      <w:r w:rsidRPr="007D11BE">
        <w:rPr>
          <w:rFonts w:ascii="Calibri" w:hAnsi="Calibri" w:cs="Calibri"/>
          <w:sz w:val="28"/>
          <w:szCs w:val="24"/>
        </w:rPr>
        <w:t>Truyền được đồng thời nhiều tin khác nhau.</w:t>
      </w:r>
    </w:p>
    <w:p w14:paraId="0CF77F81" w14:textId="77777777" w:rsidR="007D11BE" w:rsidRPr="007D11BE" w:rsidRDefault="007D11BE" w:rsidP="007D11BE">
      <w:pPr>
        <w:numPr>
          <w:ilvl w:val="1"/>
          <w:numId w:val="38"/>
        </w:numPr>
        <w:rPr>
          <w:rFonts w:ascii="Calibri" w:hAnsi="Calibri" w:cs="Calibri"/>
          <w:sz w:val="28"/>
          <w:szCs w:val="24"/>
        </w:rPr>
      </w:pPr>
      <w:r w:rsidRPr="007D11BE">
        <w:rPr>
          <w:rFonts w:ascii="Calibri" w:hAnsi="Calibri" w:cs="Calibri"/>
          <w:sz w:val="28"/>
          <w:szCs w:val="24"/>
        </w:rPr>
        <w:t>Chi phí cho một bit thông tin thấp.</w:t>
      </w:r>
    </w:p>
    <w:p w14:paraId="0DE34139" w14:textId="77777777" w:rsidR="007D11BE" w:rsidRPr="007D11BE" w:rsidRDefault="007D11BE" w:rsidP="007D11BE">
      <w:pPr>
        <w:numPr>
          <w:ilvl w:val="0"/>
          <w:numId w:val="35"/>
        </w:numPr>
        <w:rPr>
          <w:rFonts w:ascii="Calibri" w:hAnsi="Calibri" w:cs="Calibri"/>
          <w:sz w:val="28"/>
          <w:szCs w:val="24"/>
        </w:rPr>
      </w:pPr>
      <w:r w:rsidRPr="007D11BE">
        <w:rPr>
          <w:rFonts w:ascii="Calibri" w:hAnsi="Calibri" w:cs="Calibri"/>
          <w:b/>
          <w:bCs/>
          <w:sz w:val="28"/>
          <w:szCs w:val="24"/>
        </w:rPr>
        <w:t>Độ tin cậy</w:t>
      </w:r>
      <w:r w:rsidRPr="007D11BE">
        <w:rPr>
          <w:rFonts w:ascii="Calibri" w:hAnsi="Calibri" w:cs="Calibri"/>
          <w:sz w:val="28"/>
          <w:szCs w:val="24"/>
        </w:rPr>
        <w:t>:</w:t>
      </w:r>
    </w:p>
    <w:p w14:paraId="6249D483" w14:textId="77777777" w:rsidR="007D11BE" w:rsidRPr="007D11BE" w:rsidRDefault="007D11BE" w:rsidP="007D11BE">
      <w:pPr>
        <w:numPr>
          <w:ilvl w:val="1"/>
          <w:numId w:val="39"/>
        </w:numPr>
        <w:rPr>
          <w:rFonts w:ascii="Calibri" w:hAnsi="Calibri" w:cs="Calibri"/>
          <w:sz w:val="28"/>
          <w:szCs w:val="24"/>
        </w:rPr>
      </w:pPr>
      <w:r w:rsidRPr="007D11BE">
        <w:rPr>
          <w:rFonts w:ascii="Calibri" w:hAnsi="Calibri" w:cs="Calibri"/>
          <w:sz w:val="28"/>
          <w:szCs w:val="24"/>
        </w:rPr>
        <w:t>Đảm bảo độ chính xác cao trong việc thu nhận tin.</w:t>
      </w:r>
    </w:p>
    <w:p w14:paraId="456A9742" w14:textId="77777777" w:rsidR="007D11BE" w:rsidRPr="007D11BE" w:rsidRDefault="007D11BE" w:rsidP="007D11BE">
      <w:pPr>
        <w:numPr>
          <w:ilvl w:val="1"/>
          <w:numId w:val="40"/>
        </w:numPr>
        <w:rPr>
          <w:rFonts w:ascii="Calibri" w:hAnsi="Calibri" w:cs="Calibri"/>
          <w:sz w:val="28"/>
          <w:szCs w:val="24"/>
        </w:rPr>
      </w:pPr>
      <w:r w:rsidRPr="007D11BE">
        <w:rPr>
          <w:rFonts w:ascii="Calibri" w:hAnsi="Calibri" w:cs="Calibri"/>
          <w:sz w:val="28"/>
          <w:szCs w:val="24"/>
        </w:rPr>
        <w:t>Xác suất thu sai (BER) thấp.</w:t>
      </w:r>
    </w:p>
    <w:p w14:paraId="25398782" w14:textId="77777777" w:rsidR="007D11BE" w:rsidRPr="007D11BE" w:rsidRDefault="007D11BE" w:rsidP="007D11BE">
      <w:pPr>
        <w:numPr>
          <w:ilvl w:val="1"/>
          <w:numId w:val="41"/>
        </w:numPr>
        <w:rPr>
          <w:rFonts w:ascii="Calibri" w:hAnsi="Calibri" w:cs="Calibri"/>
          <w:sz w:val="28"/>
          <w:szCs w:val="24"/>
        </w:rPr>
      </w:pPr>
      <w:r w:rsidRPr="007D11BE">
        <w:rPr>
          <w:rFonts w:ascii="Calibri" w:hAnsi="Calibri" w:cs="Calibri"/>
          <w:sz w:val="28"/>
          <w:szCs w:val="24"/>
        </w:rPr>
        <w:lastRenderedPageBreak/>
        <w:t>Lưu ý: Tính hữu hiệu và độ tin cậy thường mâu thuẫn nhau, cần lý thuyết thông tin để giải quyết.</w:t>
      </w:r>
    </w:p>
    <w:p w14:paraId="2B105979" w14:textId="77777777" w:rsidR="007D11BE" w:rsidRPr="007D11BE" w:rsidRDefault="007D11BE" w:rsidP="007D11BE">
      <w:pPr>
        <w:numPr>
          <w:ilvl w:val="0"/>
          <w:numId w:val="35"/>
        </w:numPr>
        <w:rPr>
          <w:rFonts w:ascii="Calibri" w:hAnsi="Calibri" w:cs="Calibri"/>
          <w:sz w:val="28"/>
          <w:szCs w:val="24"/>
        </w:rPr>
      </w:pPr>
      <w:r w:rsidRPr="007D11BE">
        <w:rPr>
          <w:rFonts w:ascii="Calibri" w:hAnsi="Calibri" w:cs="Calibri"/>
          <w:b/>
          <w:bCs/>
          <w:sz w:val="28"/>
          <w:szCs w:val="24"/>
        </w:rPr>
        <w:t>An toàn</w:t>
      </w:r>
      <w:r w:rsidRPr="007D11BE">
        <w:rPr>
          <w:rFonts w:ascii="Calibri" w:hAnsi="Calibri" w:cs="Calibri"/>
          <w:sz w:val="28"/>
          <w:szCs w:val="24"/>
        </w:rPr>
        <w:t>:</w:t>
      </w:r>
    </w:p>
    <w:p w14:paraId="2D45493B" w14:textId="77777777" w:rsidR="007D11BE" w:rsidRPr="007D11BE" w:rsidRDefault="007D11BE" w:rsidP="007D11BE">
      <w:pPr>
        <w:numPr>
          <w:ilvl w:val="1"/>
          <w:numId w:val="42"/>
        </w:numPr>
        <w:rPr>
          <w:rFonts w:ascii="Calibri" w:hAnsi="Calibri" w:cs="Calibri"/>
          <w:sz w:val="28"/>
          <w:szCs w:val="24"/>
        </w:rPr>
      </w:pPr>
      <w:r w:rsidRPr="007D11BE">
        <w:rPr>
          <w:rFonts w:ascii="Calibri" w:hAnsi="Calibri" w:cs="Calibri"/>
          <w:b/>
          <w:bCs/>
          <w:sz w:val="28"/>
          <w:szCs w:val="24"/>
        </w:rPr>
        <w:t>Bí mật</w:t>
      </w:r>
      <w:r w:rsidRPr="007D11BE">
        <w:rPr>
          <w:rFonts w:ascii="Calibri" w:hAnsi="Calibri" w:cs="Calibri"/>
          <w:sz w:val="28"/>
          <w:szCs w:val="24"/>
        </w:rPr>
        <w:t>:</w:t>
      </w:r>
    </w:p>
    <w:p w14:paraId="561720D8" w14:textId="77777777" w:rsidR="007D11BE" w:rsidRPr="007D11BE" w:rsidRDefault="007D11BE" w:rsidP="007D11BE">
      <w:pPr>
        <w:numPr>
          <w:ilvl w:val="2"/>
          <w:numId w:val="43"/>
        </w:numPr>
        <w:rPr>
          <w:rFonts w:ascii="Calibri" w:hAnsi="Calibri" w:cs="Calibri"/>
          <w:sz w:val="28"/>
          <w:szCs w:val="24"/>
        </w:rPr>
      </w:pPr>
      <w:r w:rsidRPr="007D11BE">
        <w:rPr>
          <w:rFonts w:ascii="Calibri" w:hAnsi="Calibri" w:cs="Calibri"/>
          <w:sz w:val="28"/>
          <w:szCs w:val="24"/>
        </w:rPr>
        <w:t>Không thể khai thác thông tin trái phép.</w:t>
      </w:r>
    </w:p>
    <w:p w14:paraId="5053D217" w14:textId="77777777" w:rsidR="007D11BE" w:rsidRPr="007D11BE" w:rsidRDefault="007D11BE" w:rsidP="007D11BE">
      <w:pPr>
        <w:numPr>
          <w:ilvl w:val="2"/>
          <w:numId w:val="44"/>
        </w:numPr>
        <w:rPr>
          <w:rFonts w:ascii="Calibri" w:hAnsi="Calibri" w:cs="Calibri"/>
          <w:sz w:val="28"/>
          <w:szCs w:val="24"/>
        </w:rPr>
      </w:pPr>
      <w:r w:rsidRPr="007D11BE">
        <w:rPr>
          <w:rFonts w:ascii="Calibri" w:hAnsi="Calibri" w:cs="Calibri"/>
          <w:sz w:val="28"/>
          <w:szCs w:val="24"/>
        </w:rPr>
        <w:t>Chỉ người nhận hợp lệ mới hiểu được thông tin.</w:t>
      </w:r>
    </w:p>
    <w:p w14:paraId="3AAF8B1B" w14:textId="77777777" w:rsidR="007D11BE" w:rsidRPr="007D11BE" w:rsidRDefault="007D11BE" w:rsidP="007D11BE">
      <w:pPr>
        <w:numPr>
          <w:ilvl w:val="1"/>
          <w:numId w:val="45"/>
        </w:numPr>
        <w:rPr>
          <w:rFonts w:ascii="Calibri" w:hAnsi="Calibri" w:cs="Calibri"/>
          <w:sz w:val="28"/>
          <w:szCs w:val="24"/>
        </w:rPr>
      </w:pPr>
      <w:r w:rsidRPr="007D11BE">
        <w:rPr>
          <w:rFonts w:ascii="Calibri" w:hAnsi="Calibri" w:cs="Calibri"/>
          <w:b/>
          <w:bCs/>
          <w:sz w:val="28"/>
          <w:szCs w:val="24"/>
        </w:rPr>
        <w:t>Xác thực</w:t>
      </w:r>
      <w:r w:rsidRPr="007D11BE">
        <w:rPr>
          <w:rFonts w:ascii="Calibri" w:hAnsi="Calibri" w:cs="Calibri"/>
          <w:sz w:val="28"/>
          <w:szCs w:val="24"/>
        </w:rPr>
        <w:t>: Gắn trách nhiệm của bên gửi và bên nhận với bản tin (chữ ký số).</w:t>
      </w:r>
    </w:p>
    <w:p w14:paraId="7B7860F9" w14:textId="77777777" w:rsidR="007D11BE" w:rsidRPr="007D11BE" w:rsidRDefault="007D11BE" w:rsidP="007D11BE">
      <w:pPr>
        <w:numPr>
          <w:ilvl w:val="1"/>
          <w:numId w:val="46"/>
        </w:numPr>
        <w:rPr>
          <w:rFonts w:ascii="Calibri" w:hAnsi="Calibri" w:cs="Calibri"/>
          <w:sz w:val="28"/>
          <w:szCs w:val="24"/>
        </w:rPr>
      </w:pPr>
      <w:r w:rsidRPr="007D11BE">
        <w:rPr>
          <w:rFonts w:ascii="Calibri" w:hAnsi="Calibri" w:cs="Calibri"/>
          <w:b/>
          <w:bCs/>
          <w:sz w:val="28"/>
          <w:szCs w:val="24"/>
        </w:rPr>
        <w:t>Toàn vẹn</w:t>
      </w:r>
      <w:r w:rsidRPr="007D11BE">
        <w:rPr>
          <w:rFonts w:ascii="Calibri" w:hAnsi="Calibri" w:cs="Calibri"/>
          <w:sz w:val="28"/>
          <w:szCs w:val="24"/>
        </w:rPr>
        <w:t>:</w:t>
      </w:r>
    </w:p>
    <w:p w14:paraId="542D2C50" w14:textId="77777777" w:rsidR="007D11BE" w:rsidRPr="007D11BE" w:rsidRDefault="007D11BE" w:rsidP="007D11BE">
      <w:pPr>
        <w:numPr>
          <w:ilvl w:val="2"/>
          <w:numId w:val="47"/>
        </w:numPr>
        <w:rPr>
          <w:rFonts w:ascii="Calibri" w:hAnsi="Calibri" w:cs="Calibri"/>
          <w:sz w:val="28"/>
          <w:szCs w:val="24"/>
        </w:rPr>
      </w:pPr>
      <w:r w:rsidRPr="007D11BE">
        <w:rPr>
          <w:rFonts w:ascii="Calibri" w:hAnsi="Calibri" w:cs="Calibri"/>
          <w:sz w:val="28"/>
          <w:szCs w:val="24"/>
        </w:rPr>
        <w:t>Thông tin không bị bóp méo, cắt xén, xuyên tạc, sửa đổi.</w:t>
      </w:r>
    </w:p>
    <w:p w14:paraId="6409DCA4" w14:textId="77777777" w:rsidR="007D11BE" w:rsidRPr="007D11BE" w:rsidRDefault="007D11BE" w:rsidP="007D11BE">
      <w:pPr>
        <w:numPr>
          <w:ilvl w:val="2"/>
          <w:numId w:val="48"/>
        </w:numPr>
        <w:rPr>
          <w:rFonts w:ascii="Calibri" w:hAnsi="Calibri" w:cs="Calibri"/>
          <w:sz w:val="28"/>
          <w:szCs w:val="24"/>
        </w:rPr>
      </w:pPr>
      <w:r w:rsidRPr="007D11BE">
        <w:rPr>
          <w:rFonts w:ascii="Calibri" w:hAnsi="Calibri" w:cs="Calibri"/>
          <w:sz w:val="28"/>
          <w:szCs w:val="24"/>
        </w:rPr>
        <w:t>Thông tin nhận được phải nguyên vẹn cả về nội dung và hình thức.</w:t>
      </w:r>
    </w:p>
    <w:p w14:paraId="696268C6" w14:textId="77777777" w:rsidR="007D11BE" w:rsidRPr="007D11BE" w:rsidRDefault="007D11BE" w:rsidP="007D11BE">
      <w:pPr>
        <w:numPr>
          <w:ilvl w:val="1"/>
          <w:numId w:val="49"/>
        </w:numPr>
        <w:rPr>
          <w:rFonts w:ascii="Calibri" w:hAnsi="Calibri" w:cs="Calibri"/>
          <w:sz w:val="28"/>
          <w:szCs w:val="24"/>
        </w:rPr>
      </w:pPr>
      <w:r w:rsidRPr="007D11BE">
        <w:rPr>
          <w:rFonts w:ascii="Calibri" w:hAnsi="Calibri" w:cs="Calibri"/>
          <w:b/>
          <w:bCs/>
          <w:sz w:val="28"/>
          <w:szCs w:val="24"/>
        </w:rPr>
        <w:t>Khả dụng</w:t>
      </w:r>
      <w:r w:rsidRPr="007D11BE">
        <w:rPr>
          <w:rFonts w:ascii="Calibri" w:hAnsi="Calibri" w:cs="Calibri"/>
          <w:sz w:val="28"/>
          <w:szCs w:val="24"/>
        </w:rPr>
        <w:t>: Mọi tài nguyên và dịch vụ của hệ thống phải được cung cấp đầy đủ cho người dùng hợp pháp.</w:t>
      </w:r>
    </w:p>
    <w:p w14:paraId="7F5A7507" w14:textId="77777777" w:rsidR="007D11BE" w:rsidRPr="007D11BE" w:rsidRDefault="007D11BE" w:rsidP="007D11BE">
      <w:pPr>
        <w:numPr>
          <w:ilvl w:val="0"/>
          <w:numId w:val="35"/>
        </w:numPr>
        <w:rPr>
          <w:rFonts w:ascii="Calibri" w:hAnsi="Calibri" w:cs="Calibri"/>
          <w:sz w:val="28"/>
          <w:szCs w:val="24"/>
        </w:rPr>
      </w:pPr>
      <w:r w:rsidRPr="007D11BE">
        <w:rPr>
          <w:rFonts w:ascii="Calibri" w:hAnsi="Calibri" w:cs="Calibri"/>
          <w:b/>
          <w:bCs/>
          <w:sz w:val="28"/>
          <w:szCs w:val="24"/>
        </w:rPr>
        <w:t>Đảm bảo chất lượng dịch vụ (QoS)</w:t>
      </w:r>
      <w:r w:rsidRPr="007D11BE">
        <w:rPr>
          <w:rFonts w:ascii="Calibri" w:hAnsi="Calibri" w:cs="Calibri"/>
          <w:sz w:val="28"/>
          <w:szCs w:val="24"/>
        </w:rPr>
        <w:t>:</w:t>
      </w:r>
    </w:p>
    <w:p w14:paraId="4C488C79" w14:textId="77777777" w:rsidR="007D11BE" w:rsidRPr="007D11BE" w:rsidRDefault="007D11BE" w:rsidP="007D11BE">
      <w:pPr>
        <w:numPr>
          <w:ilvl w:val="1"/>
          <w:numId w:val="50"/>
        </w:numPr>
        <w:rPr>
          <w:rFonts w:ascii="Calibri" w:hAnsi="Calibri" w:cs="Calibri"/>
          <w:sz w:val="28"/>
          <w:szCs w:val="24"/>
        </w:rPr>
      </w:pPr>
      <w:r w:rsidRPr="007D11BE">
        <w:rPr>
          <w:rFonts w:ascii="Calibri" w:hAnsi="Calibri" w:cs="Calibri"/>
          <w:sz w:val="28"/>
          <w:szCs w:val="24"/>
        </w:rPr>
        <w:t>Chỉ tiêu rất quan trọng, đặc biệt đối với các dịch vụ thời gian thực, nhạy cảm với độ trễ (truyền tiếng nói, hình ảnh).</w:t>
      </w:r>
    </w:p>
    <w:p w14:paraId="4CC09646" w14:textId="77777777" w:rsidR="00E6553B" w:rsidRDefault="00E6553B">
      <w:pPr>
        <w:rPr>
          <w:rFonts w:ascii="Calibri" w:hAnsi="Calibri" w:cs="Calibri"/>
          <w:sz w:val="28"/>
          <w:szCs w:val="24"/>
          <w:lang w:val="vi-VN"/>
        </w:rPr>
      </w:pPr>
    </w:p>
    <w:p w14:paraId="4616423D" w14:textId="77777777" w:rsidR="00E6553B" w:rsidRDefault="00E6553B">
      <w:pPr>
        <w:rPr>
          <w:rFonts w:ascii="Calibri" w:hAnsi="Calibri" w:cs="Calibri"/>
          <w:sz w:val="28"/>
          <w:szCs w:val="24"/>
          <w:lang w:val="vi-VN"/>
        </w:rPr>
      </w:pPr>
    </w:p>
    <w:p w14:paraId="688D79B5" w14:textId="77777777" w:rsidR="00E6553B" w:rsidRDefault="00E6553B">
      <w:pPr>
        <w:rPr>
          <w:rFonts w:ascii="Calibri" w:hAnsi="Calibri" w:cs="Calibri"/>
          <w:sz w:val="28"/>
          <w:szCs w:val="24"/>
          <w:lang w:val="vi-VN"/>
        </w:rPr>
      </w:pPr>
    </w:p>
    <w:p w14:paraId="39CE3A75" w14:textId="77777777" w:rsidR="00E6553B" w:rsidRDefault="00E6553B">
      <w:pPr>
        <w:rPr>
          <w:rFonts w:ascii="Calibri" w:hAnsi="Calibri" w:cs="Calibri"/>
          <w:sz w:val="28"/>
          <w:szCs w:val="24"/>
          <w:lang w:val="vi-VN"/>
        </w:rPr>
      </w:pPr>
    </w:p>
    <w:p w14:paraId="6184249B" w14:textId="77777777" w:rsidR="00E6553B" w:rsidRDefault="00E6553B">
      <w:pPr>
        <w:rPr>
          <w:rFonts w:ascii="Calibri" w:hAnsi="Calibri" w:cs="Calibri"/>
          <w:sz w:val="28"/>
          <w:szCs w:val="24"/>
          <w:lang w:val="vi-VN"/>
        </w:rPr>
      </w:pPr>
    </w:p>
    <w:p w14:paraId="4E37C2F1" w14:textId="77777777" w:rsidR="00E6553B" w:rsidRDefault="00E6553B">
      <w:pPr>
        <w:rPr>
          <w:rFonts w:ascii="Calibri" w:hAnsi="Calibri" w:cs="Calibri"/>
          <w:sz w:val="28"/>
          <w:szCs w:val="24"/>
          <w:lang w:val="vi-VN"/>
        </w:rPr>
      </w:pPr>
    </w:p>
    <w:p w14:paraId="11FB61BA" w14:textId="77777777" w:rsidR="00E6553B" w:rsidRDefault="00E6553B">
      <w:pPr>
        <w:rPr>
          <w:rFonts w:ascii="Calibri" w:hAnsi="Calibri" w:cs="Calibri"/>
          <w:sz w:val="28"/>
          <w:szCs w:val="24"/>
          <w:lang w:val="vi-VN"/>
        </w:rPr>
      </w:pPr>
    </w:p>
    <w:p w14:paraId="15E74803" w14:textId="77777777" w:rsidR="00E6553B" w:rsidRPr="00E6553B" w:rsidRDefault="00E6553B">
      <w:pPr>
        <w:rPr>
          <w:rFonts w:ascii="Calibri" w:hAnsi="Calibri" w:cs="Calibri"/>
          <w:sz w:val="28"/>
          <w:szCs w:val="24"/>
          <w:lang w:val="vi-VN"/>
        </w:rPr>
      </w:pPr>
    </w:p>
    <w:sectPr w:rsidR="00E6553B" w:rsidRPr="00E6553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361"/>
    <w:multiLevelType w:val="multilevel"/>
    <w:tmpl w:val="77E86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33BF2"/>
    <w:multiLevelType w:val="hybridMultilevel"/>
    <w:tmpl w:val="E63ABF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1277B"/>
    <w:multiLevelType w:val="multilevel"/>
    <w:tmpl w:val="94085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3180E"/>
    <w:multiLevelType w:val="multilevel"/>
    <w:tmpl w:val="1DB28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407A4"/>
    <w:multiLevelType w:val="hybridMultilevel"/>
    <w:tmpl w:val="4DEA6122"/>
    <w:lvl w:ilvl="0" w:tplc="9A7C0AD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F205F"/>
    <w:multiLevelType w:val="multilevel"/>
    <w:tmpl w:val="32DEB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612C0"/>
    <w:multiLevelType w:val="hybridMultilevel"/>
    <w:tmpl w:val="BE0E93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23622A0"/>
    <w:multiLevelType w:val="multilevel"/>
    <w:tmpl w:val="17800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31738B"/>
    <w:multiLevelType w:val="hybridMultilevel"/>
    <w:tmpl w:val="E098AD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870A46"/>
    <w:multiLevelType w:val="multilevel"/>
    <w:tmpl w:val="C22A7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20582C"/>
    <w:multiLevelType w:val="multilevel"/>
    <w:tmpl w:val="D52E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6072FC"/>
    <w:multiLevelType w:val="multilevel"/>
    <w:tmpl w:val="FD98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BA4870"/>
    <w:multiLevelType w:val="multilevel"/>
    <w:tmpl w:val="6414C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C4046"/>
    <w:multiLevelType w:val="multilevel"/>
    <w:tmpl w:val="FF38B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0534E5"/>
    <w:multiLevelType w:val="hybridMultilevel"/>
    <w:tmpl w:val="CE4A6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8706B0"/>
    <w:multiLevelType w:val="multilevel"/>
    <w:tmpl w:val="86BC7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F224AE"/>
    <w:multiLevelType w:val="multilevel"/>
    <w:tmpl w:val="B2DC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0915478">
    <w:abstractNumId w:val="16"/>
  </w:num>
  <w:num w:numId="2" w16cid:durableId="1407260868">
    <w:abstractNumId w:val="15"/>
  </w:num>
  <w:num w:numId="3" w16cid:durableId="2085686808">
    <w:abstractNumId w:val="15"/>
    <w:lvlOverride w:ilvl="1">
      <w:lvl w:ilvl="1">
        <w:numFmt w:val="bullet"/>
        <w:lvlText w:val=""/>
        <w:lvlJc w:val="left"/>
        <w:pPr>
          <w:tabs>
            <w:tab w:val="num" w:pos="1440"/>
          </w:tabs>
          <w:ind w:left="1440" w:hanging="360"/>
        </w:pPr>
        <w:rPr>
          <w:rFonts w:ascii="Symbol" w:hAnsi="Symbol" w:hint="default"/>
          <w:sz w:val="20"/>
        </w:rPr>
      </w:lvl>
    </w:lvlOverride>
  </w:num>
  <w:num w:numId="4" w16cid:durableId="1700007085">
    <w:abstractNumId w:val="15"/>
    <w:lvlOverride w:ilvl="1">
      <w:lvl w:ilvl="1">
        <w:numFmt w:val="bullet"/>
        <w:lvlText w:val=""/>
        <w:lvlJc w:val="left"/>
        <w:pPr>
          <w:tabs>
            <w:tab w:val="num" w:pos="1440"/>
          </w:tabs>
          <w:ind w:left="1440" w:hanging="360"/>
        </w:pPr>
        <w:rPr>
          <w:rFonts w:ascii="Symbol" w:hAnsi="Symbol" w:hint="default"/>
          <w:sz w:val="20"/>
        </w:rPr>
      </w:lvl>
    </w:lvlOverride>
  </w:num>
  <w:num w:numId="5" w16cid:durableId="737947680">
    <w:abstractNumId w:val="15"/>
    <w:lvlOverride w:ilvl="1">
      <w:lvl w:ilvl="1">
        <w:numFmt w:val="bullet"/>
        <w:lvlText w:val=""/>
        <w:lvlJc w:val="left"/>
        <w:pPr>
          <w:tabs>
            <w:tab w:val="num" w:pos="1440"/>
          </w:tabs>
          <w:ind w:left="1440" w:hanging="360"/>
        </w:pPr>
        <w:rPr>
          <w:rFonts w:ascii="Symbol" w:hAnsi="Symbol" w:hint="default"/>
          <w:sz w:val="20"/>
        </w:rPr>
      </w:lvl>
    </w:lvlOverride>
  </w:num>
  <w:num w:numId="6" w16cid:durableId="332102957">
    <w:abstractNumId w:val="15"/>
    <w:lvlOverride w:ilvl="1">
      <w:lvl w:ilvl="1">
        <w:numFmt w:val="bullet"/>
        <w:lvlText w:val=""/>
        <w:lvlJc w:val="left"/>
        <w:pPr>
          <w:tabs>
            <w:tab w:val="num" w:pos="1440"/>
          </w:tabs>
          <w:ind w:left="1440" w:hanging="360"/>
        </w:pPr>
        <w:rPr>
          <w:rFonts w:ascii="Symbol" w:hAnsi="Symbol" w:hint="default"/>
          <w:sz w:val="20"/>
        </w:rPr>
      </w:lvl>
    </w:lvlOverride>
  </w:num>
  <w:num w:numId="7" w16cid:durableId="1421875207">
    <w:abstractNumId w:val="15"/>
    <w:lvlOverride w:ilvl="1">
      <w:lvl w:ilvl="1">
        <w:numFmt w:val="bullet"/>
        <w:lvlText w:val=""/>
        <w:lvlJc w:val="left"/>
        <w:pPr>
          <w:tabs>
            <w:tab w:val="num" w:pos="1440"/>
          </w:tabs>
          <w:ind w:left="1440" w:hanging="360"/>
        </w:pPr>
        <w:rPr>
          <w:rFonts w:ascii="Symbol" w:hAnsi="Symbol" w:hint="default"/>
          <w:sz w:val="20"/>
        </w:rPr>
      </w:lvl>
    </w:lvlOverride>
  </w:num>
  <w:num w:numId="8" w16cid:durableId="42027591">
    <w:abstractNumId w:val="15"/>
    <w:lvlOverride w:ilvl="1">
      <w:lvl w:ilvl="1">
        <w:numFmt w:val="bullet"/>
        <w:lvlText w:val=""/>
        <w:lvlJc w:val="left"/>
        <w:pPr>
          <w:tabs>
            <w:tab w:val="num" w:pos="1440"/>
          </w:tabs>
          <w:ind w:left="1440" w:hanging="360"/>
        </w:pPr>
        <w:rPr>
          <w:rFonts w:ascii="Symbol" w:hAnsi="Symbol" w:hint="default"/>
          <w:sz w:val="20"/>
        </w:rPr>
      </w:lvl>
    </w:lvlOverride>
  </w:num>
  <w:num w:numId="9" w16cid:durableId="1108499799">
    <w:abstractNumId w:val="15"/>
    <w:lvlOverride w:ilvl="1">
      <w:lvl w:ilvl="1">
        <w:numFmt w:val="bullet"/>
        <w:lvlText w:val=""/>
        <w:lvlJc w:val="left"/>
        <w:pPr>
          <w:tabs>
            <w:tab w:val="num" w:pos="1440"/>
          </w:tabs>
          <w:ind w:left="1440" w:hanging="360"/>
        </w:pPr>
        <w:rPr>
          <w:rFonts w:ascii="Symbol" w:hAnsi="Symbol" w:hint="default"/>
          <w:sz w:val="20"/>
        </w:rPr>
      </w:lvl>
    </w:lvlOverride>
  </w:num>
  <w:num w:numId="10" w16cid:durableId="1705517221">
    <w:abstractNumId w:val="15"/>
    <w:lvlOverride w:ilvl="1">
      <w:lvl w:ilvl="1">
        <w:numFmt w:val="bullet"/>
        <w:lvlText w:val=""/>
        <w:lvlJc w:val="left"/>
        <w:pPr>
          <w:tabs>
            <w:tab w:val="num" w:pos="1440"/>
          </w:tabs>
          <w:ind w:left="1440" w:hanging="360"/>
        </w:pPr>
        <w:rPr>
          <w:rFonts w:ascii="Symbol" w:hAnsi="Symbol" w:hint="default"/>
          <w:sz w:val="20"/>
        </w:rPr>
      </w:lvl>
    </w:lvlOverride>
  </w:num>
  <w:num w:numId="11" w16cid:durableId="40327059">
    <w:abstractNumId w:val="15"/>
    <w:lvlOverride w:ilvl="1">
      <w:lvl w:ilvl="1">
        <w:numFmt w:val="bullet"/>
        <w:lvlText w:val=""/>
        <w:lvlJc w:val="left"/>
        <w:pPr>
          <w:tabs>
            <w:tab w:val="num" w:pos="1440"/>
          </w:tabs>
          <w:ind w:left="1440" w:hanging="360"/>
        </w:pPr>
        <w:rPr>
          <w:rFonts w:ascii="Symbol" w:hAnsi="Symbol" w:hint="default"/>
          <w:sz w:val="20"/>
        </w:rPr>
      </w:lvl>
    </w:lvlOverride>
  </w:num>
  <w:num w:numId="12" w16cid:durableId="376466166">
    <w:abstractNumId w:val="15"/>
    <w:lvlOverride w:ilvl="1">
      <w:lvl w:ilvl="1">
        <w:numFmt w:val="bullet"/>
        <w:lvlText w:val=""/>
        <w:lvlJc w:val="left"/>
        <w:pPr>
          <w:tabs>
            <w:tab w:val="num" w:pos="1440"/>
          </w:tabs>
          <w:ind w:left="1440" w:hanging="360"/>
        </w:pPr>
        <w:rPr>
          <w:rFonts w:ascii="Symbol" w:hAnsi="Symbol" w:hint="default"/>
          <w:sz w:val="20"/>
        </w:rPr>
      </w:lvl>
    </w:lvlOverride>
  </w:num>
  <w:num w:numId="13" w16cid:durableId="852108105">
    <w:abstractNumId w:val="2"/>
  </w:num>
  <w:num w:numId="14" w16cid:durableId="1877354709">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2126343072">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2072725009">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1957640561">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860970255">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146097568">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1207335766">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 w16cid:durableId="70272164">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 w16cid:durableId="1761097348">
    <w:abstractNumId w:val="2"/>
    <w:lvlOverride w:ilvl="1">
      <w:lvl w:ilvl="1">
        <w:numFmt w:val="bullet"/>
        <w:lvlText w:val=""/>
        <w:lvlJc w:val="left"/>
        <w:pPr>
          <w:tabs>
            <w:tab w:val="num" w:pos="1440"/>
          </w:tabs>
          <w:ind w:left="1440" w:hanging="360"/>
        </w:pPr>
        <w:rPr>
          <w:rFonts w:ascii="Symbol" w:hAnsi="Symbol" w:hint="default"/>
          <w:sz w:val="20"/>
        </w:rPr>
      </w:lvl>
    </w:lvlOverride>
  </w:num>
  <w:num w:numId="23" w16cid:durableId="2133471470">
    <w:abstractNumId w:val="2"/>
    <w:lvlOverride w:ilvl="1">
      <w:lvl w:ilvl="1">
        <w:numFmt w:val="bullet"/>
        <w:lvlText w:val=""/>
        <w:lvlJc w:val="left"/>
        <w:pPr>
          <w:tabs>
            <w:tab w:val="num" w:pos="1440"/>
          </w:tabs>
          <w:ind w:left="1440" w:hanging="360"/>
        </w:pPr>
        <w:rPr>
          <w:rFonts w:ascii="Symbol" w:hAnsi="Symbol" w:hint="default"/>
          <w:sz w:val="20"/>
        </w:rPr>
      </w:lvl>
    </w:lvlOverride>
  </w:num>
  <w:num w:numId="24" w16cid:durableId="1457260252">
    <w:abstractNumId w:val="2"/>
    <w:lvlOverride w:ilvl="1">
      <w:lvl w:ilvl="1">
        <w:numFmt w:val="bullet"/>
        <w:lvlText w:val=""/>
        <w:lvlJc w:val="left"/>
        <w:pPr>
          <w:tabs>
            <w:tab w:val="num" w:pos="1440"/>
          </w:tabs>
          <w:ind w:left="1440" w:hanging="360"/>
        </w:pPr>
        <w:rPr>
          <w:rFonts w:ascii="Symbol" w:hAnsi="Symbol" w:hint="default"/>
          <w:sz w:val="20"/>
        </w:rPr>
      </w:lvl>
    </w:lvlOverride>
  </w:num>
  <w:num w:numId="25" w16cid:durableId="1781148647">
    <w:abstractNumId w:val="2"/>
    <w:lvlOverride w:ilvl="1">
      <w:lvl w:ilvl="1">
        <w:numFmt w:val="bullet"/>
        <w:lvlText w:val=""/>
        <w:lvlJc w:val="left"/>
        <w:pPr>
          <w:tabs>
            <w:tab w:val="num" w:pos="1440"/>
          </w:tabs>
          <w:ind w:left="1440" w:hanging="360"/>
        </w:pPr>
        <w:rPr>
          <w:rFonts w:ascii="Symbol" w:hAnsi="Symbol" w:hint="default"/>
          <w:sz w:val="20"/>
        </w:rPr>
      </w:lvl>
    </w:lvlOverride>
  </w:num>
  <w:num w:numId="26" w16cid:durableId="1382366843">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7" w16cid:durableId="1808427622">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8" w16cid:durableId="1994792682">
    <w:abstractNumId w:val="2"/>
    <w:lvlOverride w:ilvl="1">
      <w:lvl w:ilvl="1">
        <w:numFmt w:val="bullet"/>
        <w:lvlText w:val=""/>
        <w:lvlJc w:val="left"/>
        <w:pPr>
          <w:tabs>
            <w:tab w:val="num" w:pos="1440"/>
          </w:tabs>
          <w:ind w:left="1440" w:hanging="360"/>
        </w:pPr>
        <w:rPr>
          <w:rFonts w:ascii="Symbol" w:hAnsi="Symbol" w:hint="default"/>
          <w:sz w:val="20"/>
        </w:rPr>
      </w:lvl>
    </w:lvlOverride>
  </w:num>
  <w:num w:numId="29" w16cid:durableId="288783367">
    <w:abstractNumId w:val="2"/>
    <w:lvlOverride w:ilvl="1">
      <w:lvl w:ilvl="1">
        <w:numFmt w:val="bullet"/>
        <w:lvlText w:val=""/>
        <w:lvlJc w:val="left"/>
        <w:pPr>
          <w:tabs>
            <w:tab w:val="num" w:pos="1440"/>
          </w:tabs>
          <w:ind w:left="1440" w:hanging="360"/>
        </w:pPr>
        <w:rPr>
          <w:rFonts w:ascii="Symbol" w:hAnsi="Symbol" w:hint="default"/>
          <w:sz w:val="20"/>
        </w:rPr>
      </w:lvl>
    </w:lvlOverride>
  </w:num>
  <w:num w:numId="30" w16cid:durableId="1916162182">
    <w:abstractNumId w:val="2"/>
    <w:lvlOverride w:ilvl="1">
      <w:lvl w:ilvl="1">
        <w:numFmt w:val="bullet"/>
        <w:lvlText w:val=""/>
        <w:lvlJc w:val="left"/>
        <w:pPr>
          <w:tabs>
            <w:tab w:val="num" w:pos="1440"/>
          </w:tabs>
          <w:ind w:left="1440" w:hanging="360"/>
        </w:pPr>
        <w:rPr>
          <w:rFonts w:ascii="Symbol" w:hAnsi="Symbol" w:hint="default"/>
          <w:sz w:val="20"/>
        </w:rPr>
      </w:lvl>
    </w:lvlOverride>
  </w:num>
  <w:num w:numId="31" w16cid:durableId="698506887">
    <w:abstractNumId w:val="2"/>
    <w:lvlOverride w:ilvl="1">
      <w:lvl w:ilvl="1">
        <w:numFmt w:val="bullet"/>
        <w:lvlText w:val=""/>
        <w:lvlJc w:val="left"/>
        <w:pPr>
          <w:tabs>
            <w:tab w:val="num" w:pos="1440"/>
          </w:tabs>
          <w:ind w:left="1440" w:hanging="360"/>
        </w:pPr>
        <w:rPr>
          <w:rFonts w:ascii="Symbol" w:hAnsi="Symbol" w:hint="default"/>
          <w:sz w:val="20"/>
        </w:rPr>
      </w:lvl>
    </w:lvlOverride>
  </w:num>
  <w:num w:numId="32" w16cid:durableId="1500736481">
    <w:abstractNumId w:val="2"/>
    <w:lvlOverride w:ilvl="1">
      <w:lvl w:ilvl="1">
        <w:numFmt w:val="bullet"/>
        <w:lvlText w:val=""/>
        <w:lvlJc w:val="left"/>
        <w:pPr>
          <w:tabs>
            <w:tab w:val="num" w:pos="1440"/>
          </w:tabs>
          <w:ind w:left="1440" w:hanging="360"/>
        </w:pPr>
        <w:rPr>
          <w:rFonts w:ascii="Symbol" w:hAnsi="Symbol" w:hint="default"/>
          <w:sz w:val="20"/>
        </w:rPr>
      </w:lvl>
    </w:lvlOverride>
  </w:num>
  <w:num w:numId="33" w16cid:durableId="1688485506">
    <w:abstractNumId w:val="2"/>
    <w:lvlOverride w:ilvl="1">
      <w:lvl w:ilvl="1">
        <w:numFmt w:val="bullet"/>
        <w:lvlText w:val=""/>
        <w:lvlJc w:val="left"/>
        <w:pPr>
          <w:tabs>
            <w:tab w:val="num" w:pos="1440"/>
          </w:tabs>
          <w:ind w:left="1440" w:hanging="360"/>
        </w:pPr>
        <w:rPr>
          <w:rFonts w:ascii="Symbol" w:hAnsi="Symbol" w:hint="default"/>
          <w:sz w:val="20"/>
        </w:rPr>
      </w:lvl>
    </w:lvlOverride>
  </w:num>
  <w:num w:numId="34" w16cid:durableId="1794320817">
    <w:abstractNumId w:val="8"/>
  </w:num>
  <w:num w:numId="35" w16cid:durableId="249655411">
    <w:abstractNumId w:val="3"/>
  </w:num>
  <w:num w:numId="36" w16cid:durableId="71393473">
    <w:abstractNumId w:val="3"/>
    <w:lvlOverride w:ilvl="1">
      <w:lvl w:ilvl="1">
        <w:numFmt w:val="bullet"/>
        <w:lvlText w:val=""/>
        <w:lvlJc w:val="left"/>
        <w:pPr>
          <w:tabs>
            <w:tab w:val="num" w:pos="1440"/>
          </w:tabs>
          <w:ind w:left="1440" w:hanging="360"/>
        </w:pPr>
        <w:rPr>
          <w:rFonts w:ascii="Symbol" w:hAnsi="Symbol" w:hint="default"/>
          <w:sz w:val="20"/>
        </w:rPr>
      </w:lvl>
    </w:lvlOverride>
  </w:num>
  <w:num w:numId="37" w16cid:durableId="1733653628">
    <w:abstractNumId w:val="3"/>
    <w:lvlOverride w:ilvl="1">
      <w:lvl w:ilvl="1">
        <w:numFmt w:val="bullet"/>
        <w:lvlText w:val=""/>
        <w:lvlJc w:val="left"/>
        <w:pPr>
          <w:tabs>
            <w:tab w:val="num" w:pos="1440"/>
          </w:tabs>
          <w:ind w:left="1440" w:hanging="360"/>
        </w:pPr>
        <w:rPr>
          <w:rFonts w:ascii="Symbol" w:hAnsi="Symbol" w:hint="default"/>
          <w:sz w:val="20"/>
        </w:rPr>
      </w:lvl>
    </w:lvlOverride>
  </w:num>
  <w:num w:numId="38" w16cid:durableId="1241716877">
    <w:abstractNumId w:val="3"/>
    <w:lvlOverride w:ilvl="1">
      <w:lvl w:ilvl="1">
        <w:numFmt w:val="bullet"/>
        <w:lvlText w:val=""/>
        <w:lvlJc w:val="left"/>
        <w:pPr>
          <w:tabs>
            <w:tab w:val="num" w:pos="1440"/>
          </w:tabs>
          <w:ind w:left="1440" w:hanging="360"/>
        </w:pPr>
        <w:rPr>
          <w:rFonts w:ascii="Symbol" w:hAnsi="Symbol" w:hint="default"/>
          <w:sz w:val="20"/>
        </w:rPr>
      </w:lvl>
    </w:lvlOverride>
  </w:num>
  <w:num w:numId="39" w16cid:durableId="579220230">
    <w:abstractNumId w:val="3"/>
    <w:lvlOverride w:ilvl="1">
      <w:lvl w:ilvl="1">
        <w:numFmt w:val="bullet"/>
        <w:lvlText w:val=""/>
        <w:lvlJc w:val="left"/>
        <w:pPr>
          <w:tabs>
            <w:tab w:val="num" w:pos="1440"/>
          </w:tabs>
          <w:ind w:left="1440" w:hanging="360"/>
        </w:pPr>
        <w:rPr>
          <w:rFonts w:ascii="Symbol" w:hAnsi="Symbol" w:hint="default"/>
          <w:sz w:val="20"/>
        </w:rPr>
      </w:lvl>
    </w:lvlOverride>
  </w:num>
  <w:num w:numId="40" w16cid:durableId="877551288">
    <w:abstractNumId w:val="3"/>
    <w:lvlOverride w:ilvl="1">
      <w:lvl w:ilvl="1">
        <w:numFmt w:val="bullet"/>
        <w:lvlText w:val=""/>
        <w:lvlJc w:val="left"/>
        <w:pPr>
          <w:tabs>
            <w:tab w:val="num" w:pos="1440"/>
          </w:tabs>
          <w:ind w:left="1440" w:hanging="360"/>
        </w:pPr>
        <w:rPr>
          <w:rFonts w:ascii="Symbol" w:hAnsi="Symbol" w:hint="default"/>
          <w:sz w:val="20"/>
        </w:rPr>
      </w:lvl>
    </w:lvlOverride>
  </w:num>
  <w:num w:numId="41" w16cid:durableId="344937310">
    <w:abstractNumId w:val="3"/>
    <w:lvlOverride w:ilvl="1">
      <w:lvl w:ilvl="1">
        <w:numFmt w:val="bullet"/>
        <w:lvlText w:val=""/>
        <w:lvlJc w:val="left"/>
        <w:pPr>
          <w:tabs>
            <w:tab w:val="num" w:pos="1440"/>
          </w:tabs>
          <w:ind w:left="1440" w:hanging="360"/>
        </w:pPr>
        <w:rPr>
          <w:rFonts w:ascii="Symbol" w:hAnsi="Symbol" w:hint="default"/>
          <w:sz w:val="20"/>
        </w:rPr>
      </w:lvl>
    </w:lvlOverride>
  </w:num>
  <w:num w:numId="42" w16cid:durableId="1063913296">
    <w:abstractNumId w:val="3"/>
    <w:lvlOverride w:ilvl="1">
      <w:lvl w:ilvl="1">
        <w:numFmt w:val="bullet"/>
        <w:lvlText w:val=""/>
        <w:lvlJc w:val="left"/>
        <w:pPr>
          <w:tabs>
            <w:tab w:val="num" w:pos="1440"/>
          </w:tabs>
          <w:ind w:left="1440" w:hanging="360"/>
        </w:pPr>
        <w:rPr>
          <w:rFonts w:ascii="Symbol" w:hAnsi="Symbol" w:hint="default"/>
          <w:sz w:val="20"/>
        </w:rPr>
      </w:lvl>
    </w:lvlOverride>
  </w:num>
  <w:num w:numId="43" w16cid:durableId="2073653456">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 w16cid:durableId="2075812262">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5" w16cid:durableId="515466310">
    <w:abstractNumId w:val="3"/>
    <w:lvlOverride w:ilvl="1">
      <w:lvl w:ilvl="1">
        <w:numFmt w:val="bullet"/>
        <w:lvlText w:val=""/>
        <w:lvlJc w:val="left"/>
        <w:pPr>
          <w:tabs>
            <w:tab w:val="num" w:pos="1440"/>
          </w:tabs>
          <w:ind w:left="1440" w:hanging="360"/>
        </w:pPr>
        <w:rPr>
          <w:rFonts w:ascii="Symbol" w:hAnsi="Symbol" w:hint="default"/>
          <w:sz w:val="20"/>
        </w:rPr>
      </w:lvl>
    </w:lvlOverride>
  </w:num>
  <w:num w:numId="46" w16cid:durableId="461459395">
    <w:abstractNumId w:val="3"/>
    <w:lvlOverride w:ilvl="1">
      <w:lvl w:ilvl="1">
        <w:numFmt w:val="bullet"/>
        <w:lvlText w:val=""/>
        <w:lvlJc w:val="left"/>
        <w:pPr>
          <w:tabs>
            <w:tab w:val="num" w:pos="1440"/>
          </w:tabs>
          <w:ind w:left="1440" w:hanging="360"/>
        </w:pPr>
        <w:rPr>
          <w:rFonts w:ascii="Symbol" w:hAnsi="Symbol" w:hint="default"/>
          <w:sz w:val="20"/>
        </w:rPr>
      </w:lvl>
    </w:lvlOverride>
  </w:num>
  <w:num w:numId="47" w16cid:durableId="2097245768">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8" w16cid:durableId="93022254">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9" w16cid:durableId="280456401">
    <w:abstractNumId w:val="3"/>
    <w:lvlOverride w:ilvl="1">
      <w:lvl w:ilvl="1">
        <w:numFmt w:val="bullet"/>
        <w:lvlText w:val=""/>
        <w:lvlJc w:val="left"/>
        <w:pPr>
          <w:tabs>
            <w:tab w:val="num" w:pos="1440"/>
          </w:tabs>
          <w:ind w:left="1440" w:hanging="360"/>
        </w:pPr>
        <w:rPr>
          <w:rFonts w:ascii="Symbol" w:hAnsi="Symbol" w:hint="default"/>
          <w:sz w:val="20"/>
        </w:rPr>
      </w:lvl>
    </w:lvlOverride>
  </w:num>
  <w:num w:numId="50" w16cid:durableId="476336458">
    <w:abstractNumId w:val="3"/>
    <w:lvlOverride w:ilvl="1">
      <w:lvl w:ilvl="1">
        <w:numFmt w:val="bullet"/>
        <w:lvlText w:val=""/>
        <w:lvlJc w:val="left"/>
        <w:pPr>
          <w:tabs>
            <w:tab w:val="num" w:pos="1440"/>
          </w:tabs>
          <w:ind w:left="1440" w:hanging="360"/>
        </w:pPr>
        <w:rPr>
          <w:rFonts w:ascii="Symbol" w:hAnsi="Symbol" w:hint="default"/>
          <w:sz w:val="20"/>
        </w:rPr>
      </w:lvl>
    </w:lvlOverride>
  </w:num>
  <w:num w:numId="51" w16cid:durableId="1949966202">
    <w:abstractNumId w:val="11"/>
  </w:num>
  <w:num w:numId="52" w16cid:durableId="1747066174">
    <w:abstractNumId w:val="0"/>
  </w:num>
  <w:num w:numId="53" w16cid:durableId="193227337">
    <w:abstractNumId w:val="4"/>
  </w:num>
  <w:num w:numId="54" w16cid:durableId="1048794846">
    <w:abstractNumId w:val="12"/>
  </w:num>
  <w:num w:numId="55" w16cid:durableId="1391032862">
    <w:abstractNumId w:val="5"/>
  </w:num>
  <w:num w:numId="56" w16cid:durableId="2062165860">
    <w:abstractNumId w:val="5"/>
    <w:lvlOverride w:ilvl="1">
      <w:lvl w:ilvl="1">
        <w:numFmt w:val="bullet"/>
        <w:lvlText w:val=""/>
        <w:lvlJc w:val="left"/>
        <w:pPr>
          <w:tabs>
            <w:tab w:val="num" w:pos="1440"/>
          </w:tabs>
          <w:ind w:left="1440" w:hanging="360"/>
        </w:pPr>
        <w:rPr>
          <w:rFonts w:ascii="Symbol" w:hAnsi="Symbol" w:hint="default"/>
          <w:sz w:val="20"/>
        </w:rPr>
      </w:lvl>
    </w:lvlOverride>
  </w:num>
  <w:num w:numId="57" w16cid:durableId="685520672">
    <w:abstractNumId w:val="5"/>
    <w:lvlOverride w:ilvl="1">
      <w:lvl w:ilvl="1">
        <w:numFmt w:val="bullet"/>
        <w:lvlText w:val=""/>
        <w:lvlJc w:val="left"/>
        <w:pPr>
          <w:tabs>
            <w:tab w:val="num" w:pos="1440"/>
          </w:tabs>
          <w:ind w:left="1440" w:hanging="360"/>
        </w:pPr>
        <w:rPr>
          <w:rFonts w:ascii="Symbol" w:hAnsi="Symbol" w:hint="default"/>
          <w:sz w:val="20"/>
        </w:rPr>
      </w:lvl>
    </w:lvlOverride>
  </w:num>
  <w:num w:numId="58" w16cid:durableId="730152440">
    <w:abstractNumId w:val="5"/>
    <w:lvlOverride w:ilvl="1">
      <w:lvl w:ilvl="1">
        <w:numFmt w:val="bullet"/>
        <w:lvlText w:val=""/>
        <w:lvlJc w:val="left"/>
        <w:pPr>
          <w:tabs>
            <w:tab w:val="num" w:pos="1440"/>
          </w:tabs>
          <w:ind w:left="1440" w:hanging="360"/>
        </w:pPr>
        <w:rPr>
          <w:rFonts w:ascii="Symbol" w:hAnsi="Symbol" w:hint="default"/>
          <w:sz w:val="20"/>
        </w:rPr>
      </w:lvl>
    </w:lvlOverride>
  </w:num>
  <w:num w:numId="59" w16cid:durableId="863902656">
    <w:abstractNumId w:val="10"/>
  </w:num>
  <w:num w:numId="60" w16cid:durableId="1793282900">
    <w:abstractNumId w:val="1"/>
  </w:num>
  <w:num w:numId="61" w16cid:durableId="671881937">
    <w:abstractNumId w:val="9"/>
  </w:num>
  <w:num w:numId="62" w16cid:durableId="1847089191">
    <w:abstractNumId w:val="9"/>
    <w:lvlOverride w:ilvl="1">
      <w:lvl w:ilvl="1">
        <w:numFmt w:val="bullet"/>
        <w:lvlText w:val=""/>
        <w:lvlJc w:val="left"/>
        <w:pPr>
          <w:tabs>
            <w:tab w:val="num" w:pos="1440"/>
          </w:tabs>
          <w:ind w:left="1440" w:hanging="360"/>
        </w:pPr>
        <w:rPr>
          <w:rFonts w:ascii="Symbol" w:hAnsi="Symbol" w:hint="default"/>
          <w:sz w:val="20"/>
        </w:rPr>
      </w:lvl>
    </w:lvlOverride>
  </w:num>
  <w:num w:numId="63" w16cid:durableId="123620628">
    <w:abstractNumId w:val="9"/>
    <w:lvlOverride w:ilvl="1">
      <w:lvl w:ilvl="1">
        <w:numFmt w:val="bullet"/>
        <w:lvlText w:val=""/>
        <w:lvlJc w:val="left"/>
        <w:pPr>
          <w:tabs>
            <w:tab w:val="num" w:pos="1440"/>
          </w:tabs>
          <w:ind w:left="1440" w:hanging="360"/>
        </w:pPr>
        <w:rPr>
          <w:rFonts w:ascii="Symbol" w:hAnsi="Symbol" w:hint="default"/>
          <w:sz w:val="20"/>
        </w:rPr>
      </w:lvl>
    </w:lvlOverride>
  </w:num>
  <w:num w:numId="64" w16cid:durableId="1635210604">
    <w:abstractNumId w:val="14"/>
  </w:num>
  <w:num w:numId="65" w16cid:durableId="2018076857">
    <w:abstractNumId w:val="6"/>
  </w:num>
  <w:num w:numId="66" w16cid:durableId="579602652">
    <w:abstractNumId w:val="7"/>
  </w:num>
  <w:num w:numId="67" w16cid:durableId="1340304221">
    <w:abstractNumId w:val="13"/>
  </w:num>
  <w:num w:numId="68" w16cid:durableId="1511331271">
    <w:abstractNumId w:val="13"/>
    <w:lvlOverride w:ilvl="1">
      <w:lvl w:ilvl="1">
        <w:numFmt w:val="bullet"/>
        <w:lvlText w:val=""/>
        <w:lvlJc w:val="left"/>
        <w:pPr>
          <w:tabs>
            <w:tab w:val="num" w:pos="1440"/>
          </w:tabs>
          <w:ind w:left="1440" w:hanging="360"/>
        </w:pPr>
        <w:rPr>
          <w:rFonts w:ascii="Symbol" w:hAnsi="Symbol" w:hint="default"/>
          <w:sz w:val="20"/>
        </w:rPr>
      </w:lvl>
    </w:lvlOverride>
  </w:num>
  <w:num w:numId="69" w16cid:durableId="365984764">
    <w:abstractNumId w:val="13"/>
    <w:lvlOverride w:ilvl="1">
      <w:lvl w:ilvl="1">
        <w:numFmt w:val="bullet"/>
        <w:lvlText w:val=""/>
        <w:lvlJc w:val="left"/>
        <w:pPr>
          <w:tabs>
            <w:tab w:val="num" w:pos="1440"/>
          </w:tabs>
          <w:ind w:left="1440" w:hanging="360"/>
        </w:pPr>
        <w:rPr>
          <w:rFonts w:ascii="Symbol" w:hAnsi="Symbol" w:hint="default"/>
          <w:sz w:val="20"/>
        </w:rPr>
      </w:lvl>
    </w:lvlOverride>
  </w:num>
  <w:num w:numId="70" w16cid:durableId="1639187590">
    <w:abstractNumId w:val="13"/>
    <w:lvlOverride w:ilvl="1">
      <w:lvl w:ilvl="1">
        <w:numFmt w:val="bullet"/>
        <w:lvlText w:val=""/>
        <w:lvlJc w:val="left"/>
        <w:pPr>
          <w:tabs>
            <w:tab w:val="num" w:pos="1440"/>
          </w:tabs>
          <w:ind w:left="1440" w:hanging="360"/>
        </w:pPr>
        <w:rPr>
          <w:rFonts w:ascii="Symbol" w:hAnsi="Symbol" w:hint="default"/>
          <w:sz w:val="20"/>
        </w:rPr>
      </w:lvl>
    </w:lvlOverride>
  </w:num>
  <w:num w:numId="71" w16cid:durableId="518735341">
    <w:abstractNumId w:val="13"/>
    <w:lvlOverride w:ilvl="1">
      <w:lvl w:ilvl="1">
        <w:numFmt w:val="bullet"/>
        <w:lvlText w:val=""/>
        <w:lvlJc w:val="left"/>
        <w:pPr>
          <w:tabs>
            <w:tab w:val="num" w:pos="1440"/>
          </w:tabs>
          <w:ind w:left="1440" w:hanging="360"/>
        </w:pPr>
        <w:rPr>
          <w:rFonts w:ascii="Symbol" w:hAnsi="Symbol" w:hint="default"/>
          <w:sz w:val="20"/>
        </w:rPr>
      </w:lvl>
    </w:lvlOverride>
  </w:num>
  <w:num w:numId="72" w16cid:durableId="127170395">
    <w:abstractNumId w:val="13"/>
    <w:lvlOverride w:ilvl="1">
      <w:lvl w:ilvl="1">
        <w:numFmt w:val="bullet"/>
        <w:lvlText w:val=""/>
        <w:lvlJc w:val="left"/>
        <w:pPr>
          <w:tabs>
            <w:tab w:val="num" w:pos="1440"/>
          </w:tabs>
          <w:ind w:left="1440" w:hanging="360"/>
        </w:pPr>
        <w:rPr>
          <w:rFonts w:ascii="Symbol" w:hAnsi="Symbol" w:hint="default"/>
          <w:sz w:val="20"/>
        </w:rPr>
      </w:lvl>
    </w:lvlOverride>
  </w:num>
  <w:num w:numId="73" w16cid:durableId="2027444998">
    <w:abstractNumId w:val="13"/>
    <w:lvlOverride w:ilvl="1">
      <w:lvl w:ilvl="1">
        <w:numFmt w:val="bullet"/>
        <w:lvlText w:val=""/>
        <w:lvlJc w:val="left"/>
        <w:pPr>
          <w:tabs>
            <w:tab w:val="num" w:pos="1440"/>
          </w:tabs>
          <w:ind w:left="1440" w:hanging="360"/>
        </w:pPr>
        <w:rPr>
          <w:rFonts w:ascii="Symbol" w:hAnsi="Symbol" w:hint="default"/>
          <w:sz w:val="20"/>
        </w:rPr>
      </w:lvl>
    </w:lvlOverride>
  </w:num>
  <w:num w:numId="74" w16cid:durableId="1930306464">
    <w:abstractNumId w:val="13"/>
    <w:lvlOverride w:ilvl="1">
      <w:lvl w:ilvl="1">
        <w:numFmt w:val="bullet"/>
        <w:lvlText w:val=""/>
        <w:lvlJc w:val="left"/>
        <w:pPr>
          <w:tabs>
            <w:tab w:val="num" w:pos="1440"/>
          </w:tabs>
          <w:ind w:left="1440" w:hanging="360"/>
        </w:pPr>
        <w:rPr>
          <w:rFonts w:ascii="Symbol" w:hAnsi="Symbol" w:hint="default"/>
          <w:sz w:val="20"/>
        </w:rPr>
      </w:lvl>
    </w:lvlOverride>
  </w:num>
  <w:num w:numId="75" w16cid:durableId="2021853908">
    <w:abstractNumId w:val="13"/>
    <w:lvlOverride w:ilvl="1">
      <w:lvl w:ilvl="1">
        <w:numFmt w:val="bullet"/>
        <w:lvlText w:val=""/>
        <w:lvlJc w:val="left"/>
        <w:pPr>
          <w:tabs>
            <w:tab w:val="num" w:pos="1440"/>
          </w:tabs>
          <w:ind w:left="1440" w:hanging="360"/>
        </w:pPr>
        <w:rPr>
          <w:rFonts w:ascii="Symbol" w:hAnsi="Symbol" w:hint="default"/>
          <w:sz w:val="20"/>
        </w:rPr>
      </w:lvl>
    </w:lvlOverride>
  </w:num>
  <w:num w:numId="76" w16cid:durableId="1628078075">
    <w:abstractNumId w:val="13"/>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ED"/>
    <w:rsid w:val="00067034"/>
    <w:rsid w:val="000B3384"/>
    <w:rsid w:val="000D63D3"/>
    <w:rsid w:val="001E4E1B"/>
    <w:rsid w:val="00272651"/>
    <w:rsid w:val="002802F9"/>
    <w:rsid w:val="002F7A44"/>
    <w:rsid w:val="00332ECD"/>
    <w:rsid w:val="00363AB4"/>
    <w:rsid w:val="00435B98"/>
    <w:rsid w:val="00592480"/>
    <w:rsid w:val="005C3E9C"/>
    <w:rsid w:val="005D5181"/>
    <w:rsid w:val="007D11BE"/>
    <w:rsid w:val="00816163"/>
    <w:rsid w:val="00912249"/>
    <w:rsid w:val="009832B9"/>
    <w:rsid w:val="00A054FE"/>
    <w:rsid w:val="00E6553B"/>
    <w:rsid w:val="00EB72ED"/>
    <w:rsid w:val="00FA5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0FB07"/>
  <w15:chartTrackingRefBased/>
  <w15:docId w15:val="{69F6C63A-3801-483C-9288-40033693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2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2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72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72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72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72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72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2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2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72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72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72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72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72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7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2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2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72ED"/>
    <w:pPr>
      <w:spacing w:before="160"/>
      <w:jc w:val="center"/>
    </w:pPr>
    <w:rPr>
      <w:i/>
      <w:iCs/>
      <w:color w:val="404040" w:themeColor="text1" w:themeTint="BF"/>
    </w:rPr>
  </w:style>
  <w:style w:type="character" w:customStyle="1" w:styleId="QuoteChar">
    <w:name w:val="Quote Char"/>
    <w:basedOn w:val="DefaultParagraphFont"/>
    <w:link w:val="Quote"/>
    <w:uiPriority w:val="29"/>
    <w:rsid w:val="00EB72ED"/>
    <w:rPr>
      <w:i/>
      <w:iCs/>
      <w:color w:val="404040" w:themeColor="text1" w:themeTint="BF"/>
    </w:rPr>
  </w:style>
  <w:style w:type="paragraph" w:styleId="ListParagraph">
    <w:name w:val="List Paragraph"/>
    <w:basedOn w:val="Normal"/>
    <w:uiPriority w:val="34"/>
    <w:qFormat/>
    <w:rsid w:val="00EB72ED"/>
    <w:pPr>
      <w:ind w:left="720"/>
      <w:contextualSpacing/>
    </w:pPr>
  </w:style>
  <w:style w:type="character" w:styleId="IntenseEmphasis">
    <w:name w:val="Intense Emphasis"/>
    <w:basedOn w:val="DefaultParagraphFont"/>
    <w:uiPriority w:val="21"/>
    <w:qFormat/>
    <w:rsid w:val="00EB72ED"/>
    <w:rPr>
      <w:i/>
      <w:iCs/>
      <w:color w:val="0F4761" w:themeColor="accent1" w:themeShade="BF"/>
    </w:rPr>
  </w:style>
  <w:style w:type="paragraph" w:styleId="IntenseQuote">
    <w:name w:val="Intense Quote"/>
    <w:basedOn w:val="Normal"/>
    <w:next w:val="Normal"/>
    <w:link w:val="IntenseQuoteChar"/>
    <w:uiPriority w:val="30"/>
    <w:qFormat/>
    <w:rsid w:val="00EB7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2ED"/>
    <w:rPr>
      <w:i/>
      <w:iCs/>
      <w:color w:val="0F4761" w:themeColor="accent1" w:themeShade="BF"/>
    </w:rPr>
  </w:style>
  <w:style w:type="character" w:styleId="IntenseReference">
    <w:name w:val="Intense Reference"/>
    <w:basedOn w:val="DefaultParagraphFont"/>
    <w:uiPriority w:val="32"/>
    <w:qFormat/>
    <w:rsid w:val="00EB72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0398">
      <w:bodyDiv w:val="1"/>
      <w:marLeft w:val="0"/>
      <w:marRight w:val="0"/>
      <w:marTop w:val="0"/>
      <w:marBottom w:val="0"/>
      <w:divBdr>
        <w:top w:val="none" w:sz="0" w:space="0" w:color="auto"/>
        <w:left w:val="none" w:sz="0" w:space="0" w:color="auto"/>
        <w:bottom w:val="none" w:sz="0" w:space="0" w:color="auto"/>
        <w:right w:val="none" w:sz="0" w:space="0" w:color="auto"/>
      </w:divBdr>
    </w:div>
    <w:div w:id="165705573">
      <w:bodyDiv w:val="1"/>
      <w:marLeft w:val="0"/>
      <w:marRight w:val="0"/>
      <w:marTop w:val="0"/>
      <w:marBottom w:val="0"/>
      <w:divBdr>
        <w:top w:val="none" w:sz="0" w:space="0" w:color="auto"/>
        <w:left w:val="none" w:sz="0" w:space="0" w:color="auto"/>
        <w:bottom w:val="none" w:sz="0" w:space="0" w:color="auto"/>
        <w:right w:val="none" w:sz="0" w:space="0" w:color="auto"/>
      </w:divBdr>
    </w:div>
    <w:div w:id="228810364">
      <w:bodyDiv w:val="1"/>
      <w:marLeft w:val="0"/>
      <w:marRight w:val="0"/>
      <w:marTop w:val="0"/>
      <w:marBottom w:val="0"/>
      <w:divBdr>
        <w:top w:val="none" w:sz="0" w:space="0" w:color="auto"/>
        <w:left w:val="none" w:sz="0" w:space="0" w:color="auto"/>
        <w:bottom w:val="none" w:sz="0" w:space="0" w:color="auto"/>
        <w:right w:val="none" w:sz="0" w:space="0" w:color="auto"/>
      </w:divBdr>
    </w:div>
    <w:div w:id="438647630">
      <w:bodyDiv w:val="1"/>
      <w:marLeft w:val="0"/>
      <w:marRight w:val="0"/>
      <w:marTop w:val="0"/>
      <w:marBottom w:val="0"/>
      <w:divBdr>
        <w:top w:val="none" w:sz="0" w:space="0" w:color="auto"/>
        <w:left w:val="none" w:sz="0" w:space="0" w:color="auto"/>
        <w:bottom w:val="none" w:sz="0" w:space="0" w:color="auto"/>
        <w:right w:val="none" w:sz="0" w:space="0" w:color="auto"/>
      </w:divBdr>
    </w:div>
    <w:div w:id="502091670">
      <w:bodyDiv w:val="1"/>
      <w:marLeft w:val="0"/>
      <w:marRight w:val="0"/>
      <w:marTop w:val="0"/>
      <w:marBottom w:val="0"/>
      <w:divBdr>
        <w:top w:val="none" w:sz="0" w:space="0" w:color="auto"/>
        <w:left w:val="none" w:sz="0" w:space="0" w:color="auto"/>
        <w:bottom w:val="none" w:sz="0" w:space="0" w:color="auto"/>
        <w:right w:val="none" w:sz="0" w:space="0" w:color="auto"/>
      </w:divBdr>
    </w:div>
    <w:div w:id="591281785">
      <w:bodyDiv w:val="1"/>
      <w:marLeft w:val="0"/>
      <w:marRight w:val="0"/>
      <w:marTop w:val="0"/>
      <w:marBottom w:val="0"/>
      <w:divBdr>
        <w:top w:val="none" w:sz="0" w:space="0" w:color="auto"/>
        <w:left w:val="none" w:sz="0" w:space="0" w:color="auto"/>
        <w:bottom w:val="none" w:sz="0" w:space="0" w:color="auto"/>
        <w:right w:val="none" w:sz="0" w:space="0" w:color="auto"/>
      </w:divBdr>
    </w:div>
    <w:div w:id="621612756">
      <w:bodyDiv w:val="1"/>
      <w:marLeft w:val="0"/>
      <w:marRight w:val="0"/>
      <w:marTop w:val="0"/>
      <w:marBottom w:val="0"/>
      <w:divBdr>
        <w:top w:val="none" w:sz="0" w:space="0" w:color="auto"/>
        <w:left w:val="none" w:sz="0" w:space="0" w:color="auto"/>
        <w:bottom w:val="none" w:sz="0" w:space="0" w:color="auto"/>
        <w:right w:val="none" w:sz="0" w:space="0" w:color="auto"/>
      </w:divBdr>
    </w:div>
    <w:div w:id="632097552">
      <w:bodyDiv w:val="1"/>
      <w:marLeft w:val="0"/>
      <w:marRight w:val="0"/>
      <w:marTop w:val="0"/>
      <w:marBottom w:val="0"/>
      <w:divBdr>
        <w:top w:val="none" w:sz="0" w:space="0" w:color="auto"/>
        <w:left w:val="none" w:sz="0" w:space="0" w:color="auto"/>
        <w:bottom w:val="none" w:sz="0" w:space="0" w:color="auto"/>
        <w:right w:val="none" w:sz="0" w:space="0" w:color="auto"/>
      </w:divBdr>
    </w:div>
    <w:div w:id="669870850">
      <w:bodyDiv w:val="1"/>
      <w:marLeft w:val="0"/>
      <w:marRight w:val="0"/>
      <w:marTop w:val="0"/>
      <w:marBottom w:val="0"/>
      <w:divBdr>
        <w:top w:val="none" w:sz="0" w:space="0" w:color="auto"/>
        <w:left w:val="none" w:sz="0" w:space="0" w:color="auto"/>
        <w:bottom w:val="none" w:sz="0" w:space="0" w:color="auto"/>
        <w:right w:val="none" w:sz="0" w:space="0" w:color="auto"/>
      </w:divBdr>
    </w:div>
    <w:div w:id="691996517">
      <w:bodyDiv w:val="1"/>
      <w:marLeft w:val="0"/>
      <w:marRight w:val="0"/>
      <w:marTop w:val="0"/>
      <w:marBottom w:val="0"/>
      <w:divBdr>
        <w:top w:val="none" w:sz="0" w:space="0" w:color="auto"/>
        <w:left w:val="none" w:sz="0" w:space="0" w:color="auto"/>
        <w:bottom w:val="none" w:sz="0" w:space="0" w:color="auto"/>
        <w:right w:val="none" w:sz="0" w:space="0" w:color="auto"/>
      </w:divBdr>
    </w:div>
    <w:div w:id="694843215">
      <w:bodyDiv w:val="1"/>
      <w:marLeft w:val="0"/>
      <w:marRight w:val="0"/>
      <w:marTop w:val="0"/>
      <w:marBottom w:val="0"/>
      <w:divBdr>
        <w:top w:val="none" w:sz="0" w:space="0" w:color="auto"/>
        <w:left w:val="none" w:sz="0" w:space="0" w:color="auto"/>
        <w:bottom w:val="none" w:sz="0" w:space="0" w:color="auto"/>
        <w:right w:val="none" w:sz="0" w:space="0" w:color="auto"/>
      </w:divBdr>
    </w:div>
    <w:div w:id="720329742">
      <w:bodyDiv w:val="1"/>
      <w:marLeft w:val="0"/>
      <w:marRight w:val="0"/>
      <w:marTop w:val="0"/>
      <w:marBottom w:val="0"/>
      <w:divBdr>
        <w:top w:val="none" w:sz="0" w:space="0" w:color="auto"/>
        <w:left w:val="none" w:sz="0" w:space="0" w:color="auto"/>
        <w:bottom w:val="none" w:sz="0" w:space="0" w:color="auto"/>
        <w:right w:val="none" w:sz="0" w:space="0" w:color="auto"/>
      </w:divBdr>
      <w:divsChild>
        <w:div w:id="1468669176">
          <w:marLeft w:val="0"/>
          <w:marRight w:val="0"/>
          <w:marTop w:val="0"/>
          <w:marBottom w:val="0"/>
          <w:divBdr>
            <w:top w:val="none" w:sz="0" w:space="0" w:color="auto"/>
            <w:left w:val="none" w:sz="0" w:space="0" w:color="auto"/>
            <w:bottom w:val="none" w:sz="0" w:space="0" w:color="auto"/>
            <w:right w:val="none" w:sz="0" w:space="0" w:color="auto"/>
          </w:divBdr>
        </w:div>
        <w:div w:id="1437482114">
          <w:marLeft w:val="0"/>
          <w:marRight w:val="0"/>
          <w:marTop w:val="0"/>
          <w:marBottom w:val="0"/>
          <w:divBdr>
            <w:top w:val="none" w:sz="0" w:space="0" w:color="auto"/>
            <w:left w:val="none" w:sz="0" w:space="0" w:color="auto"/>
            <w:bottom w:val="none" w:sz="0" w:space="0" w:color="auto"/>
            <w:right w:val="none" w:sz="0" w:space="0" w:color="auto"/>
          </w:divBdr>
        </w:div>
        <w:div w:id="1841970478">
          <w:marLeft w:val="0"/>
          <w:marRight w:val="0"/>
          <w:marTop w:val="0"/>
          <w:marBottom w:val="0"/>
          <w:divBdr>
            <w:top w:val="none" w:sz="0" w:space="0" w:color="auto"/>
            <w:left w:val="none" w:sz="0" w:space="0" w:color="auto"/>
            <w:bottom w:val="none" w:sz="0" w:space="0" w:color="auto"/>
            <w:right w:val="none" w:sz="0" w:space="0" w:color="auto"/>
          </w:divBdr>
        </w:div>
      </w:divsChild>
    </w:div>
    <w:div w:id="721831360">
      <w:bodyDiv w:val="1"/>
      <w:marLeft w:val="0"/>
      <w:marRight w:val="0"/>
      <w:marTop w:val="0"/>
      <w:marBottom w:val="0"/>
      <w:divBdr>
        <w:top w:val="none" w:sz="0" w:space="0" w:color="auto"/>
        <w:left w:val="none" w:sz="0" w:space="0" w:color="auto"/>
        <w:bottom w:val="none" w:sz="0" w:space="0" w:color="auto"/>
        <w:right w:val="none" w:sz="0" w:space="0" w:color="auto"/>
      </w:divBdr>
    </w:div>
    <w:div w:id="804737558">
      <w:bodyDiv w:val="1"/>
      <w:marLeft w:val="0"/>
      <w:marRight w:val="0"/>
      <w:marTop w:val="0"/>
      <w:marBottom w:val="0"/>
      <w:divBdr>
        <w:top w:val="none" w:sz="0" w:space="0" w:color="auto"/>
        <w:left w:val="none" w:sz="0" w:space="0" w:color="auto"/>
        <w:bottom w:val="none" w:sz="0" w:space="0" w:color="auto"/>
        <w:right w:val="none" w:sz="0" w:space="0" w:color="auto"/>
      </w:divBdr>
    </w:div>
    <w:div w:id="837502884">
      <w:bodyDiv w:val="1"/>
      <w:marLeft w:val="0"/>
      <w:marRight w:val="0"/>
      <w:marTop w:val="0"/>
      <w:marBottom w:val="0"/>
      <w:divBdr>
        <w:top w:val="none" w:sz="0" w:space="0" w:color="auto"/>
        <w:left w:val="none" w:sz="0" w:space="0" w:color="auto"/>
        <w:bottom w:val="none" w:sz="0" w:space="0" w:color="auto"/>
        <w:right w:val="none" w:sz="0" w:space="0" w:color="auto"/>
      </w:divBdr>
    </w:div>
    <w:div w:id="932208859">
      <w:bodyDiv w:val="1"/>
      <w:marLeft w:val="0"/>
      <w:marRight w:val="0"/>
      <w:marTop w:val="0"/>
      <w:marBottom w:val="0"/>
      <w:divBdr>
        <w:top w:val="none" w:sz="0" w:space="0" w:color="auto"/>
        <w:left w:val="none" w:sz="0" w:space="0" w:color="auto"/>
        <w:bottom w:val="none" w:sz="0" w:space="0" w:color="auto"/>
        <w:right w:val="none" w:sz="0" w:space="0" w:color="auto"/>
      </w:divBdr>
    </w:div>
    <w:div w:id="967784611">
      <w:bodyDiv w:val="1"/>
      <w:marLeft w:val="0"/>
      <w:marRight w:val="0"/>
      <w:marTop w:val="0"/>
      <w:marBottom w:val="0"/>
      <w:divBdr>
        <w:top w:val="none" w:sz="0" w:space="0" w:color="auto"/>
        <w:left w:val="none" w:sz="0" w:space="0" w:color="auto"/>
        <w:bottom w:val="none" w:sz="0" w:space="0" w:color="auto"/>
        <w:right w:val="none" w:sz="0" w:space="0" w:color="auto"/>
      </w:divBdr>
    </w:div>
    <w:div w:id="971444254">
      <w:bodyDiv w:val="1"/>
      <w:marLeft w:val="0"/>
      <w:marRight w:val="0"/>
      <w:marTop w:val="0"/>
      <w:marBottom w:val="0"/>
      <w:divBdr>
        <w:top w:val="none" w:sz="0" w:space="0" w:color="auto"/>
        <w:left w:val="none" w:sz="0" w:space="0" w:color="auto"/>
        <w:bottom w:val="none" w:sz="0" w:space="0" w:color="auto"/>
        <w:right w:val="none" w:sz="0" w:space="0" w:color="auto"/>
      </w:divBdr>
    </w:div>
    <w:div w:id="1020165295">
      <w:bodyDiv w:val="1"/>
      <w:marLeft w:val="0"/>
      <w:marRight w:val="0"/>
      <w:marTop w:val="0"/>
      <w:marBottom w:val="0"/>
      <w:divBdr>
        <w:top w:val="none" w:sz="0" w:space="0" w:color="auto"/>
        <w:left w:val="none" w:sz="0" w:space="0" w:color="auto"/>
        <w:bottom w:val="none" w:sz="0" w:space="0" w:color="auto"/>
        <w:right w:val="none" w:sz="0" w:space="0" w:color="auto"/>
      </w:divBdr>
      <w:divsChild>
        <w:div w:id="114908882">
          <w:marLeft w:val="0"/>
          <w:marRight w:val="0"/>
          <w:marTop w:val="0"/>
          <w:marBottom w:val="0"/>
          <w:divBdr>
            <w:top w:val="none" w:sz="0" w:space="0" w:color="auto"/>
            <w:left w:val="none" w:sz="0" w:space="0" w:color="auto"/>
            <w:bottom w:val="none" w:sz="0" w:space="0" w:color="auto"/>
            <w:right w:val="none" w:sz="0" w:space="0" w:color="auto"/>
          </w:divBdr>
        </w:div>
        <w:div w:id="881984273">
          <w:marLeft w:val="0"/>
          <w:marRight w:val="0"/>
          <w:marTop w:val="0"/>
          <w:marBottom w:val="0"/>
          <w:divBdr>
            <w:top w:val="none" w:sz="0" w:space="0" w:color="auto"/>
            <w:left w:val="none" w:sz="0" w:space="0" w:color="auto"/>
            <w:bottom w:val="none" w:sz="0" w:space="0" w:color="auto"/>
            <w:right w:val="none" w:sz="0" w:space="0" w:color="auto"/>
          </w:divBdr>
        </w:div>
        <w:div w:id="467742481">
          <w:marLeft w:val="0"/>
          <w:marRight w:val="0"/>
          <w:marTop w:val="0"/>
          <w:marBottom w:val="0"/>
          <w:divBdr>
            <w:top w:val="none" w:sz="0" w:space="0" w:color="auto"/>
            <w:left w:val="none" w:sz="0" w:space="0" w:color="auto"/>
            <w:bottom w:val="none" w:sz="0" w:space="0" w:color="auto"/>
            <w:right w:val="none" w:sz="0" w:space="0" w:color="auto"/>
          </w:divBdr>
        </w:div>
      </w:divsChild>
    </w:div>
    <w:div w:id="1039210679">
      <w:bodyDiv w:val="1"/>
      <w:marLeft w:val="0"/>
      <w:marRight w:val="0"/>
      <w:marTop w:val="0"/>
      <w:marBottom w:val="0"/>
      <w:divBdr>
        <w:top w:val="none" w:sz="0" w:space="0" w:color="auto"/>
        <w:left w:val="none" w:sz="0" w:space="0" w:color="auto"/>
        <w:bottom w:val="none" w:sz="0" w:space="0" w:color="auto"/>
        <w:right w:val="none" w:sz="0" w:space="0" w:color="auto"/>
      </w:divBdr>
    </w:div>
    <w:div w:id="1061054336">
      <w:bodyDiv w:val="1"/>
      <w:marLeft w:val="0"/>
      <w:marRight w:val="0"/>
      <w:marTop w:val="0"/>
      <w:marBottom w:val="0"/>
      <w:divBdr>
        <w:top w:val="none" w:sz="0" w:space="0" w:color="auto"/>
        <w:left w:val="none" w:sz="0" w:space="0" w:color="auto"/>
        <w:bottom w:val="none" w:sz="0" w:space="0" w:color="auto"/>
        <w:right w:val="none" w:sz="0" w:space="0" w:color="auto"/>
      </w:divBdr>
    </w:div>
    <w:div w:id="1064109159">
      <w:bodyDiv w:val="1"/>
      <w:marLeft w:val="0"/>
      <w:marRight w:val="0"/>
      <w:marTop w:val="0"/>
      <w:marBottom w:val="0"/>
      <w:divBdr>
        <w:top w:val="none" w:sz="0" w:space="0" w:color="auto"/>
        <w:left w:val="none" w:sz="0" w:space="0" w:color="auto"/>
        <w:bottom w:val="none" w:sz="0" w:space="0" w:color="auto"/>
        <w:right w:val="none" w:sz="0" w:space="0" w:color="auto"/>
      </w:divBdr>
    </w:div>
    <w:div w:id="1111163407">
      <w:bodyDiv w:val="1"/>
      <w:marLeft w:val="0"/>
      <w:marRight w:val="0"/>
      <w:marTop w:val="0"/>
      <w:marBottom w:val="0"/>
      <w:divBdr>
        <w:top w:val="none" w:sz="0" w:space="0" w:color="auto"/>
        <w:left w:val="none" w:sz="0" w:space="0" w:color="auto"/>
        <w:bottom w:val="none" w:sz="0" w:space="0" w:color="auto"/>
        <w:right w:val="none" w:sz="0" w:space="0" w:color="auto"/>
      </w:divBdr>
    </w:div>
    <w:div w:id="1231036151">
      <w:bodyDiv w:val="1"/>
      <w:marLeft w:val="0"/>
      <w:marRight w:val="0"/>
      <w:marTop w:val="0"/>
      <w:marBottom w:val="0"/>
      <w:divBdr>
        <w:top w:val="none" w:sz="0" w:space="0" w:color="auto"/>
        <w:left w:val="none" w:sz="0" w:space="0" w:color="auto"/>
        <w:bottom w:val="none" w:sz="0" w:space="0" w:color="auto"/>
        <w:right w:val="none" w:sz="0" w:space="0" w:color="auto"/>
      </w:divBdr>
    </w:div>
    <w:div w:id="1274706425">
      <w:bodyDiv w:val="1"/>
      <w:marLeft w:val="0"/>
      <w:marRight w:val="0"/>
      <w:marTop w:val="0"/>
      <w:marBottom w:val="0"/>
      <w:divBdr>
        <w:top w:val="none" w:sz="0" w:space="0" w:color="auto"/>
        <w:left w:val="none" w:sz="0" w:space="0" w:color="auto"/>
        <w:bottom w:val="none" w:sz="0" w:space="0" w:color="auto"/>
        <w:right w:val="none" w:sz="0" w:space="0" w:color="auto"/>
      </w:divBdr>
    </w:div>
    <w:div w:id="1459489496">
      <w:bodyDiv w:val="1"/>
      <w:marLeft w:val="0"/>
      <w:marRight w:val="0"/>
      <w:marTop w:val="0"/>
      <w:marBottom w:val="0"/>
      <w:divBdr>
        <w:top w:val="none" w:sz="0" w:space="0" w:color="auto"/>
        <w:left w:val="none" w:sz="0" w:space="0" w:color="auto"/>
        <w:bottom w:val="none" w:sz="0" w:space="0" w:color="auto"/>
        <w:right w:val="none" w:sz="0" w:space="0" w:color="auto"/>
      </w:divBdr>
    </w:div>
    <w:div w:id="1627737141">
      <w:bodyDiv w:val="1"/>
      <w:marLeft w:val="0"/>
      <w:marRight w:val="0"/>
      <w:marTop w:val="0"/>
      <w:marBottom w:val="0"/>
      <w:divBdr>
        <w:top w:val="none" w:sz="0" w:space="0" w:color="auto"/>
        <w:left w:val="none" w:sz="0" w:space="0" w:color="auto"/>
        <w:bottom w:val="none" w:sz="0" w:space="0" w:color="auto"/>
        <w:right w:val="none" w:sz="0" w:space="0" w:color="auto"/>
      </w:divBdr>
    </w:div>
    <w:div w:id="1644195458">
      <w:bodyDiv w:val="1"/>
      <w:marLeft w:val="0"/>
      <w:marRight w:val="0"/>
      <w:marTop w:val="0"/>
      <w:marBottom w:val="0"/>
      <w:divBdr>
        <w:top w:val="none" w:sz="0" w:space="0" w:color="auto"/>
        <w:left w:val="none" w:sz="0" w:space="0" w:color="auto"/>
        <w:bottom w:val="none" w:sz="0" w:space="0" w:color="auto"/>
        <w:right w:val="none" w:sz="0" w:space="0" w:color="auto"/>
      </w:divBdr>
    </w:div>
    <w:div w:id="1672216758">
      <w:bodyDiv w:val="1"/>
      <w:marLeft w:val="0"/>
      <w:marRight w:val="0"/>
      <w:marTop w:val="0"/>
      <w:marBottom w:val="0"/>
      <w:divBdr>
        <w:top w:val="none" w:sz="0" w:space="0" w:color="auto"/>
        <w:left w:val="none" w:sz="0" w:space="0" w:color="auto"/>
        <w:bottom w:val="none" w:sz="0" w:space="0" w:color="auto"/>
        <w:right w:val="none" w:sz="0" w:space="0" w:color="auto"/>
      </w:divBdr>
    </w:div>
    <w:div w:id="1761608929">
      <w:bodyDiv w:val="1"/>
      <w:marLeft w:val="0"/>
      <w:marRight w:val="0"/>
      <w:marTop w:val="0"/>
      <w:marBottom w:val="0"/>
      <w:divBdr>
        <w:top w:val="none" w:sz="0" w:space="0" w:color="auto"/>
        <w:left w:val="none" w:sz="0" w:space="0" w:color="auto"/>
        <w:bottom w:val="none" w:sz="0" w:space="0" w:color="auto"/>
        <w:right w:val="none" w:sz="0" w:space="0" w:color="auto"/>
      </w:divBdr>
    </w:div>
    <w:div w:id="1790393273">
      <w:bodyDiv w:val="1"/>
      <w:marLeft w:val="0"/>
      <w:marRight w:val="0"/>
      <w:marTop w:val="0"/>
      <w:marBottom w:val="0"/>
      <w:divBdr>
        <w:top w:val="none" w:sz="0" w:space="0" w:color="auto"/>
        <w:left w:val="none" w:sz="0" w:space="0" w:color="auto"/>
        <w:bottom w:val="none" w:sz="0" w:space="0" w:color="auto"/>
        <w:right w:val="none" w:sz="0" w:space="0" w:color="auto"/>
      </w:divBdr>
      <w:divsChild>
        <w:div w:id="512063811">
          <w:marLeft w:val="0"/>
          <w:marRight w:val="0"/>
          <w:marTop w:val="0"/>
          <w:marBottom w:val="0"/>
          <w:divBdr>
            <w:top w:val="none" w:sz="0" w:space="0" w:color="auto"/>
            <w:left w:val="none" w:sz="0" w:space="0" w:color="auto"/>
            <w:bottom w:val="none" w:sz="0" w:space="0" w:color="auto"/>
            <w:right w:val="none" w:sz="0" w:space="0" w:color="auto"/>
          </w:divBdr>
        </w:div>
        <w:div w:id="1003513605">
          <w:marLeft w:val="0"/>
          <w:marRight w:val="0"/>
          <w:marTop w:val="0"/>
          <w:marBottom w:val="0"/>
          <w:divBdr>
            <w:top w:val="none" w:sz="0" w:space="0" w:color="auto"/>
            <w:left w:val="none" w:sz="0" w:space="0" w:color="auto"/>
            <w:bottom w:val="none" w:sz="0" w:space="0" w:color="auto"/>
            <w:right w:val="none" w:sz="0" w:space="0" w:color="auto"/>
          </w:divBdr>
        </w:div>
        <w:div w:id="1187865927">
          <w:marLeft w:val="0"/>
          <w:marRight w:val="0"/>
          <w:marTop w:val="0"/>
          <w:marBottom w:val="0"/>
          <w:divBdr>
            <w:top w:val="none" w:sz="0" w:space="0" w:color="auto"/>
            <w:left w:val="none" w:sz="0" w:space="0" w:color="auto"/>
            <w:bottom w:val="none" w:sz="0" w:space="0" w:color="auto"/>
            <w:right w:val="none" w:sz="0" w:space="0" w:color="auto"/>
          </w:divBdr>
        </w:div>
      </w:divsChild>
    </w:div>
    <w:div w:id="1798984356">
      <w:bodyDiv w:val="1"/>
      <w:marLeft w:val="0"/>
      <w:marRight w:val="0"/>
      <w:marTop w:val="0"/>
      <w:marBottom w:val="0"/>
      <w:divBdr>
        <w:top w:val="none" w:sz="0" w:space="0" w:color="auto"/>
        <w:left w:val="none" w:sz="0" w:space="0" w:color="auto"/>
        <w:bottom w:val="none" w:sz="0" w:space="0" w:color="auto"/>
        <w:right w:val="none" w:sz="0" w:space="0" w:color="auto"/>
      </w:divBdr>
    </w:div>
    <w:div w:id="1868715827">
      <w:bodyDiv w:val="1"/>
      <w:marLeft w:val="0"/>
      <w:marRight w:val="0"/>
      <w:marTop w:val="0"/>
      <w:marBottom w:val="0"/>
      <w:divBdr>
        <w:top w:val="none" w:sz="0" w:space="0" w:color="auto"/>
        <w:left w:val="none" w:sz="0" w:space="0" w:color="auto"/>
        <w:bottom w:val="none" w:sz="0" w:space="0" w:color="auto"/>
        <w:right w:val="none" w:sz="0" w:space="0" w:color="auto"/>
      </w:divBdr>
    </w:div>
    <w:div w:id="1925651452">
      <w:bodyDiv w:val="1"/>
      <w:marLeft w:val="0"/>
      <w:marRight w:val="0"/>
      <w:marTop w:val="0"/>
      <w:marBottom w:val="0"/>
      <w:divBdr>
        <w:top w:val="none" w:sz="0" w:space="0" w:color="auto"/>
        <w:left w:val="none" w:sz="0" w:space="0" w:color="auto"/>
        <w:bottom w:val="none" w:sz="0" w:space="0" w:color="auto"/>
        <w:right w:val="none" w:sz="0" w:space="0" w:color="auto"/>
      </w:divBdr>
    </w:div>
    <w:div w:id="1926570903">
      <w:bodyDiv w:val="1"/>
      <w:marLeft w:val="0"/>
      <w:marRight w:val="0"/>
      <w:marTop w:val="0"/>
      <w:marBottom w:val="0"/>
      <w:divBdr>
        <w:top w:val="none" w:sz="0" w:space="0" w:color="auto"/>
        <w:left w:val="none" w:sz="0" w:space="0" w:color="auto"/>
        <w:bottom w:val="none" w:sz="0" w:space="0" w:color="auto"/>
        <w:right w:val="none" w:sz="0" w:space="0" w:color="auto"/>
      </w:divBdr>
      <w:divsChild>
        <w:div w:id="2011789230">
          <w:marLeft w:val="0"/>
          <w:marRight w:val="0"/>
          <w:marTop w:val="0"/>
          <w:marBottom w:val="0"/>
          <w:divBdr>
            <w:top w:val="none" w:sz="0" w:space="0" w:color="auto"/>
            <w:left w:val="none" w:sz="0" w:space="0" w:color="auto"/>
            <w:bottom w:val="none" w:sz="0" w:space="0" w:color="auto"/>
            <w:right w:val="none" w:sz="0" w:space="0" w:color="auto"/>
          </w:divBdr>
        </w:div>
        <w:div w:id="2014448255">
          <w:marLeft w:val="0"/>
          <w:marRight w:val="0"/>
          <w:marTop w:val="0"/>
          <w:marBottom w:val="0"/>
          <w:divBdr>
            <w:top w:val="none" w:sz="0" w:space="0" w:color="auto"/>
            <w:left w:val="none" w:sz="0" w:space="0" w:color="auto"/>
            <w:bottom w:val="none" w:sz="0" w:space="0" w:color="auto"/>
            <w:right w:val="none" w:sz="0" w:space="0" w:color="auto"/>
          </w:divBdr>
        </w:div>
        <w:div w:id="970525526">
          <w:marLeft w:val="0"/>
          <w:marRight w:val="0"/>
          <w:marTop w:val="0"/>
          <w:marBottom w:val="0"/>
          <w:divBdr>
            <w:top w:val="none" w:sz="0" w:space="0" w:color="auto"/>
            <w:left w:val="none" w:sz="0" w:space="0" w:color="auto"/>
            <w:bottom w:val="none" w:sz="0" w:space="0" w:color="auto"/>
            <w:right w:val="none" w:sz="0" w:space="0" w:color="auto"/>
          </w:divBdr>
        </w:div>
      </w:divsChild>
    </w:div>
    <w:div w:id="2046055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ACB66-0B46-463C-808F-42F2BA94B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6</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2024-12-31T11:36:00Z</dcterms:created>
  <dcterms:modified xsi:type="dcterms:W3CDTF">2025-01-01T14:42:00Z</dcterms:modified>
</cp:coreProperties>
</file>