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B77F" w14:textId="0E22DE4C" w:rsidR="002F7A44" w:rsidRPr="00091543" w:rsidRDefault="00091543" w:rsidP="0009154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9154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Entropy và tính chất</w:t>
      </w:r>
    </w:p>
    <w:p w14:paraId="4E0D98F4" w14:textId="27919AAC" w:rsidR="00277D0E" w:rsidRPr="00277D0E" w:rsidRDefault="00277D0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 entropy</w:t>
      </w:r>
    </w:p>
    <w:p w14:paraId="2121079D" w14:textId="083B22F2" w:rsidR="00091543" w:rsidRDefault="000915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Entropy là </w:t>
      </w:r>
      <w:r w:rsidR="00DB6DBE">
        <w:rPr>
          <w:rFonts w:ascii="Calibri" w:hAnsi="Calibri" w:cs="Calibri"/>
          <w:sz w:val="28"/>
          <w:szCs w:val="24"/>
          <w:lang w:val="vi-VN"/>
        </w:rPr>
        <w:t xml:space="preserve">lượng tin riêng </w:t>
      </w:r>
      <w:r>
        <w:rPr>
          <w:rFonts w:ascii="Calibri" w:hAnsi="Calibri" w:cs="Calibri"/>
          <w:sz w:val="28"/>
          <w:szCs w:val="24"/>
          <w:lang w:val="vi-VN"/>
        </w:rPr>
        <w:t xml:space="preserve">trung bình của tin (hay kỳ vọng của </w:t>
      </w:r>
      <w:r w:rsidR="00DB6DBE">
        <w:rPr>
          <w:rFonts w:ascii="Calibri" w:hAnsi="Calibri" w:cs="Calibri"/>
          <w:sz w:val="28"/>
          <w:szCs w:val="24"/>
          <w:lang w:val="vi-VN"/>
        </w:rPr>
        <w:t>lượng tin riêng</w:t>
      </w:r>
      <w:r>
        <w:rPr>
          <w:rFonts w:ascii="Calibri" w:hAnsi="Calibri" w:cs="Calibri"/>
          <w:sz w:val="28"/>
          <w:szCs w:val="24"/>
          <w:lang w:val="vi-VN"/>
        </w:rPr>
        <w:t>)</w:t>
      </w:r>
    </w:p>
    <w:p w14:paraId="54091799" w14:textId="0B5201AA" w:rsidR="00091543" w:rsidRPr="006D6227" w:rsidRDefault="00277D0E" w:rsidP="00277D0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D6227">
        <w:rPr>
          <w:rFonts w:ascii="Calibri" w:hAnsi="Calibri" w:cs="Calibri"/>
          <w:b/>
          <w:bCs/>
          <w:sz w:val="28"/>
          <w:szCs w:val="24"/>
          <w:lang w:val="vi-VN"/>
        </w:rPr>
        <w:t>1. Entropy không điều kiện</w:t>
      </w:r>
    </w:p>
    <w:p w14:paraId="2D5050A1" w14:textId="0919D597" w:rsidR="00FD7BC6" w:rsidRDefault="00FD7BC6" w:rsidP="00FD7BC6">
      <w:pPr>
        <w:rPr>
          <w:rFonts w:ascii="Calibri" w:eastAsiaTheme="majorEastAsia" w:hAnsi="Calibri" w:cs="Calibri"/>
          <w:iCs/>
          <w:sz w:val="28"/>
          <w:szCs w:val="24"/>
          <w:lang w:val="vi-VN"/>
        </w:rPr>
      </w:pPr>
      <w:r>
        <w:rPr>
          <w:rFonts w:ascii="Calibri" w:eastAsiaTheme="majorEastAsia" w:hAnsi="Calibri" w:cs="Calibri"/>
          <w:iCs/>
          <w:sz w:val="28"/>
          <w:szCs w:val="24"/>
          <w:lang w:val="vi-VN"/>
        </w:rPr>
        <w:t>Entropy không điều kiện (hay entropy 1 chiều của nguồn rời rạc)</w:t>
      </w:r>
    </w:p>
    <w:p w14:paraId="15EA6EB3" w14:textId="4EEB20A6" w:rsidR="00FD7BC6" w:rsidRPr="00FD7BC6" w:rsidRDefault="00FD7BC6" w:rsidP="00FD7BC6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A=</m:t>
          </m:r>
          <m:r>
            <m:rPr>
              <m:lit/>
            </m:rPr>
            <w:rPr>
              <w:rFonts w:ascii="Cambria Math" w:hAnsi="Cambria Math" w:cs="Calibri"/>
              <w:sz w:val="28"/>
              <w:szCs w:val="24"/>
            </w:rPr>
            <m:t>{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,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…</m:t>
          </m:r>
          <m:r>
            <w:rPr>
              <w:rFonts w:ascii="Cambria Math" w:hAnsi="Cambria Math" w:cs="Calibri"/>
              <w:sz w:val="28"/>
              <w:szCs w:val="24"/>
            </w:rPr>
            <m:t>,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</m:sub>
          </m:sSub>
          <m:r>
            <m:rPr>
              <m:lit/>
            </m:rPr>
            <w:rPr>
              <w:rFonts w:ascii="Cambria Math" w:hAnsi="Cambria Math" w:cs="Calibri"/>
              <w:sz w:val="28"/>
              <w:szCs w:val="24"/>
            </w:rPr>
            <m:t>}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 </m:t>
          </m:r>
          <m:r>
            <m:rPr>
              <m:nor/>
            </m:rPr>
            <w:rPr>
              <w:rFonts w:ascii="Cambria Math" w:hAnsi="Cambria Math" w:cs="Calibri"/>
              <w:iCs/>
              <w:sz w:val="28"/>
              <w:szCs w:val="24"/>
            </w:rPr>
            <m:t>với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 </m:t>
          </m:r>
          <m:r>
            <w:rPr>
              <w:rFonts w:ascii="Cambria Math" w:hAnsi="Cambria Math" w:cs="Calibri"/>
              <w:sz w:val="28"/>
              <w:szCs w:val="24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 </m:t>
          </m:r>
          <m:r>
            <w:rPr>
              <w:rFonts w:ascii="Cambria Math" w:hAnsi="Cambria Math" w:cs="Calibri"/>
              <w:sz w:val="28"/>
              <w:szCs w:val="24"/>
            </w:rPr>
            <m:t>i=1,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…</m:t>
          </m:r>
          <m:r>
            <w:rPr>
              <w:rFonts w:ascii="Cambria Math" w:hAnsi="Cambria Math" w:cs="Calibri"/>
              <w:sz w:val="28"/>
              <w:szCs w:val="24"/>
            </w:rPr>
            <m:t>,S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 </m:t>
          </m:r>
          <m:r>
            <m:rPr>
              <m:nor/>
            </m:rPr>
            <w:rPr>
              <w:rFonts w:ascii="Cambria Math" w:hAnsi="Cambria Math" w:cs="Calibri"/>
              <w:iCs/>
              <w:sz w:val="28"/>
              <w:szCs w:val="24"/>
            </w:rPr>
            <m:t>và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 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4"/>
            </w:rPr>
            <m:t>=1</m:t>
          </m:r>
        </m:oMath>
      </m:oMathPara>
    </w:p>
    <w:p w14:paraId="659969C7" w14:textId="77777777" w:rsidR="00277D0E" w:rsidRDefault="00277D0E" w:rsidP="00277D0E">
      <w:pPr>
        <w:rPr>
          <w:rFonts w:ascii="Calibri" w:hAnsi="Calibri" w:cs="Calibri"/>
          <w:sz w:val="28"/>
          <w:szCs w:val="24"/>
          <w:lang w:val="vi-VN"/>
        </w:rPr>
      </w:pPr>
    </w:p>
    <w:p w14:paraId="168305C4" w14:textId="717352D3" w:rsidR="00277D0E" w:rsidRPr="00277D0E" w:rsidRDefault="00277D0E" w:rsidP="00277D0E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4"/>
            </w:rPr>
            <m:t>=-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Calibri"/>
                          <w:iCs/>
                          <w:sz w:val="28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8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libri"/>
                                      <w:i/>
                                      <w:iCs/>
                                      <w:sz w:val="28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libri"/>
                                      <w:sz w:val="28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libri"/>
                                      <w:sz w:val="28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e>
              </m:d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</m:oMath>
      </m:oMathPara>
    </w:p>
    <w:p w14:paraId="5A78361E" w14:textId="77777777" w:rsidR="00277D0E" w:rsidRPr="00277D0E" w:rsidRDefault="00277D0E" w:rsidP="00277D0E">
      <w:pPr>
        <w:rPr>
          <w:rFonts w:ascii="Calibri" w:hAnsi="Calibri" w:cs="Calibri"/>
          <w:sz w:val="28"/>
          <w:szCs w:val="24"/>
          <w:lang w:val="vi-VN"/>
        </w:rPr>
      </w:pPr>
    </w:p>
    <w:p w14:paraId="778E9248" w14:textId="20A29564" w:rsidR="00091543" w:rsidRDefault="00FD7BC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tin tiên nghiệm không có điều kiện nên cũng có thể áp dụng công thức này</w:t>
      </w:r>
    </w:p>
    <w:p w14:paraId="6371B9C8" w14:textId="77777777" w:rsidR="00FD7BC6" w:rsidRDefault="00FD7BC6">
      <w:pPr>
        <w:rPr>
          <w:rFonts w:ascii="Calibri" w:hAnsi="Calibri" w:cs="Calibri"/>
          <w:sz w:val="28"/>
          <w:szCs w:val="24"/>
          <w:lang w:val="vi-VN"/>
        </w:rPr>
      </w:pPr>
    </w:p>
    <w:p w14:paraId="68098A2A" w14:textId="71E419A0" w:rsidR="00FD7BC6" w:rsidRPr="006D6227" w:rsidRDefault="00FD7BC6" w:rsidP="00FD7BC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D6227">
        <w:rPr>
          <w:rFonts w:ascii="Calibri" w:hAnsi="Calibri" w:cs="Calibri"/>
          <w:b/>
          <w:bCs/>
          <w:sz w:val="28"/>
          <w:szCs w:val="24"/>
          <w:lang w:val="vi-VN"/>
        </w:rPr>
        <w:t>2. Tính chất</w:t>
      </w:r>
    </w:p>
    <w:p w14:paraId="0CCB38AD" w14:textId="6B49FF84" w:rsidR="00F92907" w:rsidRPr="00F92907" w:rsidRDefault="00F92907" w:rsidP="00F92907">
      <w:pPr>
        <w:rPr>
          <w:rFonts w:ascii="Calibri" w:hAnsi="Calibri" w:cs="Calibri"/>
          <w:sz w:val="28"/>
          <w:szCs w:val="24"/>
          <w:lang w:val="vi-VN"/>
        </w:rPr>
      </w:pPr>
      <w:r w:rsidRPr="00F92907">
        <w:rPr>
          <w:rFonts w:ascii="Calibri" w:hAnsi="Calibri" w:cs="Calibri"/>
          <w:b/>
          <w:bCs/>
          <w:sz w:val="28"/>
          <w:szCs w:val="24"/>
        </w:rPr>
        <w:t>Tính chất 1</w:t>
      </w:r>
      <w:r w:rsidRPr="00F92907">
        <w:rPr>
          <w:rFonts w:ascii="Calibri" w:hAnsi="Calibri" w:cs="Calibri"/>
          <w:sz w:val="28"/>
          <w:szCs w:val="24"/>
        </w:rPr>
        <w:t>:</w:t>
      </w:r>
    </w:p>
    <w:p w14:paraId="7DBE297C" w14:textId="3036297F" w:rsidR="00F92907" w:rsidRPr="00F92907" w:rsidRDefault="00000000" w:rsidP="00F92907">
      <w:pPr>
        <w:rPr>
          <w:rFonts w:ascii="Calibri" w:eastAsiaTheme="minorEastAsia" w:hAnsi="Calibri" w:cs="Calibri"/>
          <w:iCs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≥</m:t>
          </m:r>
          <m:r>
            <w:rPr>
              <w:rFonts w:ascii="Cambria Math" w:hAnsi="Cambria Math" w:cs="Calibri"/>
              <w:sz w:val="28"/>
              <w:szCs w:val="24"/>
            </w:rPr>
            <m:t>0</m:t>
          </m:r>
        </m:oMath>
      </m:oMathPara>
    </w:p>
    <w:p w14:paraId="66B6B7E0" w14:textId="30A7D4E4" w:rsidR="00F92907" w:rsidRDefault="00F92907" w:rsidP="00F92907">
      <w:pPr>
        <w:rPr>
          <w:rFonts w:ascii="Calibri" w:hAnsi="Calibri" w:cs="Calibri"/>
          <w:sz w:val="28"/>
          <w:szCs w:val="24"/>
          <w:lang w:val="vi-VN"/>
        </w:rPr>
      </w:pPr>
      <w:r w:rsidRPr="00F92907">
        <w:rPr>
          <w:rFonts w:ascii="Calibri" w:hAnsi="Calibri" w:cs="Calibri"/>
          <w:sz w:val="28"/>
          <w:szCs w:val="24"/>
        </w:rPr>
        <w:t xml:space="preserve">Dấu “=“ chỉ xảy ra khi tồn tại một symbol có </w:t>
      </w:r>
      <w:r>
        <w:rPr>
          <w:rFonts w:ascii="Calibri" w:hAnsi="Calibri" w:cs="Calibri"/>
          <w:sz w:val="28"/>
          <w:szCs w:val="24"/>
        </w:rPr>
        <w:t>xác</w:t>
      </w:r>
      <w:r>
        <w:rPr>
          <w:rFonts w:ascii="Calibri" w:hAnsi="Calibri" w:cs="Calibri"/>
          <w:sz w:val="28"/>
          <w:szCs w:val="24"/>
          <w:lang w:val="vi-VN"/>
        </w:rPr>
        <w:t xml:space="preserve"> suất</w:t>
      </w:r>
      <w:r w:rsidRPr="00F92907">
        <w:rPr>
          <w:rFonts w:ascii="Calibri" w:hAnsi="Calibri" w:cs="Calibri"/>
          <w:sz w:val="28"/>
          <w:szCs w:val="24"/>
        </w:rPr>
        <w:t xml:space="preserve"> bằng </w:t>
      </w:r>
      <w:r w:rsidR="001D40CE">
        <w:rPr>
          <w:rFonts w:ascii="Calibri" w:hAnsi="Calibri" w:cs="Calibri"/>
          <w:sz w:val="28"/>
          <w:szCs w:val="24"/>
        </w:rPr>
        <w:t>1</w:t>
      </w:r>
      <w:r w:rsidR="001D40CE">
        <w:rPr>
          <w:rFonts w:ascii="Calibri" w:hAnsi="Calibri" w:cs="Calibri"/>
          <w:sz w:val="28"/>
          <w:szCs w:val="24"/>
          <w:lang w:val="vi-VN"/>
        </w:rPr>
        <w:t>, tất cả các symbol còn lại có xác suất = 0</w:t>
      </w:r>
    </w:p>
    <w:p w14:paraId="3D7B3587" w14:textId="715C6FAE" w:rsidR="001D40CE" w:rsidRPr="00F92907" w:rsidRDefault="001D40CE" w:rsidP="00F92907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=1, 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=0       ∀r≠k</m:t>
          </m:r>
        </m:oMath>
      </m:oMathPara>
    </w:p>
    <w:p w14:paraId="7CF72122" w14:textId="77777777" w:rsidR="00F92907" w:rsidRPr="00F92907" w:rsidRDefault="00F92907" w:rsidP="00F92907">
      <w:pPr>
        <w:rPr>
          <w:rFonts w:ascii="Calibri" w:hAnsi="Calibri" w:cs="Calibri"/>
          <w:sz w:val="28"/>
          <w:szCs w:val="24"/>
          <w:lang w:val="vi-VN"/>
        </w:rPr>
      </w:pPr>
    </w:p>
    <w:p w14:paraId="034A874A" w14:textId="77777777" w:rsidR="00F92907" w:rsidRPr="00F92907" w:rsidRDefault="00F92907" w:rsidP="00F92907">
      <w:pPr>
        <w:rPr>
          <w:rFonts w:ascii="Calibri" w:hAnsi="Calibri" w:cs="Calibri"/>
          <w:sz w:val="28"/>
          <w:szCs w:val="24"/>
        </w:rPr>
      </w:pPr>
      <w:r w:rsidRPr="00F92907">
        <w:rPr>
          <w:rFonts w:ascii="Calibri" w:hAnsi="Calibri" w:cs="Calibri"/>
          <w:b/>
          <w:bCs/>
          <w:sz w:val="28"/>
          <w:szCs w:val="24"/>
        </w:rPr>
        <w:t>Tính chất 2</w:t>
      </w:r>
      <w:r w:rsidRPr="00F92907">
        <w:rPr>
          <w:rFonts w:ascii="Calibri" w:hAnsi="Calibri" w:cs="Calibri"/>
          <w:sz w:val="28"/>
          <w:szCs w:val="24"/>
        </w:rPr>
        <w:t>:</w:t>
      </w:r>
    </w:p>
    <w:p w14:paraId="5D34E47E" w14:textId="6703041F" w:rsidR="00F92907" w:rsidRPr="00F92907" w:rsidRDefault="00F92907" w:rsidP="00F92907">
      <w:pPr>
        <w:rPr>
          <w:rFonts w:ascii="Calibri" w:hAnsi="Calibri" w:cs="Calibri"/>
          <w:sz w:val="28"/>
          <w:szCs w:val="24"/>
        </w:rPr>
      </w:pPr>
      <w:r w:rsidRPr="00F92907">
        <w:rPr>
          <w:rFonts w:ascii="Calibri" w:hAnsi="Calibri" w:cs="Calibri"/>
          <w:sz w:val="28"/>
          <w:szCs w:val="24"/>
        </w:rPr>
        <w:t>Một nguồn A rời rạc gồm S dấu thì:</w:t>
      </w:r>
    </w:p>
    <w:p w14:paraId="512EA1F9" w14:textId="3208725F" w:rsidR="00F92907" w:rsidRPr="00F92907" w:rsidRDefault="00000000" w:rsidP="00F92907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≤</m:t>
          </m:r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log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</m:e>
          </m:func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</m:oMath>
      </m:oMathPara>
    </w:p>
    <w:p w14:paraId="0508A307" w14:textId="210EAC00" w:rsidR="00F92907" w:rsidRPr="00F92907" w:rsidRDefault="00F92907" w:rsidP="00F92907">
      <w:pPr>
        <w:rPr>
          <w:rFonts w:ascii="Calibri" w:hAnsi="Calibri" w:cs="Calibri"/>
          <w:b/>
          <w:bCs/>
          <w:color w:val="FF0000"/>
          <w:sz w:val="28"/>
          <w:szCs w:val="24"/>
        </w:rPr>
      </w:pPr>
      <w:r w:rsidRPr="00F92907">
        <w:rPr>
          <w:rFonts w:ascii="Calibri" w:hAnsi="Calibri" w:cs="Calibri"/>
          <w:sz w:val="28"/>
          <w:szCs w:val="24"/>
        </w:rPr>
        <w:t>Dấu "=" chỉ xảy ra khi các symbol của nguồn</w:t>
      </w:r>
      <w:r w:rsidR="00C66CCC">
        <w:rPr>
          <w:rFonts w:ascii="Calibri" w:hAnsi="Calibri" w:cs="Calibri"/>
          <w:sz w:val="28"/>
          <w:szCs w:val="24"/>
          <w:lang w:val="vi-VN"/>
        </w:rPr>
        <w:t xml:space="preserve"> phân bố xác suất đồng đều</w:t>
      </w:r>
      <w:r w:rsidRPr="00F92907">
        <w:rPr>
          <w:rFonts w:ascii="Calibri" w:hAnsi="Calibri" w:cs="Calibri"/>
          <w:sz w:val="28"/>
          <w:szCs w:val="24"/>
        </w:rPr>
        <w:t xml:space="preserve">, tức </w:t>
      </w:r>
      <w:r w:rsidRPr="00F92907">
        <w:rPr>
          <w:rFonts w:ascii="Calibri" w:hAnsi="Calibri" w:cs="Calibri"/>
          <w:b/>
          <w:bCs/>
          <w:color w:val="FF0000"/>
          <w:sz w:val="28"/>
          <w:szCs w:val="24"/>
        </w:rPr>
        <w:t>entropy đạt max, ký hiệu H</w:t>
      </w:r>
      <w:r w:rsidRPr="00F92907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_</w:t>
      </w:r>
      <w:r w:rsidRPr="00F92907">
        <w:rPr>
          <w:rFonts w:ascii="Calibri" w:hAnsi="Calibri" w:cs="Calibri"/>
          <w:b/>
          <w:bCs/>
          <w:color w:val="FF0000"/>
          <w:sz w:val="28"/>
          <w:szCs w:val="24"/>
        </w:rPr>
        <w:t>0(A)</w:t>
      </w:r>
    </w:p>
    <w:p w14:paraId="09C8FB59" w14:textId="2BF68831" w:rsidR="00091543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</m:t>
              </m:r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       ∀x=k</m:t>
          </m:r>
        </m:oMath>
      </m:oMathPara>
    </w:p>
    <w:p w14:paraId="25585747" w14:textId="07458A0E" w:rsidR="00091543" w:rsidRPr="006D6227" w:rsidRDefault="00AF2289" w:rsidP="00AF228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D6227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3. Entropy rời rạc, nhị phân</w:t>
      </w:r>
    </w:p>
    <w:p w14:paraId="4F156AE9" w14:textId="77777777" w:rsidR="00AF2289" w:rsidRPr="00AF2289" w:rsidRDefault="00AF2289" w:rsidP="00AF2289">
      <w:pPr>
        <w:rPr>
          <w:rFonts w:ascii="Calibri" w:hAnsi="Calibri" w:cs="Calibri"/>
          <w:sz w:val="28"/>
          <w:szCs w:val="24"/>
        </w:rPr>
      </w:pPr>
      <w:r w:rsidRPr="00AF2289">
        <w:rPr>
          <w:rFonts w:ascii="Calibri" w:hAnsi="Calibri" w:cs="Calibri"/>
          <w:b/>
          <w:bCs/>
          <w:sz w:val="28"/>
          <w:szCs w:val="24"/>
        </w:rPr>
        <w:t>Nguồn rời rạc nhị phân</w:t>
      </w:r>
      <w:r w:rsidRPr="00AF2289">
        <w:rPr>
          <w:rFonts w:ascii="Calibri" w:hAnsi="Calibri" w:cs="Calibri"/>
          <w:sz w:val="28"/>
          <w:szCs w:val="24"/>
        </w:rPr>
        <w:t>:</w:t>
      </w:r>
    </w:p>
    <w:p w14:paraId="03B339D3" w14:textId="590BE09D" w:rsidR="00AF2289" w:rsidRPr="00AF2289" w:rsidRDefault="00AF2289" w:rsidP="00AF2289">
      <w:pPr>
        <w:rPr>
          <w:rFonts w:ascii="Calibri" w:hAnsi="Calibri" w:cs="Calibri"/>
          <w:i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A=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1-p</m:t>
                    </m:r>
                  </m:e>
                </m:mr>
              </m:m>
            </m:e>
          </m:d>
        </m:oMath>
      </m:oMathPara>
    </w:p>
    <w:p w14:paraId="4EA888B6" w14:textId="72F09DEE" w:rsidR="00AF2289" w:rsidRPr="00AF2289" w:rsidRDefault="00AF2289" w:rsidP="00AF2289">
      <w:pPr>
        <w:rPr>
          <w:rFonts w:ascii="Calibri" w:hAnsi="Calibri" w:cs="Calibri"/>
          <w:sz w:val="28"/>
          <w:szCs w:val="24"/>
          <w:lang w:val="vi-VN"/>
        </w:rPr>
      </w:pPr>
      <w:r w:rsidRPr="00AF2289">
        <w:rPr>
          <w:rFonts w:ascii="Calibri" w:hAnsi="Calibri" w:cs="Calibri"/>
          <w:b/>
          <w:bCs/>
          <w:sz w:val="28"/>
          <w:szCs w:val="24"/>
        </w:rPr>
        <w:t>Entropy của nguồn rời rạc nhị phân</w:t>
      </w:r>
      <w:r w:rsidRPr="00AF2289">
        <w:rPr>
          <w:rFonts w:ascii="Calibri" w:hAnsi="Calibri" w:cs="Calibri"/>
          <w:sz w:val="28"/>
          <w:szCs w:val="24"/>
        </w:rPr>
        <w:t>:</w:t>
      </w:r>
    </w:p>
    <w:p w14:paraId="478B4C79" w14:textId="234C8A34" w:rsidR="00553E9C" w:rsidRPr="00553E9C" w:rsidRDefault="00553E9C" w:rsidP="00553E9C">
      <w:pPr>
        <w:rPr>
          <w:rFonts w:ascii="Calibri" w:eastAsiaTheme="minorEastAsia" w:hAnsi="Calibri" w:cs="Calibri"/>
          <w:iCs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=-p</m:t>
          </m:r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log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4"/>
            </w:rPr>
            <m:t>-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1-p</m:t>
              </m:r>
            </m:e>
          </m:d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log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1-p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=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</m:e>
              </m:d>
            </m:e>
          </m:func>
        </m:oMath>
      </m:oMathPara>
    </w:p>
    <w:p w14:paraId="17327274" w14:textId="08F96D8B" w:rsidR="00553E9C" w:rsidRPr="00553E9C" w:rsidRDefault="00553E9C" w:rsidP="00553E9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iCs/>
          <w:sz w:val="28"/>
          <w:szCs w:val="24"/>
          <w:lang w:val="vi-VN"/>
        </w:rPr>
        <w:t>Đồ thị hàm f(p)</w:t>
      </w:r>
    </w:p>
    <w:p w14:paraId="24C7362B" w14:textId="2896DD32" w:rsidR="00AF2289" w:rsidRDefault="00553E9C">
      <w:pPr>
        <w:rPr>
          <w:rFonts w:ascii="Calibri" w:hAnsi="Calibri" w:cs="Calibri"/>
          <w:sz w:val="28"/>
          <w:szCs w:val="24"/>
          <w:lang w:val="vi-VN"/>
        </w:rPr>
      </w:pPr>
      <w:r w:rsidRPr="00553E9C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EB09205" wp14:editId="731CF986">
            <wp:extent cx="2886075" cy="2133600"/>
            <wp:effectExtent l="0" t="0" r="9525" b="0"/>
            <wp:docPr id="1114035696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5696" name="Picture 1" descr="A diagram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24E" w14:textId="1208AC38" w:rsidR="0047436E" w:rsidRDefault="004743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H(A) max tại : p=0.5</w:t>
      </w:r>
    </w:p>
    <w:p w14:paraId="6A46E5B6" w14:textId="77777777" w:rsidR="00553E9C" w:rsidRDefault="00553E9C">
      <w:pPr>
        <w:rPr>
          <w:rFonts w:ascii="Calibri" w:hAnsi="Calibri" w:cs="Calibri"/>
          <w:sz w:val="28"/>
          <w:szCs w:val="24"/>
          <w:lang w:val="vi-VN"/>
        </w:rPr>
      </w:pPr>
    </w:p>
    <w:p w14:paraId="62AA9255" w14:textId="7F8D0536" w:rsidR="00091543" w:rsidRPr="006D6227" w:rsidRDefault="00553E9C" w:rsidP="00553E9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D6227"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="00286C11" w:rsidRPr="006D6227">
        <w:rPr>
          <w:rFonts w:ascii="Calibri" w:hAnsi="Calibri" w:cs="Calibri"/>
          <w:b/>
          <w:bCs/>
          <w:sz w:val="28"/>
          <w:szCs w:val="24"/>
          <w:lang w:val="vi-VN"/>
        </w:rPr>
        <w:t>Entropy của các trường sự kiện đồng thời (phép giao)</w:t>
      </w:r>
    </w:p>
    <w:p w14:paraId="44D804B8" w14:textId="7C4E8882" w:rsidR="00553E9C" w:rsidRDefault="004967B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BB8C133" w14:textId="7E080C3B" w:rsidR="004967B1" w:rsidRDefault="004967B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2 trường sự kiện A và B</w:t>
      </w:r>
    </w:p>
    <w:p w14:paraId="078AF8CB" w14:textId="407B63D0" w:rsidR="004967B1" w:rsidRDefault="004967B1">
      <w:pPr>
        <w:rPr>
          <w:rFonts w:ascii="Calibri" w:hAnsi="Calibri" w:cs="Calibri"/>
          <w:sz w:val="28"/>
          <w:szCs w:val="24"/>
          <w:lang w:val="vi-VN"/>
        </w:rPr>
      </w:pPr>
      <w:r w:rsidRPr="004967B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8B102FE" wp14:editId="19CCC1B6">
            <wp:extent cx="4838700" cy="695325"/>
            <wp:effectExtent l="0" t="0" r="0" b="9525"/>
            <wp:docPr id="14283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0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3374" w14:textId="783E8AD7" w:rsidR="004967B1" w:rsidRDefault="004967B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Trường C được gọi là trường sự kiện đồng thời (trường giao) của A và B nếu :</w:t>
      </w:r>
    </w:p>
    <w:p w14:paraId="37CA68CD" w14:textId="2815D990" w:rsidR="004967B1" w:rsidRDefault="004967B1">
      <w:pPr>
        <w:rPr>
          <w:rFonts w:ascii="Calibri" w:hAnsi="Calibri" w:cs="Calibri"/>
          <w:sz w:val="28"/>
          <w:szCs w:val="24"/>
          <w:lang w:val="vi-VN"/>
        </w:rPr>
      </w:pPr>
      <w:r w:rsidRPr="004967B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9482122" wp14:editId="255E4723">
            <wp:extent cx="4924425" cy="666750"/>
            <wp:effectExtent l="0" t="0" r="9525" b="0"/>
            <wp:docPr id="1072083439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3439" name="Picture 1" descr="A group of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1EA3" w14:textId="2E0FC9FB" w:rsidR="00801ED6" w:rsidRDefault="00801ED6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≤</m:t>
          </m:r>
          <m:r>
            <w:rPr>
              <w:rFonts w:ascii="Cambria Math" w:hAnsi="Cambria Math" w:cs="Calibri"/>
              <w:sz w:val="28"/>
              <w:szCs w:val="24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.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b</m:t>
                  </m: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≤</m:t>
          </m:r>
          <m:r>
            <w:rPr>
              <w:rFonts w:ascii="Cambria Math" w:hAnsi="Cambria Math" w:cs="Calibri"/>
              <w:sz w:val="28"/>
              <w:szCs w:val="24"/>
            </w:rPr>
            <m:t>1,</m:t>
          </m:r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  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j=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  <m:sup/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.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Calibri"/>
                              <w:iCs/>
                              <w:sz w:val="28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e>
          </m:nary>
          <m:r>
            <w:rPr>
              <w:rFonts w:ascii="Cambria Math" w:hAnsi="Cambria Math" w:cs="Calibri"/>
              <w:sz w:val="28"/>
              <w:szCs w:val="24"/>
            </w:rPr>
            <m:t>=1</m:t>
          </m:r>
        </m:oMath>
      </m:oMathPara>
    </w:p>
    <w:p w14:paraId="0679E104" w14:textId="2D98BD51" w:rsidR="004967B1" w:rsidRDefault="00801ED6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Xét sự kiện tích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c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i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.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b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j</m:t>
            </m:r>
          </m:sub>
        </m:sSub>
      </m:oMath>
    </w:p>
    <w:p w14:paraId="04E947D1" w14:textId="3ECD65C6" w:rsidR="00801ED6" w:rsidRPr="005F414F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p(c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)=p(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b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j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)</m:t>
          </m:r>
        </m:oMath>
      </m:oMathPara>
    </w:p>
    <w:p w14:paraId="1D76B3C6" w14:textId="3B89E37C" w:rsidR="005F414F" w:rsidRPr="005F414F" w:rsidRDefault="000271F2" w:rsidP="005F414F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w:lastRenderedPageBreak/>
            <m:t>H(</m:t>
          </m:r>
          <m:r>
            <w:rPr>
              <w:rFonts w:ascii="Cambria Math" w:hAnsi="Cambria Math" w:cs="Calibri"/>
              <w:sz w:val="28"/>
              <w:szCs w:val="24"/>
              <w:lang w:val="vi-VN"/>
            </w:rPr>
            <m:t>C)</m:t>
          </m:r>
          <m:r>
            <w:rPr>
              <w:rFonts w:ascii="Cambria Math" w:hAnsi="Cambria Math" w:cs="Calibri"/>
              <w:sz w:val="28"/>
              <w:szCs w:val="24"/>
            </w:rPr>
            <m:t>=H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A,B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=-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 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j=1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p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</m:oMath>
      </m:oMathPara>
    </w:p>
    <w:p w14:paraId="5FB68766" w14:textId="77777777" w:rsidR="005F414F" w:rsidRDefault="005F414F">
      <w:pPr>
        <w:rPr>
          <w:rFonts w:ascii="Calibri" w:hAnsi="Calibri" w:cs="Calibri"/>
          <w:sz w:val="28"/>
          <w:szCs w:val="24"/>
          <w:lang w:val="vi-VN"/>
        </w:rPr>
      </w:pPr>
    </w:p>
    <w:p w14:paraId="19FA32CA" w14:textId="77777777" w:rsidR="004967B1" w:rsidRPr="00801ED6" w:rsidRDefault="004967B1">
      <w:pPr>
        <w:rPr>
          <w:rFonts w:ascii="Calibri" w:hAnsi="Calibri" w:cs="Calibri"/>
          <w:sz w:val="28"/>
          <w:szCs w:val="24"/>
          <w:lang w:val="vi-VN"/>
        </w:rPr>
      </w:pPr>
    </w:p>
    <w:p w14:paraId="5AE780EE" w14:textId="7B8B69C6" w:rsidR="004967B1" w:rsidRDefault="004967B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Tính chất</w:t>
      </w:r>
    </w:p>
    <w:p w14:paraId="0FF5BB0E" w14:textId="4BAD2E55" w:rsidR="004967B1" w:rsidRDefault="00801ED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Tính độc lập : hai trường sự kiện A và B độc lập nếu</w:t>
      </w:r>
    </w:p>
    <w:p w14:paraId="287F27A5" w14:textId="32B3CCFB" w:rsidR="00801ED6" w:rsidRPr="00801ED6" w:rsidRDefault="00801ED6" w:rsidP="00801ED6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.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b</m:t>
                  </m: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=p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⋅</m:t>
          </m:r>
          <m:r>
            <w:rPr>
              <w:rFonts w:ascii="Cambria Math" w:hAnsi="Cambria Math" w:cs="Calibri"/>
              <w:sz w:val="28"/>
              <w:szCs w:val="24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</m:t>
                  </m:r>
                </m:sub>
              </m:sSub>
            </m:e>
          </m:d>
        </m:oMath>
      </m:oMathPara>
    </w:p>
    <w:p w14:paraId="1A8E0E5E" w14:textId="582D0B1B" w:rsidR="00801ED6" w:rsidRPr="00114712" w:rsidRDefault="005F414F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A.B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B</m:t>
              </m:r>
            </m:e>
          </m:d>
        </m:oMath>
      </m:oMathPara>
    </w:p>
    <w:p w14:paraId="299DA982" w14:textId="00BD538A" w:rsidR="00114712" w:rsidRPr="004967B1" w:rsidRDefault="0011471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// H là kỳ vọng chứ không phải xác suất nên công thức ngược</w:t>
      </w:r>
    </w:p>
    <w:p w14:paraId="1642E3EE" w14:textId="77777777" w:rsidR="00091543" w:rsidRDefault="00091543">
      <w:pPr>
        <w:rPr>
          <w:rFonts w:ascii="Calibri" w:hAnsi="Calibri" w:cs="Calibri"/>
          <w:sz w:val="28"/>
          <w:szCs w:val="24"/>
          <w:lang w:val="vi-VN"/>
        </w:rPr>
      </w:pPr>
    </w:p>
    <w:p w14:paraId="044CC8FE" w14:textId="2D1B8DFB" w:rsidR="000F28F4" w:rsidRDefault="000F28F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Biểu diễn hình học</w:t>
      </w:r>
    </w:p>
    <w:p w14:paraId="6F1DE3F8" w14:textId="25974A68" w:rsidR="000F28F4" w:rsidRPr="000F28F4" w:rsidRDefault="000F28F4">
      <w:pPr>
        <w:rPr>
          <w:rFonts w:ascii="Calibri" w:hAnsi="Calibri" w:cs="Calibri"/>
          <w:sz w:val="28"/>
          <w:szCs w:val="24"/>
          <w:lang w:val="vi-VN"/>
        </w:rPr>
      </w:pPr>
      <w:r w:rsidRPr="000F28F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80E4389" wp14:editId="74479CE3">
            <wp:extent cx="4495800" cy="1898227"/>
            <wp:effectExtent l="0" t="0" r="0" b="6985"/>
            <wp:docPr id="5501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2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443" cy="189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124A" w14:textId="77777777" w:rsidR="00091543" w:rsidRDefault="00091543">
      <w:pPr>
        <w:rPr>
          <w:rFonts w:ascii="Calibri" w:hAnsi="Calibri" w:cs="Calibri"/>
          <w:sz w:val="28"/>
          <w:szCs w:val="24"/>
          <w:lang w:val="vi-VN"/>
        </w:rPr>
      </w:pPr>
    </w:p>
    <w:p w14:paraId="3FBDBBC6" w14:textId="77777777" w:rsidR="00091543" w:rsidRPr="00091543" w:rsidRDefault="00091543">
      <w:pPr>
        <w:rPr>
          <w:rFonts w:ascii="Calibri" w:hAnsi="Calibri" w:cs="Calibri"/>
          <w:sz w:val="28"/>
          <w:szCs w:val="24"/>
          <w:lang w:val="vi-VN"/>
        </w:rPr>
      </w:pPr>
    </w:p>
    <w:sectPr w:rsidR="00091543" w:rsidRPr="0009154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4085"/>
    <w:multiLevelType w:val="hybridMultilevel"/>
    <w:tmpl w:val="1AEE7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14D9C"/>
    <w:multiLevelType w:val="multilevel"/>
    <w:tmpl w:val="472A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B0090"/>
    <w:multiLevelType w:val="multilevel"/>
    <w:tmpl w:val="6708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336648">
    <w:abstractNumId w:val="0"/>
  </w:num>
  <w:num w:numId="2" w16cid:durableId="524909527">
    <w:abstractNumId w:val="1"/>
  </w:num>
  <w:num w:numId="3" w16cid:durableId="7019069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416740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00672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BD"/>
    <w:rsid w:val="000271F2"/>
    <w:rsid w:val="0004331A"/>
    <w:rsid w:val="00091543"/>
    <w:rsid w:val="000D191A"/>
    <w:rsid w:val="000D29A9"/>
    <w:rsid w:val="000F28F4"/>
    <w:rsid w:val="00114712"/>
    <w:rsid w:val="001D40CE"/>
    <w:rsid w:val="00277D0E"/>
    <w:rsid w:val="002802F9"/>
    <w:rsid w:val="00286C11"/>
    <w:rsid w:val="002F7A44"/>
    <w:rsid w:val="0047436E"/>
    <w:rsid w:val="004967B1"/>
    <w:rsid w:val="00514B5C"/>
    <w:rsid w:val="00553E9C"/>
    <w:rsid w:val="005C3E9C"/>
    <w:rsid w:val="005F414F"/>
    <w:rsid w:val="006A17D1"/>
    <w:rsid w:val="006C64EF"/>
    <w:rsid w:val="006D280A"/>
    <w:rsid w:val="006D6227"/>
    <w:rsid w:val="007E6F67"/>
    <w:rsid w:val="00801ED6"/>
    <w:rsid w:val="00816163"/>
    <w:rsid w:val="008A60BD"/>
    <w:rsid w:val="009471E5"/>
    <w:rsid w:val="009832B9"/>
    <w:rsid w:val="00A426BA"/>
    <w:rsid w:val="00AF2289"/>
    <w:rsid w:val="00C66CCC"/>
    <w:rsid w:val="00D1757B"/>
    <w:rsid w:val="00DB6DBE"/>
    <w:rsid w:val="00E27AF5"/>
    <w:rsid w:val="00F92687"/>
    <w:rsid w:val="00F92907"/>
    <w:rsid w:val="00FD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3E6C7"/>
  <w15:chartTrackingRefBased/>
  <w15:docId w15:val="{CE35A7C9-A721-4AEA-95EA-29356385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B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D40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FD84F-7360-4ADA-83B4-0D57E4A44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15</cp:revision>
  <dcterms:created xsi:type="dcterms:W3CDTF">2025-02-13T14:20:00Z</dcterms:created>
  <dcterms:modified xsi:type="dcterms:W3CDTF">2025-06-16T08:11:00Z</dcterms:modified>
</cp:coreProperties>
</file>