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2F9E9C" w14:textId="77777777" w:rsidR="00D05173" w:rsidRPr="00AB0CD6" w:rsidRDefault="00D05173" w:rsidP="00AB0CD6">
      <w:pPr>
        <w:jc w:val="center"/>
        <w:rPr>
          <w:rFonts w:ascii="Calibri" w:hAnsi="Calibri" w:cs="Calibri"/>
          <w:b/>
          <w:bCs/>
          <w:i/>
          <w:iCs/>
          <w:sz w:val="36"/>
          <w:szCs w:val="36"/>
        </w:rPr>
      </w:pPr>
      <w:r w:rsidRPr="00AB0CD6">
        <w:rPr>
          <w:rFonts w:ascii="Calibri" w:hAnsi="Calibri" w:cs="Calibri"/>
          <w:b/>
          <w:bCs/>
          <w:i/>
          <w:iCs/>
          <w:sz w:val="36"/>
          <w:szCs w:val="36"/>
        </w:rPr>
        <w:t>Trình lặp đầu ra trong C++</w:t>
      </w:r>
    </w:p>
    <w:p w14:paraId="45111D96" w14:textId="1D2C38ED" w:rsidR="00AB0CD6" w:rsidRPr="00CC79AE" w:rsidRDefault="00AB0CD6" w:rsidP="00AB0CD6">
      <w:pPr>
        <w:pStyle w:val="Heading1"/>
        <w:rPr>
          <w:rFonts w:ascii="Calibri" w:hAnsi="Calibri" w:cs="Calibri"/>
          <w:b/>
          <w:bCs/>
          <w:i/>
          <w:iCs/>
          <w:color w:val="0070C0"/>
          <w:sz w:val="32"/>
          <w:szCs w:val="32"/>
          <w:lang w:val="vi-VN"/>
        </w:rPr>
      </w:pPr>
      <w:r w:rsidRPr="00CC79AE">
        <w:rPr>
          <w:rFonts w:ascii="Calibri" w:hAnsi="Calibri" w:cs="Calibri"/>
          <w:b/>
          <w:bCs/>
          <w:i/>
          <w:iCs/>
          <w:color w:val="0070C0"/>
          <w:sz w:val="32"/>
          <w:szCs w:val="32"/>
          <w:lang w:val="vi-VN"/>
        </w:rPr>
        <w:t>1. Khái niệm</w:t>
      </w:r>
    </w:p>
    <w:p w14:paraId="1F5201F3" w14:textId="447B30EF" w:rsidR="00AB0CD6" w:rsidRDefault="00D05173" w:rsidP="00D05173">
      <w:pPr>
        <w:rPr>
          <w:rFonts w:ascii="Calibri" w:hAnsi="Calibri" w:cs="Calibri"/>
          <w:sz w:val="28"/>
          <w:szCs w:val="28"/>
          <w:lang w:val="vi-VN"/>
        </w:rPr>
      </w:pPr>
      <w:r w:rsidRPr="00AB0CD6">
        <w:rPr>
          <w:rFonts w:ascii="Calibri" w:hAnsi="Calibri" w:cs="Calibri"/>
          <w:sz w:val="28"/>
          <w:szCs w:val="28"/>
        </w:rPr>
        <w:t xml:space="preserve">Các </w:t>
      </w:r>
      <w:r w:rsidR="00AB0CD6">
        <w:rPr>
          <w:rFonts w:ascii="Calibri" w:hAnsi="Calibri" w:cs="Calibri"/>
          <w:sz w:val="28"/>
          <w:szCs w:val="28"/>
        </w:rPr>
        <w:t>output</w:t>
      </w:r>
      <w:r w:rsidR="00AB0CD6">
        <w:rPr>
          <w:rFonts w:ascii="Calibri" w:hAnsi="Calibri" w:cs="Calibri"/>
          <w:sz w:val="28"/>
          <w:szCs w:val="28"/>
          <w:lang w:val="vi-VN"/>
        </w:rPr>
        <w:t xml:space="preserve"> iterator </w:t>
      </w:r>
      <w:r w:rsidRPr="00AB0CD6">
        <w:rPr>
          <w:rFonts w:ascii="Calibri" w:hAnsi="Calibri" w:cs="Calibri"/>
          <w:sz w:val="28"/>
          <w:szCs w:val="28"/>
        </w:rPr>
        <w:t>được coi là </w:t>
      </w:r>
      <w:r w:rsidRPr="00AB0CD6">
        <w:rPr>
          <w:rFonts w:ascii="Calibri" w:hAnsi="Calibri" w:cs="Calibri"/>
          <w:b/>
          <w:bCs/>
          <w:sz w:val="28"/>
          <w:szCs w:val="28"/>
        </w:rPr>
        <w:t>đối lập hoàn toàn</w:t>
      </w:r>
      <w:r w:rsidRPr="00AB0CD6">
        <w:rPr>
          <w:rFonts w:ascii="Calibri" w:hAnsi="Calibri" w:cs="Calibri"/>
          <w:sz w:val="28"/>
          <w:szCs w:val="28"/>
        </w:rPr>
        <w:t xml:space="preserve"> với các </w:t>
      </w:r>
      <w:r w:rsidR="00AB0CD6">
        <w:rPr>
          <w:rFonts w:ascii="Calibri" w:hAnsi="Calibri" w:cs="Calibri"/>
          <w:sz w:val="28"/>
          <w:szCs w:val="28"/>
        </w:rPr>
        <w:t>input</w:t>
      </w:r>
      <w:r w:rsidR="00AB0CD6">
        <w:rPr>
          <w:rFonts w:ascii="Calibri" w:hAnsi="Calibri" w:cs="Calibri"/>
          <w:sz w:val="28"/>
          <w:szCs w:val="28"/>
          <w:lang w:val="vi-VN"/>
        </w:rPr>
        <w:t xml:space="preserve"> iterator</w:t>
      </w:r>
      <w:r w:rsidRPr="00AB0CD6">
        <w:rPr>
          <w:rFonts w:ascii="Calibri" w:hAnsi="Calibri" w:cs="Calibri"/>
          <w:sz w:val="28"/>
          <w:szCs w:val="28"/>
        </w:rPr>
        <w:t>. Chúng có thể được </w:t>
      </w:r>
      <w:r w:rsidRPr="00AB0CD6">
        <w:rPr>
          <w:rFonts w:ascii="Calibri" w:hAnsi="Calibri" w:cs="Calibri"/>
          <w:b/>
          <w:bCs/>
          <w:sz w:val="28"/>
          <w:szCs w:val="28"/>
        </w:rPr>
        <w:t>gán các giá trị theo một chuỗi</w:t>
      </w:r>
      <w:r w:rsidRPr="00AB0CD6">
        <w:rPr>
          <w:rFonts w:ascii="Calibri" w:hAnsi="Calibri" w:cs="Calibri"/>
          <w:sz w:val="28"/>
          <w:szCs w:val="28"/>
        </w:rPr>
        <w:t xml:space="preserve">, nhưng không thể được sử dụng để truy cập các giá trị, không giống như các trình vòng lặp đầu vào thực hiện ngược lại việc truy cập các giá trị và không thể gán giá trị. </w:t>
      </w:r>
    </w:p>
    <w:p w14:paraId="18075871" w14:textId="10AEDC9C" w:rsidR="00D05173" w:rsidRDefault="00D05173" w:rsidP="00D05173">
      <w:pPr>
        <w:rPr>
          <w:rFonts w:ascii="Calibri" w:hAnsi="Calibri" w:cs="Calibri"/>
          <w:sz w:val="28"/>
          <w:szCs w:val="28"/>
          <w:lang w:val="vi-VN"/>
        </w:rPr>
      </w:pPr>
      <w:r w:rsidRPr="00AB0CD6">
        <w:rPr>
          <w:rFonts w:ascii="Calibri" w:hAnsi="Calibri" w:cs="Calibri"/>
          <w:sz w:val="28"/>
          <w:szCs w:val="28"/>
        </w:rPr>
        <w:t>Vì vậy, chúng ta có thể nói rằng</w:t>
      </w:r>
      <w:r w:rsidR="00AB0CD6">
        <w:rPr>
          <w:rFonts w:ascii="Calibri" w:hAnsi="Calibri" w:cs="Calibri"/>
          <w:sz w:val="28"/>
          <w:szCs w:val="28"/>
          <w:lang w:val="vi-VN"/>
        </w:rPr>
        <w:t xml:space="preserve"> </w:t>
      </w:r>
      <w:r w:rsidRPr="00AB0CD6">
        <w:rPr>
          <w:rFonts w:ascii="Calibri" w:hAnsi="Calibri" w:cs="Calibri"/>
          <w:b/>
          <w:bCs/>
          <w:sz w:val="28"/>
          <w:szCs w:val="28"/>
        </w:rPr>
        <w:t>các vòng lặp đầu vào và đầu ra bổ sung</w:t>
      </w:r>
      <w:r w:rsidRPr="00AB0CD6">
        <w:rPr>
          <w:rFonts w:ascii="Calibri" w:hAnsi="Calibri" w:cs="Calibri"/>
          <w:sz w:val="28"/>
          <w:szCs w:val="28"/>
        </w:rPr>
        <w:t> cho nhau.</w:t>
      </w:r>
    </w:p>
    <w:p w14:paraId="395E7136" w14:textId="10205C22" w:rsidR="00AB0CD6" w:rsidRPr="00AB0CD6" w:rsidRDefault="00AB0CD6" w:rsidP="00D05173">
      <w:pPr>
        <w:rPr>
          <w:rFonts w:ascii="Calibri" w:hAnsi="Calibri" w:cs="Calibri"/>
          <w:sz w:val="28"/>
          <w:szCs w:val="28"/>
          <w:lang w:val="vi-VN"/>
        </w:rPr>
      </w:pPr>
      <w:r w:rsidRPr="00916435">
        <w:rPr>
          <w:rFonts w:ascii="Calibri" w:hAnsi="Calibri" w:cs="Calibri"/>
          <w:b/>
          <w:bCs/>
          <w:i/>
          <w:iCs/>
          <w:sz w:val="28"/>
          <w:szCs w:val="28"/>
        </w:rPr>
        <w:t>Chú</w:t>
      </w:r>
      <w:r w:rsidRPr="00916435">
        <w:rPr>
          <w:rFonts w:ascii="Calibri" w:hAnsi="Calibri" w:cs="Calibri"/>
          <w:b/>
          <w:bCs/>
          <w:i/>
          <w:iCs/>
          <w:sz w:val="28"/>
          <w:szCs w:val="28"/>
          <w:lang w:val="vi-VN"/>
        </w:rPr>
        <w:t xml:space="preserve"> ý:</w:t>
      </w:r>
      <w:r>
        <w:rPr>
          <w:rFonts w:ascii="Calibri" w:hAnsi="Calibri" w:cs="Calibri"/>
          <w:sz w:val="28"/>
          <w:szCs w:val="28"/>
          <w:lang w:val="vi-VN"/>
        </w:rPr>
        <w:t xml:space="preserve"> các hàm sử dụng output interator cũng có thể sử dụng các interator cấp cao hơn: forward, bidirectional, random access interator</w:t>
      </w:r>
    </w:p>
    <w:p w14:paraId="4F2F8B1E" w14:textId="26AC8B78" w:rsidR="002F7A44" w:rsidRPr="00CC79AE" w:rsidRDefault="00CC79AE" w:rsidP="00D05173">
      <w:pPr>
        <w:pStyle w:val="Heading1"/>
        <w:rPr>
          <w:rFonts w:ascii="Calibri" w:hAnsi="Calibri" w:cs="Calibri"/>
          <w:b/>
          <w:bCs/>
          <w:i/>
          <w:iCs/>
          <w:color w:val="0070C0"/>
          <w:sz w:val="32"/>
          <w:szCs w:val="32"/>
          <w:lang w:val="vi-VN"/>
        </w:rPr>
      </w:pPr>
      <w:r w:rsidRPr="00CC79AE">
        <w:rPr>
          <w:rFonts w:ascii="Calibri" w:hAnsi="Calibri" w:cs="Calibri"/>
          <w:b/>
          <w:bCs/>
          <w:i/>
          <w:iCs/>
          <w:color w:val="0070C0"/>
          <w:sz w:val="32"/>
          <w:szCs w:val="32"/>
        </w:rPr>
        <w:t>2</w:t>
      </w:r>
      <w:r w:rsidRPr="00CC79AE">
        <w:rPr>
          <w:rFonts w:ascii="Calibri" w:hAnsi="Calibri" w:cs="Calibri"/>
          <w:b/>
          <w:bCs/>
          <w:i/>
          <w:iCs/>
          <w:color w:val="0070C0"/>
          <w:sz w:val="32"/>
          <w:szCs w:val="32"/>
          <w:lang w:val="vi-VN"/>
        </w:rPr>
        <w:t>. Tính chất</w:t>
      </w:r>
    </w:p>
    <w:p w14:paraId="55FD443A" w14:textId="77777777" w:rsidR="00AB0CD6" w:rsidRDefault="00D05173" w:rsidP="00AB0CD6">
      <w:pPr>
        <w:rPr>
          <w:rFonts w:ascii="Calibri" w:hAnsi="Calibri" w:cs="Calibri"/>
          <w:b/>
          <w:bCs/>
          <w:sz w:val="28"/>
          <w:szCs w:val="28"/>
          <w:lang w:val="vi-VN"/>
        </w:rPr>
      </w:pPr>
      <w:r w:rsidRPr="00AB0CD6">
        <w:rPr>
          <w:rFonts w:ascii="Calibri" w:hAnsi="Calibri" w:cs="Calibri"/>
          <w:b/>
          <w:bCs/>
          <w:sz w:val="28"/>
          <w:szCs w:val="28"/>
        </w:rPr>
        <w:t>Khả năng sử dụng</w:t>
      </w:r>
    </w:p>
    <w:p w14:paraId="6341D7BF" w14:textId="289ACED3" w:rsidR="00D05173" w:rsidRPr="00AB0CD6" w:rsidRDefault="00D05173" w:rsidP="00AB0CD6">
      <w:pPr>
        <w:rPr>
          <w:rFonts w:ascii="Calibri" w:hAnsi="Calibri" w:cs="Calibri"/>
          <w:sz w:val="28"/>
          <w:szCs w:val="28"/>
        </w:rPr>
      </w:pPr>
      <w:r w:rsidRPr="00AB0CD6">
        <w:rPr>
          <w:rFonts w:ascii="Calibri" w:hAnsi="Calibri" w:cs="Calibri"/>
          <w:sz w:val="28"/>
          <w:szCs w:val="28"/>
        </w:rPr>
        <w:t>Giống như các trình vòng lặp đầu vào, các trình vòng lặp đầu ra chỉ có thể được sử dụng với </w:t>
      </w:r>
      <w:r w:rsidRPr="00AB0CD6">
        <w:rPr>
          <w:rFonts w:ascii="Calibri" w:hAnsi="Calibri" w:cs="Calibri"/>
          <w:b/>
          <w:bCs/>
          <w:sz w:val="28"/>
          <w:szCs w:val="28"/>
        </w:rPr>
        <w:t>các thuật toán chuyển một lần</w:t>
      </w:r>
      <w:r w:rsidRPr="00AB0CD6">
        <w:rPr>
          <w:rFonts w:ascii="Calibri" w:hAnsi="Calibri" w:cs="Calibri"/>
          <w:sz w:val="28"/>
          <w:szCs w:val="28"/>
        </w:rPr>
        <w:t> , tức là các thuật toán trong đó chúng ta có thể đi đến tất cả các vị trí trong phạm vi nhiều nhất một lần, sao cho các vị trí này chỉ có thể bị hủy đăng ký hoặc được gán giá trị một lần .</w:t>
      </w:r>
    </w:p>
    <w:p w14:paraId="5C80F5BC" w14:textId="77777777" w:rsidR="00AB0CD6" w:rsidRDefault="00AB0CD6" w:rsidP="00AB0CD6">
      <w:pPr>
        <w:rPr>
          <w:rFonts w:ascii="Calibri" w:hAnsi="Calibri" w:cs="Calibri"/>
          <w:b/>
          <w:bCs/>
          <w:sz w:val="28"/>
          <w:szCs w:val="28"/>
          <w:lang w:val="vi-VN"/>
        </w:rPr>
      </w:pPr>
      <w:r>
        <w:rPr>
          <w:rFonts w:ascii="Calibri" w:hAnsi="Calibri" w:cs="Calibri"/>
          <w:b/>
          <w:bCs/>
          <w:sz w:val="28"/>
          <w:szCs w:val="28"/>
        </w:rPr>
        <w:t>Toán</w:t>
      </w:r>
      <w:r>
        <w:rPr>
          <w:rFonts w:ascii="Calibri" w:hAnsi="Calibri" w:cs="Calibri"/>
          <w:b/>
          <w:bCs/>
          <w:sz w:val="28"/>
          <w:szCs w:val="28"/>
          <w:lang w:val="vi-VN"/>
        </w:rPr>
        <w:t xml:space="preserve"> tử so sánh</w:t>
      </w:r>
    </w:p>
    <w:p w14:paraId="37D610C8" w14:textId="65467EF2" w:rsidR="00AB0CD6" w:rsidRDefault="00D05173" w:rsidP="00AB0CD6">
      <w:pPr>
        <w:rPr>
          <w:rFonts w:ascii="Calibri" w:hAnsi="Calibri" w:cs="Calibri"/>
          <w:sz w:val="28"/>
          <w:szCs w:val="28"/>
          <w:lang w:val="vi-VN"/>
        </w:rPr>
      </w:pPr>
      <w:r w:rsidRPr="00AB0CD6">
        <w:rPr>
          <w:rFonts w:ascii="Calibri" w:hAnsi="Calibri" w:cs="Calibri"/>
          <w:sz w:val="28"/>
          <w:szCs w:val="28"/>
        </w:rPr>
        <w:t>Không giống như các trình vòng lặp đầu vào, các trình vòng lặp đầu ra không thể được so sánh về sự bằng nhau với một trình vòng lặp khác</w:t>
      </w:r>
    </w:p>
    <w:p w14:paraId="769F8FC1" w14:textId="77777777" w:rsidR="00AB0CD6" w:rsidRDefault="00D05173" w:rsidP="00AB0CD6">
      <w:pPr>
        <w:rPr>
          <w:rFonts w:ascii="Calibri" w:hAnsi="Calibri" w:cs="Calibri"/>
          <w:sz w:val="28"/>
          <w:szCs w:val="28"/>
          <w:lang w:val="vi-VN"/>
        </w:rPr>
      </w:pPr>
      <w:r w:rsidRPr="00AB0CD6">
        <w:rPr>
          <w:rFonts w:ascii="Calibri" w:hAnsi="Calibri" w:cs="Calibri"/>
          <w:b/>
          <w:bCs/>
          <w:sz w:val="28"/>
          <w:szCs w:val="28"/>
        </w:rPr>
        <w:t>Hội thảo</w:t>
      </w:r>
      <w:r w:rsidRPr="00AB0CD6">
        <w:rPr>
          <w:rFonts w:ascii="Calibri" w:hAnsi="Calibri" w:cs="Calibri"/>
          <w:sz w:val="28"/>
          <w:szCs w:val="28"/>
        </w:rPr>
        <w:t xml:space="preserve"> </w:t>
      </w:r>
    </w:p>
    <w:p w14:paraId="53CC5D91" w14:textId="69EC5543" w:rsidR="00D05173" w:rsidRPr="00AB0CD6" w:rsidRDefault="00AB0CD6" w:rsidP="00AB0CD6">
      <w:pPr>
        <w:rPr>
          <w:rFonts w:ascii="Calibri" w:hAnsi="Calibri" w:cs="Calibri"/>
          <w:sz w:val="28"/>
          <w:szCs w:val="28"/>
        </w:rPr>
      </w:pPr>
      <w:r>
        <w:rPr>
          <w:rFonts w:ascii="Calibri" w:hAnsi="Calibri" w:cs="Calibri"/>
          <w:sz w:val="28"/>
          <w:szCs w:val="28"/>
        </w:rPr>
        <w:t>M</w:t>
      </w:r>
      <w:r w:rsidR="00D05173" w:rsidRPr="00AB0CD6">
        <w:rPr>
          <w:rFonts w:ascii="Calibri" w:hAnsi="Calibri" w:cs="Calibri"/>
          <w:sz w:val="28"/>
          <w:szCs w:val="28"/>
        </w:rPr>
        <w:t>ột </w:t>
      </w:r>
      <w:r w:rsidRPr="00AB0CD6">
        <w:rPr>
          <w:rFonts w:ascii="Calibri" w:hAnsi="Calibri" w:cs="Calibri"/>
          <w:sz w:val="28"/>
          <w:szCs w:val="28"/>
        </w:rPr>
        <w:t>output</w:t>
      </w:r>
      <w:r w:rsidRPr="00AB0CD6">
        <w:rPr>
          <w:rFonts w:ascii="Calibri" w:hAnsi="Calibri" w:cs="Calibri"/>
          <w:sz w:val="28"/>
          <w:szCs w:val="28"/>
          <w:lang w:val="vi-VN"/>
        </w:rPr>
        <w:t xml:space="preserve"> iterator</w:t>
      </w:r>
      <w:r w:rsidR="00D05173" w:rsidRPr="00AB0CD6">
        <w:rPr>
          <w:rFonts w:ascii="Calibri" w:hAnsi="Calibri" w:cs="Calibri"/>
          <w:sz w:val="28"/>
          <w:szCs w:val="28"/>
        </w:rPr>
        <w:t xml:space="preserve"> có thể được hủy tham chiếu dưới dạng một giá trị để cung cấp vị trí lưu trữ giá trị. </w:t>
      </w:r>
    </w:p>
    <w:p w14:paraId="622E69BA" w14:textId="791B7890" w:rsidR="00D05173" w:rsidRPr="00AB0CD6" w:rsidRDefault="00D05173" w:rsidP="00AB0CD6">
      <w:pPr>
        <w:shd w:val="clear" w:color="auto" w:fill="E8E8E8" w:themeFill="background2"/>
        <w:rPr>
          <w:rFonts w:ascii="Calibri" w:hAnsi="Calibri" w:cs="Calibri"/>
          <w:sz w:val="28"/>
          <w:szCs w:val="28"/>
        </w:rPr>
      </w:pPr>
      <w:r w:rsidRPr="00AB0CD6">
        <w:rPr>
          <w:rFonts w:ascii="Calibri" w:hAnsi="Calibri" w:cs="Calibri"/>
          <w:sz w:val="28"/>
          <w:szCs w:val="28"/>
        </w:rPr>
        <w:t xml:space="preserve">*A = 1 </w:t>
      </w:r>
      <w:r w:rsidR="00AB0CD6">
        <w:rPr>
          <w:rFonts w:ascii="Calibri" w:hAnsi="Calibri" w:cs="Calibri"/>
          <w:sz w:val="28"/>
          <w:szCs w:val="28"/>
          <w:lang w:val="vi-VN"/>
        </w:rPr>
        <w:t xml:space="preserve"> </w:t>
      </w:r>
      <w:r w:rsidR="00AB0CD6">
        <w:rPr>
          <w:rFonts w:ascii="Calibri" w:hAnsi="Calibri" w:cs="Calibri"/>
          <w:sz w:val="28"/>
          <w:szCs w:val="28"/>
          <w:lang w:val="vi-VN"/>
        </w:rPr>
        <w:tab/>
      </w:r>
      <w:r w:rsidR="00AB0CD6">
        <w:rPr>
          <w:rFonts w:ascii="Calibri" w:hAnsi="Calibri" w:cs="Calibri"/>
          <w:sz w:val="28"/>
          <w:szCs w:val="28"/>
          <w:lang w:val="vi-VN"/>
        </w:rPr>
        <w:tab/>
      </w:r>
      <w:r w:rsidRPr="00AB0CD6">
        <w:rPr>
          <w:rFonts w:ascii="Calibri" w:hAnsi="Calibri" w:cs="Calibri"/>
          <w:sz w:val="28"/>
          <w:szCs w:val="28"/>
        </w:rPr>
        <w:t xml:space="preserve">// Hội thảo sử dụng * </w:t>
      </w:r>
      <w:r w:rsidRPr="00AB0CD6">
        <w:rPr>
          <w:rFonts w:ascii="Calibri" w:hAnsi="Calibri" w:cs="Calibri"/>
          <w:sz w:val="28"/>
          <w:szCs w:val="28"/>
        </w:rPr>
        <w:br/>
        <w:t xml:space="preserve">A -&gt; m = 7 </w:t>
      </w:r>
      <w:r w:rsidR="00AB0CD6">
        <w:rPr>
          <w:rFonts w:ascii="Calibri" w:hAnsi="Calibri" w:cs="Calibri"/>
          <w:sz w:val="28"/>
          <w:szCs w:val="28"/>
          <w:lang w:val="vi-VN"/>
        </w:rPr>
        <w:t xml:space="preserve"> </w:t>
      </w:r>
      <w:r w:rsidR="00AB0CD6">
        <w:rPr>
          <w:rFonts w:ascii="Calibri" w:hAnsi="Calibri" w:cs="Calibri"/>
          <w:sz w:val="28"/>
          <w:szCs w:val="28"/>
          <w:lang w:val="vi-VN"/>
        </w:rPr>
        <w:tab/>
      </w:r>
      <w:r w:rsidR="00AB0CD6">
        <w:rPr>
          <w:rFonts w:ascii="Calibri" w:hAnsi="Calibri" w:cs="Calibri"/>
          <w:sz w:val="28"/>
          <w:szCs w:val="28"/>
          <w:lang w:val="vi-VN"/>
        </w:rPr>
        <w:tab/>
      </w:r>
      <w:r w:rsidRPr="00AB0CD6">
        <w:rPr>
          <w:rFonts w:ascii="Calibri" w:hAnsi="Calibri" w:cs="Calibri"/>
          <w:sz w:val="28"/>
          <w:szCs w:val="28"/>
        </w:rPr>
        <w:t>// Gán một phần tử thành viên m</w:t>
      </w:r>
    </w:p>
    <w:p w14:paraId="299AED8C" w14:textId="36ED63BD" w:rsidR="00D05173" w:rsidRPr="00AB0CD6" w:rsidRDefault="00D05173" w:rsidP="00AB0CD6">
      <w:pPr>
        <w:rPr>
          <w:rFonts w:ascii="Calibri" w:hAnsi="Calibri" w:cs="Calibri"/>
          <w:sz w:val="28"/>
          <w:szCs w:val="28"/>
          <w:lang w:val="vi-VN"/>
        </w:rPr>
      </w:pPr>
      <w:r w:rsidRPr="00AB0CD6">
        <w:rPr>
          <w:rFonts w:ascii="Calibri" w:hAnsi="Calibri" w:cs="Calibri"/>
          <w:b/>
          <w:bCs/>
          <w:sz w:val="28"/>
          <w:szCs w:val="28"/>
        </w:rPr>
        <w:t>Có thể tăng dần:</w:t>
      </w:r>
      <w:r w:rsidRPr="00AB0CD6">
        <w:rPr>
          <w:rFonts w:ascii="Calibri" w:hAnsi="Calibri" w:cs="Calibri"/>
          <w:sz w:val="28"/>
          <w:szCs w:val="28"/>
        </w:rPr>
        <w:t> Một trình vòng lặp đầu ra có thể được tăng lên để nó tham chiếu đến phần tử tiếp theo trong chuỗi bằng cách sử dụng toán tử ++()</w:t>
      </w:r>
    </w:p>
    <w:p w14:paraId="3797D9B2" w14:textId="564C372C" w:rsidR="00D05173" w:rsidRPr="00AB0CD6" w:rsidRDefault="00D05173" w:rsidP="00AB0CD6">
      <w:pPr>
        <w:shd w:val="clear" w:color="auto" w:fill="E8E8E8" w:themeFill="background2"/>
        <w:rPr>
          <w:rFonts w:ascii="Calibri" w:hAnsi="Calibri" w:cs="Calibri"/>
          <w:sz w:val="28"/>
          <w:szCs w:val="28"/>
        </w:rPr>
      </w:pPr>
      <w:r w:rsidRPr="00AB0CD6">
        <w:rPr>
          <w:rFonts w:ascii="Calibri" w:hAnsi="Calibri" w:cs="Calibri"/>
          <w:sz w:val="28"/>
          <w:szCs w:val="28"/>
        </w:rPr>
        <w:t xml:space="preserve">A++ </w:t>
      </w:r>
      <w:r w:rsidR="00AB0CD6">
        <w:rPr>
          <w:rFonts w:ascii="Calibri" w:hAnsi="Calibri" w:cs="Calibri"/>
          <w:sz w:val="28"/>
          <w:szCs w:val="28"/>
          <w:lang w:val="vi-VN"/>
        </w:rPr>
        <w:t xml:space="preserve"> </w:t>
      </w:r>
      <w:r w:rsidR="00AB0CD6">
        <w:rPr>
          <w:rFonts w:ascii="Calibri" w:hAnsi="Calibri" w:cs="Calibri"/>
          <w:sz w:val="28"/>
          <w:szCs w:val="28"/>
          <w:lang w:val="vi-VN"/>
        </w:rPr>
        <w:tab/>
      </w:r>
      <w:r w:rsidR="00AB0CD6">
        <w:rPr>
          <w:rFonts w:ascii="Calibri" w:hAnsi="Calibri" w:cs="Calibri"/>
          <w:sz w:val="28"/>
          <w:szCs w:val="28"/>
          <w:lang w:val="vi-VN"/>
        </w:rPr>
        <w:tab/>
      </w:r>
      <w:r w:rsidR="00AB0CD6">
        <w:rPr>
          <w:rFonts w:ascii="Calibri" w:hAnsi="Calibri" w:cs="Calibri"/>
          <w:sz w:val="28"/>
          <w:szCs w:val="28"/>
          <w:lang w:val="vi-VN"/>
        </w:rPr>
        <w:tab/>
      </w:r>
      <w:r w:rsidRPr="00AB0CD6">
        <w:rPr>
          <w:rFonts w:ascii="Calibri" w:hAnsi="Calibri" w:cs="Calibri"/>
          <w:sz w:val="28"/>
          <w:szCs w:val="28"/>
        </w:rPr>
        <w:t xml:space="preserve">// Sử dụng toán tử tăng sau </w:t>
      </w:r>
      <w:r w:rsidRPr="00AB0CD6">
        <w:rPr>
          <w:rFonts w:ascii="Calibri" w:hAnsi="Calibri" w:cs="Calibri"/>
          <w:sz w:val="28"/>
          <w:szCs w:val="28"/>
        </w:rPr>
        <w:br/>
        <w:t xml:space="preserve">++A </w:t>
      </w:r>
      <w:r w:rsidR="00AB0CD6">
        <w:rPr>
          <w:rFonts w:ascii="Calibri" w:hAnsi="Calibri" w:cs="Calibri"/>
          <w:sz w:val="28"/>
          <w:szCs w:val="28"/>
          <w:lang w:val="vi-VN"/>
        </w:rPr>
        <w:t xml:space="preserve"> </w:t>
      </w:r>
      <w:r w:rsidR="00AB0CD6">
        <w:rPr>
          <w:rFonts w:ascii="Calibri" w:hAnsi="Calibri" w:cs="Calibri"/>
          <w:sz w:val="28"/>
          <w:szCs w:val="28"/>
          <w:lang w:val="vi-VN"/>
        </w:rPr>
        <w:tab/>
      </w:r>
      <w:r w:rsidR="00AB0CD6">
        <w:rPr>
          <w:rFonts w:ascii="Calibri" w:hAnsi="Calibri" w:cs="Calibri"/>
          <w:sz w:val="28"/>
          <w:szCs w:val="28"/>
          <w:lang w:val="vi-VN"/>
        </w:rPr>
        <w:tab/>
      </w:r>
      <w:r w:rsidR="00AB0CD6">
        <w:rPr>
          <w:rFonts w:ascii="Calibri" w:hAnsi="Calibri" w:cs="Calibri"/>
          <w:sz w:val="28"/>
          <w:szCs w:val="28"/>
          <w:lang w:val="vi-VN"/>
        </w:rPr>
        <w:tab/>
      </w:r>
      <w:r w:rsidRPr="00AB0CD6">
        <w:rPr>
          <w:rFonts w:ascii="Calibri" w:hAnsi="Calibri" w:cs="Calibri"/>
          <w:sz w:val="28"/>
          <w:szCs w:val="28"/>
        </w:rPr>
        <w:t>// Sử dụng toán tử tăng trước</w:t>
      </w:r>
    </w:p>
    <w:p w14:paraId="5787403A" w14:textId="77777777" w:rsidR="00D05173" w:rsidRDefault="00D05173" w:rsidP="00AB0CD6">
      <w:pPr>
        <w:rPr>
          <w:rFonts w:ascii="Calibri" w:hAnsi="Calibri" w:cs="Calibri"/>
          <w:sz w:val="28"/>
          <w:szCs w:val="28"/>
          <w:lang w:val="vi-VN"/>
        </w:rPr>
      </w:pPr>
      <w:r w:rsidRPr="00AB0CD6">
        <w:rPr>
          <w:rFonts w:ascii="Calibri" w:hAnsi="Calibri" w:cs="Calibri"/>
          <w:b/>
          <w:bCs/>
          <w:sz w:val="28"/>
          <w:szCs w:val="28"/>
        </w:rPr>
        <w:t>Có thể hoán đổi:</w:t>
      </w:r>
      <w:r w:rsidRPr="00AB0CD6">
        <w:rPr>
          <w:rFonts w:ascii="Calibri" w:hAnsi="Calibri" w:cs="Calibri"/>
          <w:sz w:val="28"/>
          <w:szCs w:val="28"/>
        </w:rPr>
        <w:t> Giá trị được chỉ ra bởi các vòng lặp này có thể được trao đổi hoặc hoán đổi.</w:t>
      </w:r>
    </w:p>
    <w:p w14:paraId="5519970B" w14:textId="6865C210" w:rsidR="00AB0CD6" w:rsidRPr="00AB0CD6" w:rsidRDefault="005B5B9B" w:rsidP="00AB0CD6">
      <w:pPr>
        <w:rPr>
          <w:rFonts w:ascii="Calibri" w:hAnsi="Calibri" w:cs="Calibri"/>
          <w:sz w:val="28"/>
          <w:szCs w:val="28"/>
          <w:lang w:val="vi-VN"/>
        </w:rPr>
      </w:pPr>
      <w:r>
        <w:rPr>
          <w:noProof/>
        </w:rPr>
        <w:lastRenderedPageBreak/>
        <mc:AlternateContent>
          <mc:Choice Requires="wpi">
            <w:drawing>
              <wp:anchor distT="0" distB="0" distL="114300" distR="114300" simplePos="0" relativeHeight="251659264" behindDoc="0" locked="0" layoutInCell="1" allowOverlap="1" wp14:anchorId="107B3AED" wp14:editId="015D3747">
                <wp:simplePos x="0" y="0"/>
                <wp:positionH relativeFrom="column">
                  <wp:posOffset>1266825</wp:posOffset>
                </wp:positionH>
                <wp:positionV relativeFrom="paragraph">
                  <wp:posOffset>1446530</wp:posOffset>
                </wp:positionV>
                <wp:extent cx="132715" cy="104775"/>
                <wp:effectExtent l="0" t="0" r="0" b="0"/>
                <wp:wrapNone/>
                <wp:docPr id="1616354864"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132715" cy="104775"/>
                      </w14:xfrm>
                    </w14:contentPart>
                  </a:graphicData>
                </a:graphic>
              </wp:anchor>
            </w:drawing>
          </mc:Choice>
          <mc:Fallback>
            <w:pict>
              <v:shapetype w14:anchorId="48F8DF7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99.25pt;margin-top:113.4pt;width:11.4pt;height:9.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">
                <v:imagedata r:id="rId7" o:title=""/>
              </v:shape>
            </w:pict>
          </mc:Fallback>
        </mc:AlternateContent>
      </w:r>
      <w:r w:rsidR="00AB0CD6" w:rsidRPr="004E54AF">
        <w:rPr>
          <w:noProof/>
        </w:rPr>
        <w:drawing>
          <wp:inline distT="0" distB="0" distL="0" distR="0" wp14:anchorId="742E3D4D" wp14:editId="3C7C5C84">
            <wp:extent cx="5760720" cy="1924050"/>
            <wp:effectExtent l="0" t="0" r="0" b="0"/>
            <wp:docPr id="234184629" name="Picture 5" descr="A table with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84629" name="Picture 5" descr="A table with math equations&#10;&#10;Description automatically generated with medium confidence"/>
                    <pic:cNvPicPr>
                      <a:picLocks noChangeAspect="1" noChangeArrowheads="1"/>
                    </pic:cNvPicPr>
                  </pic:nvPicPr>
                  <pic:blipFill rotWithShape="1">
                    <a:blip r:embed="rId8">
                      <a:extLst>
                        <a:ext uri="{28A0092B-C50C-407E-A947-70E740481C1C}">
                          <a14:useLocalDpi xmlns:a14="http://schemas.microsoft.com/office/drawing/2010/main" val="0"/>
                        </a:ext>
                      </a:extLst>
                    </a:blip>
                    <a:srcRect t="14991" b="40476"/>
                    <a:stretch/>
                  </pic:blipFill>
                  <pic:spPr bwMode="auto">
                    <a:xfrm>
                      <a:off x="0" y="0"/>
                      <a:ext cx="5760720" cy="1924050"/>
                    </a:xfrm>
                    <a:prstGeom prst="rect">
                      <a:avLst/>
                    </a:prstGeom>
                    <a:noFill/>
                    <a:ln>
                      <a:noFill/>
                    </a:ln>
                    <a:extLst>
                      <a:ext uri="{53640926-AAD7-44D8-BBD7-CCE9431645EC}">
                        <a14:shadowObscured xmlns:a14="http://schemas.microsoft.com/office/drawing/2010/main"/>
                      </a:ext>
                    </a:extLst>
                  </pic:spPr>
                </pic:pic>
              </a:graphicData>
            </a:graphic>
          </wp:inline>
        </w:drawing>
      </w:r>
    </w:p>
    <w:p w14:paraId="2844F185" w14:textId="631B29A2" w:rsidR="00D05173" w:rsidRPr="00CC79AE" w:rsidRDefault="00D05173" w:rsidP="00D05173">
      <w:pPr>
        <w:pStyle w:val="Heading1"/>
        <w:rPr>
          <w:rFonts w:ascii="Calibri" w:hAnsi="Calibri" w:cs="Calibri"/>
          <w:b/>
          <w:bCs/>
          <w:i/>
          <w:iCs/>
          <w:color w:val="0070C0"/>
          <w:sz w:val="32"/>
          <w:szCs w:val="32"/>
          <w:lang w:val="vi-VN"/>
        </w:rPr>
      </w:pPr>
      <w:r w:rsidRPr="00CC79AE">
        <w:rPr>
          <w:rFonts w:ascii="Calibri" w:hAnsi="Calibri" w:cs="Calibri"/>
          <w:b/>
          <w:bCs/>
          <w:i/>
          <w:iCs/>
          <w:color w:val="0070C0"/>
          <w:sz w:val="32"/>
          <w:szCs w:val="32"/>
          <w:lang w:val="vi-VN"/>
        </w:rPr>
        <w:t xml:space="preserve">3. </w:t>
      </w:r>
      <w:r w:rsidR="00AB0CD6" w:rsidRPr="00CC79AE">
        <w:rPr>
          <w:rFonts w:ascii="Calibri" w:hAnsi="Calibri" w:cs="Calibri"/>
          <w:b/>
          <w:bCs/>
          <w:i/>
          <w:iCs/>
          <w:color w:val="0070C0"/>
          <w:sz w:val="32"/>
          <w:szCs w:val="32"/>
          <w:lang w:val="vi-VN"/>
        </w:rPr>
        <w:t>Nhược điểm</w:t>
      </w:r>
    </w:p>
    <w:p w14:paraId="210FD16A" w14:textId="3964BAF9" w:rsidR="00D05173" w:rsidRPr="00AB0CD6" w:rsidRDefault="00D05173" w:rsidP="00D05173">
      <w:pPr>
        <w:rPr>
          <w:rFonts w:ascii="Calibri" w:hAnsi="Calibri" w:cs="Calibri"/>
          <w:sz w:val="28"/>
          <w:szCs w:val="28"/>
        </w:rPr>
      </w:pPr>
      <w:r w:rsidRPr="00AB0CD6">
        <w:rPr>
          <w:rFonts w:ascii="Calibri" w:hAnsi="Calibri" w:cs="Calibri"/>
          <w:sz w:val="28"/>
          <w:szCs w:val="28"/>
        </w:rPr>
        <w:t>Sau khi nghiên cứu về các tính năng nổi bật, người ta cũng phải biết những thiếu sót của các vòng lặp đầu ra, được đề cập ở các điểm sau:</w:t>
      </w:r>
    </w:p>
    <w:p w14:paraId="35A678AC" w14:textId="77777777" w:rsidR="00AB0CD6" w:rsidRDefault="00D05173" w:rsidP="00AB0CD6">
      <w:pPr>
        <w:rPr>
          <w:rFonts w:ascii="Calibri" w:hAnsi="Calibri" w:cs="Calibri"/>
          <w:b/>
          <w:bCs/>
          <w:sz w:val="28"/>
          <w:szCs w:val="28"/>
          <w:lang w:val="vi-VN"/>
        </w:rPr>
      </w:pPr>
      <w:r w:rsidRPr="00AB0CD6">
        <w:rPr>
          <w:rFonts w:ascii="Calibri" w:hAnsi="Calibri" w:cs="Calibri"/>
          <w:b/>
          <w:bCs/>
          <w:sz w:val="28"/>
          <w:szCs w:val="28"/>
        </w:rPr>
        <w:t>Chỉ gán, không truy cập</w:t>
      </w:r>
    </w:p>
    <w:p w14:paraId="76E190B1" w14:textId="1AFB4C2F" w:rsidR="00D05173" w:rsidRPr="00AB0CD6" w:rsidRDefault="00D05173" w:rsidP="00AB0CD6">
      <w:pPr>
        <w:rPr>
          <w:rFonts w:ascii="Calibri" w:hAnsi="Calibri" w:cs="Calibri"/>
          <w:sz w:val="28"/>
          <w:szCs w:val="28"/>
        </w:rPr>
      </w:pPr>
      <w:r w:rsidRPr="00AB0CD6">
        <w:rPr>
          <w:rFonts w:ascii="Calibri" w:hAnsi="Calibri" w:cs="Calibri"/>
          <w:sz w:val="28"/>
          <w:szCs w:val="28"/>
        </w:rPr>
        <w:t>Một trong những thiếu sót lớn nhất là chúng ta không thể truy cập các trình vòng lặp đầu ra dưới dạng giá trị. Vì vậy, một trình vòng lặp đầu ra chỉ có thể sửa đổi phần tử mà nó trỏ tới bằng cách sử dụng làm mục tiêu cho một phép gán.</w:t>
      </w:r>
    </w:p>
    <w:p w14:paraId="681CDE89" w14:textId="7B49978C" w:rsidR="00D05173" w:rsidRPr="00AB0CD6" w:rsidRDefault="00D05173" w:rsidP="00AB0CD6">
      <w:pPr>
        <w:shd w:val="clear" w:color="auto" w:fill="E8E8E8" w:themeFill="background2"/>
        <w:rPr>
          <w:rFonts w:ascii="Calibri" w:hAnsi="Calibri" w:cs="Calibri"/>
          <w:sz w:val="28"/>
          <w:szCs w:val="28"/>
        </w:rPr>
      </w:pPr>
      <w:r w:rsidRPr="00AB0CD6">
        <w:rPr>
          <w:rFonts w:ascii="Calibri" w:hAnsi="Calibri" w:cs="Calibri"/>
          <w:sz w:val="28"/>
          <w:szCs w:val="28"/>
        </w:rPr>
        <w:t xml:space="preserve">a = *i1 ; </w:t>
      </w:r>
      <w:r w:rsidR="00CC79AE">
        <w:rPr>
          <w:rFonts w:ascii="Calibri" w:hAnsi="Calibri" w:cs="Calibri"/>
          <w:sz w:val="28"/>
          <w:szCs w:val="28"/>
          <w:lang w:val="vi-VN"/>
        </w:rPr>
        <w:tab/>
      </w:r>
      <w:r w:rsidR="00CC79AE">
        <w:rPr>
          <w:rFonts w:ascii="Calibri" w:hAnsi="Calibri" w:cs="Calibri"/>
          <w:sz w:val="28"/>
          <w:szCs w:val="28"/>
          <w:lang w:val="vi-VN"/>
        </w:rPr>
        <w:tab/>
      </w:r>
      <w:r w:rsidRPr="00AB0CD6">
        <w:rPr>
          <w:rFonts w:ascii="Calibri" w:hAnsi="Calibri" w:cs="Calibri"/>
          <w:sz w:val="28"/>
          <w:szCs w:val="28"/>
        </w:rPr>
        <w:t>// trong đó a là một biến</w:t>
      </w:r>
    </w:p>
    <w:p w14:paraId="6DF6C737" w14:textId="4B52B814" w:rsidR="00D05173" w:rsidRPr="00AB0CD6" w:rsidRDefault="00D05173" w:rsidP="00D05173">
      <w:pPr>
        <w:rPr>
          <w:rFonts w:ascii="Calibri" w:hAnsi="Calibri" w:cs="Calibri"/>
          <w:b/>
          <w:bCs/>
          <w:sz w:val="28"/>
          <w:szCs w:val="28"/>
          <w:lang w:val="vi-VN"/>
        </w:rPr>
      </w:pPr>
      <w:r w:rsidRPr="00AB0CD6">
        <w:rPr>
          <w:rFonts w:ascii="Calibri" w:hAnsi="Calibri" w:cs="Calibri"/>
          <w:b/>
          <w:bCs/>
          <w:sz w:val="28"/>
          <w:szCs w:val="28"/>
        </w:rPr>
        <w:t>Không thể giảm dần</w:t>
      </w:r>
      <w:r w:rsidRPr="00AB0CD6">
        <w:rPr>
          <w:rFonts w:ascii="Calibri" w:hAnsi="Calibri" w:cs="Calibri"/>
          <w:sz w:val="28"/>
          <w:szCs w:val="28"/>
        </w:rPr>
        <w:br/>
      </w:r>
      <w:r w:rsidR="00AB0CD6">
        <w:rPr>
          <w:rFonts w:ascii="Calibri" w:hAnsi="Calibri" w:cs="Calibri"/>
          <w:sz w:val="28"/>
          <w:szCs w:val="28"/>
        </w:rPr>
        <w:t>Toán</w:t>
      </w:r>
      <w:r w:rsidR="00AB0CD6">
        <w:rPr>
          <w:rFonts w:ascii="Calibri" w:hAnsi="Calibri" w:cs="Calibri"/>
          <w:sz w:val="28"/>
          <w:szCs w:val="28"/>
          <w:lang w:val="vi-VN"/>
        </w:rPr>
        <w:t xml:space="preserve"> tử --</w:t>
      </w:r>
      <w:r w:rsidRPr="00AB0CD6">
        <w:rPr>
          <w:rFonts w:ascii="Calibri" w:hAnsi="Calibri" w:cs="Calibri"/>
          <w:sz w:val="28"/>
          <w:szCs w:val="28"/>
        </w:rPr>
        <w:t xml:space="preserve"> </w:t>
      </w:r>
      <w:r w:rsidR="00AB0CD6">
        <w:rPr>
          <w:rFonts w:ascii="Calibri" w:hAnsi="Calibri" w:cs="Calibri"/>
          <w:sz w:val="28"/>
          <w:szCs w:val="28"/>
        </w:rPr>
        <w:t>k</w:t>
      </w:r>
      <w:r w:rsidRPr="00AB0CD6">
        <w:rPr>
          <w:rFonts w:ascii="Calibri" w:hAnsi="Calibri" w:cs="Calibri"/>
          <w:sz w:val="28"/>
          <w:szCs w:val="28"/>
        </w:rPr>
        <w:t>hông được phép với các trình vòng lặp đầu ra</w:t>
      </w:r>
    </w:p>
    <w:p w14:paraId="3842ABC5" w14:textId="77777777" w:rsidR="00CC79AE" w:rsidRDefault="00CC79AE" w:rsidP="00AB0CD6">
      <w:pPr>
        <w:rPr>
          <w:rFonts w:ascii="Calibri" w:hAnsi="Calibri" w:cs="Calibri"/>
          <w:b/>
          <w:bCs/>
          <w:sz w:val="28"/>
          <w:szCs w:val="28"/>
          <w:lang w:val="vi-VN"/>
        </w:rPr>
      </w:pPr>
      <w:r>
        <w:rPr>
          <w:rFonts w:ascii="Calibri" w:hAnsi="Calibri" w:cs="Calibri"/>
          <w:b/>
          <w:bCs/>
          <w:sz w:val="28"/>
          <w:szCs w:val="28"/>
          <w:lang w:val="vi-VN"/>
        </w:rPr>
        <w:t xml:space="preserve">Không thể </w:t>
      </w:r>
      <w:r>
        <w:rPr>
          <w:rFonts w:ascii="Calibri" w:hAnsi="Calibri" w:cs="Calibri"/>
          <w:b/>
          <w:bCs/>
          <w:sz w:val="28"/>
          <w:szCs w:val="28"/>
        </w:rPr>
        <w:t>s</w:t>
      </w:r>
      <w:r w:rsidR="00D05173" w:rsidRPr="00AB0CD6">
        <w:rPr>
          <w:rFonts w:ascii="Calibri" w:hAnsi="Calibri" w:cs="Calibri"/>
          <w:b/>
          <w:bCs/>
          <w:sz w:val="28"/>
          <w:szCs w:val="28"/>
        </w:rPr>
        <w:t>ử dụng trong các thuật toán nhiều lượt</w:t>
      </w:r>
    </w:p>
    <w:p w14:paraId="2F456A3D" w14:textId="05EB8B11" w:rsidR="00D05173" w:rsidRPr="00AB0CD6" w:rsidRDefault="00D05173" w:rsidP="00AB0CD6">
      <w:pPr>
        <w:rPr>
          <w:rFonts w:ascii="Calibri" w:hAnsi="Calibri" w:cs="Calibri"/>
          <w:sz w:val="28"/>
          <w:szCs w:val="28"/>
        </w:rPr>
      </w:pPr>
      <w:r w:rsidRPr="00AB0CD6">
        <w:rPr>
          <w:rFonts w:ascii="Calibri" w:hAnsi="Calibri" w:cs="Calibri"/>
          <w:sz w:val="28"/>
          <w:szCs w:val="28"/>
        </w:rPr>
        <w:t>Vì nó là một chiều và chỉ có thể di chuyển về phía trước, do đó, các trình vòng lặp như vậy không thể được sử dụng trong các thuật toán nhiều lượt, trong đó chúng ta cần phải di chuyển qua vùng chứa nhiều lần.</w:t>
      </w:r>
    </w:p>
    <w:p w14:paraId="339604EC" w14:textId="77777777" w:rsidR="00CC79AE" w:rsidRDefault="00D05173" w:rsidP="00AB0CD6">
      <w:pPr>
        <w:rPr>
          <w:rFonts w:ascii="Calibri" w:hAnsi="Calibri" w:cs="Calibri"/>
          <w:b/>
          <w:bCs/>
          <w:sz w:val="28"/>
          <w:szCs w:val="28"/>
          <w:lang w:val="vi-VN"/>
        </w:rPr>
      </w:pPr>
      <w:r w:rsidRPr="00AB0CD6">
        <w:rPr>
          <w:rFonts w:ascii="Calibri" w:hAnsi="Calibri" w:cs="Calibri"/>
          <w:b/>
          <w:bCs/>
          <w:sz w:val="28"/>
          <w:szCs w:val="28"/>
        </w:rPr>
        <w:t>Toán tử quan hệ</w:t>
      </w:r>
    </w:p>
    <w:p w14:paraId="1509774F" w14:textId="4CF379D7" w:rsidR="00D05173" w:rsidRPr="00AB0CD6" w:rsidRDefault="00D05173" w:rsidP="00AB0CD6">
      <w:pPr>
        <w:rPr>
          <w:rFonts w:ascii="Calibri" w:hAnsi="Calibri" w:cs="Calibri"/>
          <w:sz w:val="28"/>
          <w:szCs w:val="28"/>
        </w:rPr>
      </w:pPr>
      <w:r w:rsidRPr="00AB0CD6">
        <w:rPr>
          <w:rFonts w:ascii="Calibri" w:hAnsi="Calibri" w:cs="Calibri"/>
          <w:sz w:val="28"/>
          <w:szCs w:val="28"/>
        </w:rPr>
        <w:t>Giống như các trình vòng lặp đầu ra không thể được sử dụng với các toán tử đẳng thức (==), nó cũng không thể được sử dụng với các toán tử quan hệ khác như =.</w:t>
      </w:r>
    </w:p>
    <w:p w14:paraId="146A660C" w14:textId="77777777" w:rsidR="00CC79AE" w:rsidRDefault="00D05173" w:rsidP="00D05173">
      <w:pPr>
        <w:rPr>
          <w:rFonts w:ascii="Calibri" w:hAnsi="Calibri" w:cs="Calibri"/>
          <w:sz w:val="28"/>
          <w:szCs w:val="28"/>
          <w:lang w:val="vi-VN"/>
        </w:rPr>
      </w:pPr>
      <w:r w:rsidRPr="00AB0CD6">
        <w:rPr>
          <w:rFonts w:ascii="Calibri" w:hAnsi="Calibri" w:cs="Calibri"/>
          <w:sz w:val="28"/>
          <w:szCs w:val="28"/>
        </w:rPr>
        <w:t xml:space="preserve">Nếu A và B là các trình vòng lặp đầu ra thì </w:t>
      </w:r>
    </w:p>
    <w:p w14:paraId="2732E0AD" w14:textId="4D11285E" w:rsidR="00D05173" w:rsidRPr="00AB0CD6" w:rsidRDefault="00D05173" w:rsidP="00CC79AE">
      <w:pPr>
        <w:shd w:val="clear" w:color="auto" w:fill="E8E8E8" w:themeFill="background2"/>
        <w:rPr>
          <w:rFonts w:ascii="Calibri" w:hAnsi="Calibri" w:cs="Calibri"/>
          <w:sz w:val="28"/>
          <w:szCs w:val="28"/>
        </w:rPr>
      </w:pPr>
      <w:r w:rsidRPr="00AB0CD6">
        <w:rPr>
          <w:rFonts w:ascii="Calibri" w:hAnsi="Calibri" w:cs="Calibri"/>
          <w:sz w:val="28"/>
          <w:szCs w:val="28"/>
        </w:rPr>
        <w:t xml:space="preserve">A == B </w:t>
      </w:r>
      <w:r w:rsidR="00CC79AE">
        <w:rPr>
          <w:rFonts w:ascii="Calibri" w:hAnsi="Calibri" w:cs="Calibri"/>
          <w:sz w:val="28"/>
          <w:szCs w:val="28"/>
          <w:lang w:val="vi-VN"/>
        </w:rPr>
        <w:tab/>
      </w:r>
      <w:r w:rsidRPr="00AB0CD6">
        <w:rPr>
          <w:rFonts w:ascii="Calibri" w:hAnsi="Calibri" w:cs="Calibri"/>
          <w:sz w:val="28"/>
          <w:szCs w:val="28"/>
        </w:rPr>
        <w:t xml:space="preserve">// Không được phép </w:t>
      </w:r>
      <w:r w:rsidRPr="00AB0CD6">
        <w:rPr>
          <w:rFonts w:ascii="Calibri" w:hAnsi="Calibri" w:cs="Calibri"/>
          <w:sz w:val="28"/>
          <w:szCs w:val="28"/>
        </w:rPr>
        <w:br/>
        <w:t xml:space="preserve">A &lt;= B </w:t>
      </w:r>
      <w:r w:rsidR="00CC79AE">
        <w:rPr>
          <w:rFonts w:ascii="Calibri" w:hAnsi="Calibri" w:cs="Calibri"/>
          <w:sz w:val="28"/>
          <w:szCs w:val="28"/>
          <w:lang w:val="vi-VN"/>
        </w:rPr>
        <w:tab/>
      </w:r>
      <w:r w:rsidRPr="00AB0CD6">
        <w:rPr>
          <w:rFonts w:ascii="Calibri" w:hAnsi="Calibri" w:cs="Calibri"/>
          <w:sz w:val="28"/>
          <w:szCs w:val="28"/>
        </w:rPr>
        <w:t>// Không được phép</w:t>
      </w:r>
    </w:p>
    <w:p w14:paraId="6FAA4E4C" w14:textId="77777777" w:rsidR="00CC79AE" w:rsidRDefault="00D05173" w:rsidP="00AB0CD6">
      <w:pPr>
        <w:rPr>
          <w:rFonts w:ascii="Calibri" w:hAnsi="Calibri" w:cs="Calibri"/>
          <w:b/>
          <w:bCs/>
          <w:sz w:val="28"/>
          <w:szCs w:val="28"/>
          <w:lang w:val="vi-VN"/>
        </w:rPr>
      </w:pPr>
      <w:r w:rsidRPr="00AB0CD6">
        <w:rPr>
          <w:rFonts w:ascii="Calibri" w:hAnsi="Calibri" w:cs="Calibri"/>
          <w:b/>
          <w:bCs/>
          <w:sz w:val="28"/>
          <w:szCs w:val="28"/>
        </w:rPr>
        <w:t>Toán tử số học</w:t>
      </w:r>
    </w:p>
    <w:p w14:paraId="65E2118E" w14:textId="11832836" w:rsidR="00D05173" w:rsidRPr="00AB0CD6" w:rsidRDefault="00D05173" w:rsidP="00AB0CD6">
      <w:pPr>
        <w:rPr>
          <w:rFonts w:ascii="Calibri" w:hAnsi="Calibri" w:cs="Calibri"/>
          <w:sz w:val="28"/>
          <w:szCs w:val="28"/>
        </w:rPr>
      </w:pPr>
      <w:r w:rsidRPr="00AB0CD6">
        <w:rPr>
          <w:rFonts w:ascii="Calibri" w:hAnsi="Calibri" w:cs="Calibri"/>
          <w:sz w:val="28"/>
          <w:szCs w:val="28"/>
        </w:rPr>
        <w:lastRenderedPageBreak/>
        <w:t>Tương tự như toán tử quan hệ, chúng cũng không thể được sử dụng với các toán tử số học như +, –, v.v. Điều này có nghĩa là các toán tử đầu ra chỉ có thể di chuyển theo một hướng quá tiến và quá tuần tự.</w:t>
      </w:r>
    </w:p>
    <w:p w14:paraId="4C5061CB" w14:textId="77777777" w:rsidR="00CC79AE" w:rsidRDefault="00D05173" w:rsidP="00D05173">
      <w:pPr>
        <w:rPr>
          <w:rFonts w:ascii="Calibri" w:hAnsi="Calibri" w:cs="Calibri"/>
          <w:sz w:val="28"/>
          <w:szCs w:val="28"/>
          <w:lang w:val="vi-VN"/>
        </w:rPr>
      </w:pPr>
      <w:r w:rsidRPr="00AB0CD6">
        <w:rPr>
          <w:rFonts w:ascii="Calibri" w:hAnsi="Calibri" w:cs="Calibri"/>
          <w:sz w:val="28"/>
          <w:szCs w:val="28"/>
        </w:rPr>
        <w:t xml:space="preserve">Nếu A và B là các trình vòng lặp đầu ra thì </w:t>
      </w:r>
    </w:p>
    <w:p w14:paraId="2CC86415" w14:textId="3FE91050" w:rsidR="00D05173" w:rsidRPr="00AB0CD6" w:rsidRDefault="00D05173" w:rsidP="00CC79AE">
      <w:pPr>
        <w:shd w:val="clear" w:color="auto" w:fill="E8E8E8" w:themeFill="background2"/>
        <w:rPr>
          <w:rFonts w:ascii="Calibri" w:hAnsi="Calibri" w:cs="Calibri"/>
          <w:sz w:val="28"/>
          <w:szCs w:val="28"/>
        </w:rPr>
      </w:pPr>
      <w:r w:rsidRPr="00AB0CD6">
        <w:rPr>
          <w:rFonts w:ascii="Calibri" w:hAnsi="Calibri" w:cs="Calibri"/>
          <w:sz w:val="28"/>
          <w:szCs w:val="28"/>
        </w:rPr>
        <w:t>A + 1</w:t>
      </w:r>
      <w:r w:rsidR="00CC79AE">
        <w:rPr>
          <w:rFonts w:ascii="Calibri" w:hAnsi="Calibri" w:cs="Calibri"/>
          <w:sz w:val="28"/>
          <w:szCs w:val="28"/>
          <w:lang w:val="vi-VN"/>
        </w:rPr>
        <w:tab/>
      </w:r>
      <w:r w:rsidR="00CC79AE">
        <w:rPr>
          <w:rFonts w:ascii="Calibri" w:hAnsi="Calibri" w:cs="Calibri"/>
          <w:sz w:val="28"/>
          <w:szCs w:val="28"/>
          <w:lang w:val="vi-VN"/>
        </w:rPr>
        <w:tab/>
      </w:r>
      <w:r w:rsidRPr="00AB0CD6">
        <w:rPr>
          <w:rFonts w:ascii="Calibri" w:hAnsi="Calibri" w:cs="Calibri"/>
          <w:sz w:val="28"/>
          <w:szCs w:val="28"/>
        </w:rPr>
        <w:t xml:space="preserve">// Không được phép </w:t>
      </w:r>
      <w:r w:rsidRPr="00AB0CD6">
        <w:rPr>
          <w:rFonts w:ascii="Calibri" w:hAnsi="Calibri" w:cs="Calibri"/>
          <w:sz w:val="28"/>
          <w:szCs w:val="28"/>
        </w:rPr>
        <w:br/>
        <w:t xml:space="preserve">B - 2 </w:t>
      </w:r>
      <w:r w:rsidR="00CC79AE">
        <w:rPr>
          <w:rFonts w:ascii="Calibri" w:hAnsi="Calibri" w:cs="Calibri"/>
          <w:sz w:val="28"/>
          <w:szCs w:val="28"/>
          <w:lang w:val="vi-VN"/>
        </w:rPr>
        <w:tab/>
      </w:r>
      <w:r w:rsidR="00CC79AE">
        <w:rPr>
          <w:rFonts w:ascii="Calibri" w:hAnsi="Calibri" w:cs="Calibri"/>
          <w:sz w:val="28"/>
          <w:szCs w:val="28"/>
          <w:lang w:val="vi-VN"/>
        </w:rPr>
        <w:tab/>
      </w:r>
      <w:r w:rsidRPr="00AB0CD6">
        <w:rPr>
          <w:rFonts w:ascii="Calibri" w:hAnsi="Calibri" w:cs="Calibri"/>
          <w:sz w:val="28"/>
          <w:szCs w:val="28"/>
        </w:rPr>
        <w:t>// Không được phép</w:t>
      </w:r>
    </w:p>
    <w:p w14:paraId="05D7F972" w14:textId="77777777" w:rsidR="00D05173" w:rsidRPr="00AB0CD6" w:rsidRDefault="00D05173">
      <w:pPr>
        <w:rPr>
          <w:rFonts w:ascii="Calibri" w:hAnsi="Calibri" w:cs="Calibri"/>
          <w:sz w:val="28"/>
          <w:szCs w:val="28"/>
          <w:lang w:val="vi-VN"/>
        </w:rPr>
      </w:pPr>
    </w:p>
    <w:p w14:paraId="2EE1DEFB" w14:textId="77777777" w:rsidR="00D05173" w:rsidRPr="00AB0CD6" w:rsidRDefault="00D05173">
      <w:pPr>
        <w:rPr>
          <w:rFonts w:ascii="Calibri" w:hAnsi="Calibri" w:cs="Calibri"/>
          <w:sz w:val="28"/>
          <w:szCs w:val="28"/>
          <w:lang w:val="vi-VN"/>
        </w:rPr>
      </w:pPr>
    </w:p>
    <w:p w14:paraId="2767D91C" w14:textId="77777777" w:rsidR="00D05173" w:rsidRPr="00AB0CD6" w:rsidRDefault="00D05173">
      <w:pPr>
        <w:rPr>
          <w:rFonts w:ascii="Calibri" w:hAnsi="Calibri" w:cs="Calibri"/>
          <w:sz w:val="28"/>
          <w:szCs w:val="28"/>
          <w:lang w:val="vi-VN"/>
        </w:rPr>
      </w:pPr>
    </w:p>
    <w:p w14:paraId="79243483" w14:textId="77777777" w:rsidR="00D05173" w:rsidRPr="00AB0CD6" w:rsidRDefault="00D05173">
      <w:pPr>
        <w:rPr>
          <w:rFonts w:ascii="Calibri" w:hAnsi="Calibri" w:cs="Calibri"/>
          <w:sz w:val="28"/>
          <w:szCs w:val="28"/>
          <w:lang w:val="vi-VN"/>
        </w:rPr>
      </w:pPr>
    </w:p>
    <w:p w14:paraId="3DF7302F" w14:textId="77777777" w:rsidR="00D05173" w:rsidRPr="00AB0CD6" w:rsidRDefault="00D05173">
      <w:pPr>
        <w:rPr>
          <w:rFonts w:ascii="Calibri" w:hAnsi="Calibri" w:cs="Calibri"/>
          <w:sz w:val="28"/>
          <w:szCs w:val="28"/>
          <w:lang w:val="vi-VN"/>
        </w:rPr>
      </w:pPr>
    </w:p>
    <w:p w14:paraId="59BDF294" w14:textId="77777777" w:rsidR="00D05173" w:rsidRPr="00AB0CD6" w:rsidRDefault="00D05173">
      <w:pPr>
        <w:rPr>
          <w:rFonts w:ascii="Calibri" w:hAnsi="Calibri" w:cs="Calibri"/>
          <w:sz w:val="28"/>
          <w:szCs w:val="28"/>
          <w:lang w:val="vi-VN"/>
        </w:rPr>
      </w:pPr>
    </w:p>
    <w:p w14:paraId="272B6870" w14:textId="77777777" w:rsidR="00D05173" w:rsidRPr="00AB0CD6" w:rsidRDefault="00D05173">
      <w:pPr>
        <w:rPr>
          <w:rFonts w:ascii="Calibri" w:hAnsi="Calibri" w:cs="Calibri"/>
          <w:sz w:val="28"/>
          <w:szCs w:val="28"/>
          <w:lang w:val="vi-VN"/>
        </w:rPr>
      </w:pPr>
    </w:p>
    <w:sectPr w:rsidR="00D05173" w:rsidRPr="00AB0CD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F7F9F"/>
    <w:multiLevelType w:val="multilevel"/>
    <w:tmpl w:val="91AA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212EDE"/>
    <w:multiLevelType w:val="multilevel"/>
    <w:tmpl w:val="8EC8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342179"/>
    <w:multiLevelType w:val="multilevel"/>
    <w:tmpl w:val="BEECF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0A1058"/>
    <w:multiLevelType w:val="multilevel"/>
    <w:tmpl w:val="4CC2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211133">
    <w:abstractNumId w:val="0"/>
    <w:lvlOverride w:ilvl="0">
      <w:startOverride w:val="1"/>
    </w:lvlOverride>
  </w:num>
  <w:num w:numId="2" w16cid:durableId="1761214859">
    <w:abstractNumId w:val="0"/>
    <w:lvlOverride w:ilvl="0">
      <w:startOverride w:val="2"/>
    </w:lvlOverride>
  </w:num>
  <w:num w:numId="3" w16cid:durableId="776339562">
    <w:abstractNumId w:val="0"/>
    <w:lvlOverride w:ilvl="0">
      <w:startOverride w:val="3"/>
    </w:lvlOverride>
  </w:num>
  <w:num w:numId="4" w16cid:durableId="1114976775">
    <w:abstractNumId w:val="0"/>
    <w:lvlOverride w:ilvl="0">
      <w:startOverride w:val="4"/>
    </w:lvlOverride>
  </w:num>
  <w:num w:numId="5" w16cid:durableId="1071854419">
    <w:abstractNumId w:val="0"/>
    <w:lvlOverride w:ilvl="0">
      <w:startOverride w:val="5"/>
    </w:lvlOverride>
  </w:num>
  <w:num w:numId="6" w16cid:durableId="1375157454">
    <w:abstractNumId w:val="1"/>
    <w:lvlOverride w:ilvl="0">
      <w:startOverride w:val="1"/>
    </w:lvlOverride>
  </w:num>
  <w:num w:numId="7" w16cid:durableId="581960822">
    <w:abstractNumId w:val="1"/>
    <w:lvlOverride w:ilvl="0">
      <w:startOverride w:val="2"/>
    </w:lvlOverride>
  </w:num>
  <w:num w:numId="8" w16cid:durableId="1485774862">
    <w:abstractNumId w:val="2"/>
    <w:lvlOverride w:ilvl="0">
      <w:startOverride w:val="1"/>
    </w:lvlOverride>
  </w:num>
  <w:num w:numId="9" w16cid:durableId="1835946386">
    <w:abstractNumId w:val="3"/>
    <w:lvlOverride w:ilvl="0">
      <w:startOverride w:val="1"/>
    </w:lvlOverride>
  </w:num>
  <w:num w:numId="10" w16cid:durableId="867834223">
    <w:abstractNumId w:val="3"/>
    <w:lvlOverride w:ilvl="0">
      <w:startOverride w:val="2"/>
    </w:lvlOverride>
  </w:num>
  <w:num w:numId="11" w16cid:durableId="1317997157">
    <w:abstractNumId w:val="3"/>
    <w:lvlOverride w:ilvl="0">
      <w:startOverride w:val="3"/>
    </w:lvlOverride>
  </w:num>
  <w:num w:numId="12" w16cid:durableId="1781491153">
    <w:abstractNumId w:val="3"/>
    <w:lvlOverride w:ilvl="0">
      <w:startOverride w:val="4"/>
    </w:lvlOverride>
  </w:num>
  <w:num w:numId="13" w16cid:durableId="834876120">
    <w:abstractNumId w:val="3"/>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D61"/>
    <w:rsid w:val="00025A94"/>
    <w:rsid w:val="002802F9"/>
    <w:rsid w:val="002E3BDA"/>
    <w:rsid w:val="002F7A44"/>
    <w:rsid w:val="005B5B9B"/>
    <w:rsid w:val="005C3E9C"/>
    <w:rsid w:val="00790415"/>
    <w:rsid w:val="00816163"/>
    <w:rsid w:val="009832B9"/>
    <w:rsid w:val="00AB0CD6"/>
    <w:rsid w:val="00C201F5"/>
    <w:rsid w:val="00CC79AE"/>
    <w:rsid w:val="00D05173"/>
    <w:rsid w:val="00D67E01"/>
    <w:rsid w:val="00F77D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61AE5"/>
  <w15:chartTrackingRefBased/>
  <w15:docId w15:val="{C6378804-AAE6-4EF4-AC20-F3B6940CA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7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D6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D6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7D6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7D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7D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7D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7D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7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D6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D6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7D6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7D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7D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7D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7D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7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D6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D6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77D61"/>
    <w:pPr>
      <w:spacing w:before="160"/>
      <w:jc w:val="center"/>
    </w:pPr>
    <w:rPr>
      <w:i/>
      <w:iCs/>
      <w:color w:val="404040" w:themeColor="text1" w:themeTint="BF"/>
    </w:rPr>
  </w:style>
  <w:style w:type="character" w:customStyle="1" w:styleId="QuoteChar">
    <w:name w:val="Quote Char"/>
    <w:basedOn w:val="DefaultParagraphFont"/>
    <w:link w:val="Quote"/>
    <w:uiPriority w:val="29"/>
    <w:rsid w:val="00F77D61"/>
    <w:rPr>
      <w:i/>
      <w:iCs/>
      <w:color w:val="404040" w:themeColor="text1" w:themeTint="BF"/>
    </w:rPr>
  </w:style>
  <w:style w:type="paragraph" w:styleId="ListParagraph">
    <w:name w:val="List Paragraph"/>
    <w:basedOn w:val="Normal"/>
    <w:uiPriority w:val="34"/>
    <w:qFormat/>
    <w:rsid w:val="00F77D61"/>
    <w:pPr>
      <w:ind w:left="720"/>
      <w:contextualSpacing/>
    </w:pPr>
  </w:style>
  <w:style w:type="character" w:styleId="IntenseEmphasis">
    <w:name w:val="Intense Emphasis"/>
    <w:basedOn w:val="DefaultParagraphFont"/>
    <w:uiPriority w:val="21"/>
    <w:qFormat/>
    <w:rsid w:val="00F77D61"/>
    <w:rPr>
      <w:i/>
      <w:iCs/>
      <w:color w:val="0F4761" w:themeColor="accent1" w:themeShade="BF"/>
    </w:rPr>
  </w:style>
  <w:style w:type="paragraph" w:styleId="IntenseQuote">
    <w:name w:val="Intense Quote"/>
    <w:basedOn w:val="Normal"/>
    <w:next w:val="Normal"/>
    <w:link w:val="IntenseQuoteChar"/>
    <w:uiPriority w:val="30"/>
    <w:qFormat/>
    <w:rsid w:val="00F77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D61"/>
    <w:rPr>
      <w:i/>
      <w:iCs/>
      <w:color w:val="0F4761" w:themeColor="accent1" w:themeShade="BF"/>
    </w:rPr>
  </w:style>
  <w:style w:type="character" w:styleId="IntenseReference">
    <w:name w:val="Intense Reference"/>
    <w:basedOn w:val="DefaultParagraphFont"/>
    <w:uiPriority w:val="32"/>
    <w:qFormat/>
    <w:rsid w:val="00F77D61"/>
    <w:rPr>
      <w:b/>
      <w:bCs/>
      <w:smallCaps/>
      <w:color w:val="0F4761" w:themeColor="accent1" w:themeShade="BF"/>
      <w:spacing w:val="5"/>
    </w:rPr>
  </w:style>
  <w:style w:type="character" w:styleId="Hyperlink">
    <w:name w:val="Hyperlink"/>
    <w:basedOn w:val="DefaultParagraphFont"/>
    <w:uiPriority w:val="99"/>
    <w:unhideWhenUsed/>
    <w:rsid w:val="00D05173"/>
    <w:rPr>
      <w:color w:val="467886" w:themeColor="hyperlink"/>
      <w:u w:val="single"/>
    </w:rPr>
  </w:style>
  <w:style w:type="character" w:styleId="UnresolvedMention">
    <w:name w:val="Unresolved Mention"/>
    <w:basedOn w:val="DefaultParagraphFont"/>
    <w:uiPriority w:val="99"/>
    <w:semiHidden/>
    <w:unhideWhenUsed/>
    <w:rsid w:val="00D051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12603">
      <w:bodyDiv w:val="1"/>
      <w:marLeft w:val="0"/>
      <w:marRight w:val="0"/>
      <w:marTop w:val="0"/>
      <w:marBottom w:val="0"/>
      <w:divBdr>
        <w:top w:val="none" w:sz="0" w:space="0" w:color="auto"/>
        <w:left w:val="none" w:sz="0" w:space="0" w:color="auto"/>
        <w:bottom w:val="none" w:sz="0" w:space="0" w:color="auto"/>
        <w:right w:val="none" w:sz="0" w:space="0" w:color="auto"/>
      </w:divBdr>
    </w:div>
    <w:div w:id="548228686">
      <w:bodyDiv w:val="1"/>
      <w:marLeft w:val="0"/>
      <w:marRight w:val="0"/>
      <w:marTop w:val="0"/>
      <w:marBottom w:val="0"/>
      <w:divBdr>
        <w:top w:val="none" w:sz="0" w:space="0" w:color="auto"/>
        <w:left w:val="none" w:sz="0" w:space="0" w:color="auto"/>
        <w:bottom w:val="none" w:sz="0" w:space="0" w:color="auto"/>
        <w:right w:val="none" w:sz="0" w:space="0" w:color="auto"/>
      </w:divBdr>
    </w:div>
    <w:div w:id="713391599">
      <w:bodyDiv w:val="1"/>
      <w:marLeft w:val="0"/>
      <w:marRight w:val="0"/>
      <w:marTop w:val="0"/>
      <w:marBottom w:val="0"/>
      <w:divBdr>
        <w:top w:val="none" w:sz="0" w:space="0" w:color="auto"/>
        <w:left w:val="none" w:sz="0" w:space="0" w:color="auto"/>
        <w:bottom w:val="none" w:sz="0" w:space="0" w:color="auto"/>
        <w:right w:val="none" w:sz="0" w:space="0" w:color="auto"/>
      </w:divBdr>
    </w:div>
    <w:div w:id="879588614">
      <w:bodyDiv w:val="1"/>
      <w:marLeft w:val="0"/>
      <w:marRight w:val="0"/>
      <w:marTop w:val="0"/>
      <w:marBottom w:val="0"/>
      <w:divBdr>
        <w:top w:val="none" w:sz="0" w:space="0" w:color="auto"/>
        <w:left w:val="none" w:sz="0" w:space="0" w:color="auto"/>
        <w:bottom w:val="none" w:sz="0" w:space="0" w:color="auto"/>
        <w:right w:val="none" w:sz="0" w:space="0" w:color="auto"/>
      </w:divBdr>
    </w:div>
    <w:div w:id="888616141">
      <w:bodyDiv w:val="1"/>
      <w:marLeft w:val="0"/>
      <w:marRight w:val="0"/>
      <w:marTop w:val="0"/>
      <w:marBottom w:val="0"/>
      <w:divBdr>
        <w:top w:val="none" w:sz="0" w:space="0" w:color="auto"/>
        <w:left w:val="none" w:sz="0" w:space="0" w:color="auto"/>
        <w:bottom w:val="none" w:sz="0" w:space="0" w:color="auto"/>
        <w:right w:val="none" w:sz="0" w:space="0" w:color="auto"/>
      </w:divBdr>
    </w:div>
    <w:div w:id="904682450">
      <w:bodyDiv w:val="1"/>
      <w:marLeft w:val="0"/>
      <w:marRight w:val="0"/>
      <w:marTop w:val="0"/>
      <w:marBottom w:val="0"/>
      <w:divBdr>
        <w:top w:val="none" w:sz="0" w:space="0" w:color="auto"/>
        <w:left w:val="none" w:sz="0" w:space="0" w:color="auto"/>
        <w:bottom w:val="none" w:sz="0" w:space="0" w:color="auto"/>
        <w:right w:val="none" w:sz="0" w:space="0" w:color="auto"/>
      </w:divBdr>
    </w:div>
    <w:div w:id="915551032">
      <w:bodyDiv w:val="1"/>
      <w:marLeft w:val="0"/>
      <w:marRight w:val="0"/>
      <w:marTop w:val="0"/>
      <w:marBottom w:val="0"/>
      <w:divBdr>
        <w:top w:val="none" w:sz="0" w:space="0" w:color="auto"/>
        <w:left w:val="none" w:sz="0" w:space="0" w:color="auto"/>
        <w:bottom w:val="none" w:sz="0" w:space="0" w:color="auto"/>
        <w:right w:val="none" w:sz="0" w:space="0" w:color="auto"/>
      </w:divBdr>
    </w:div>
    <w:div w:id="1091857742">
      <w:bodyDiv w:val="1"/>
      <w:marLeft w:val="0"/>
      <w:marRight w:val="0"/>
      <w:marTop w:val="0"/>
      <w:marBottom w:val="0"/>
      <w:divBdr>
        <w:top w:val="none" w:sz="0" w:space="0" w:color="auto"/>
        <w:left w:val="none" w:sz="0" w:space="0" w:color="auto"/>
        <w:bottom w:val="none" w:sz="0" w:space="0" w:color="auto"/>
        <w:right w:val="none" w:sz="0" w:space="0" w:color="auto"/>
      </w:divBdr>
    </w:div>
    <w:div w:id="1405181066">
      <w:bodyDiv w:val="1"/>
      <w:marLeft w:val="0"/>
      <w:marRight w:val="0"/>
      <w:marTop w:val="0"/>
      <w:marBottom w:val="0"/>
      <w:divBdr>
        <w:top w:val="none" w:sz="0" w:space="0" w:color="auto"/>
        <w:left w:val="none" w:sz="0" w:space="0" w:color="auto"/>
        <w:bottom w:val="none" w:sz="0" w:space="0" w:color="auto"/>
        <w:right w:val="none" w:sz="0" w:space="0" w:color="auto"/>
      </w:divBdr>
    </w:div>
    <w:div w:id="1635720367">
      <w:bodyDiv w:val="1"/>
      <w:marLeft w:val="0"/>
      <w:marRight w:val="0"/>
      <w:marTop w:val="0"/>
      <w:marBottom w:val="0"/>
      <w:divBdr>
        <w:top w:val="none" w:sz="0" w:space="0" w:color="auto"/>
        <w:left w:val="none" w:sz="0" w:space="0" w:color="auto"/>
        <w:bottom w:val="none" w:sz="0" w:space="0" w:color="auto"/>
        <w:right w:val="none" w:sz="0" w:space="0" w:color="auto"/>
      </w:divBdr>
    </w:div>
    <w:div w:id="1789349687">
      <w:bodyDiv w:val="1"/>
      <w:marLeft w:val="0"/>
      <w:marRight w:val="0"/>
      <w:marTop w:val="0"/>
      <w:marBottom w:val="0"/>
      <w:divBdr>
        <w:top w:val="none" w:sz="0" w:space="0" w:color="auto"/>
        <w:left w:val="none" w:sz="0" w:space="0" w:color="auto"/>
        <w:bottom w:val="none" w:sz="0" w:space="0" w:color="auto"/>
        <w:right w:val="none" w:sz="0" w:space="0" w:color="auto"/>
      </w:divBdr>
    </w:div>
    <w:div w:id="1800800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06T01:47:16.142"/>
    </inkml:context>
    <inkml:brush xml:id="br0">
      <inkml:brushProperty name="width" value="0.035" units="cm"/>
      <inkml:brushProperty name="height" value="0.035" units="cm"/>
      <inkml:brushProperty name="ignorePressure" value="1"/>
    </inkml:brush>
    <inkml:context xml:id="ctx1">
      <inkml:inkSource xml:id="inkSrc6">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4-08-06T01:38:56.780"/>
    </inkml:context>
    <inkml:brush xml:id="br1">
      <inkml:brushProperty name="width" value="0.035" units="cm"/>
      <inkml:brushProperty name="height" value="0.035" units="cm"/>
    </inkml:brush>
  </inkml:definitions>
  <inkml:trace contextRef="#ctx0" brushRef="#br0">320 131,'37'0,"-35"0,-4 0,-20 0,-291 0,291 0</inkml:trace>
  <inkml:trace contextRef="#ctx0" brushRef="#br0" timeOffset="3991.02">29 131,'-5'0,"-1"0</inkml:trace>
  <inkml:trace contextRef="#ctx0" brushRef="#br0" timeOffset="5100.96">3 131</inkml:trace>
  <inkml:trace contextRef="#ctx0" brushRef="#br0" timeOffset="6025.43">56 131</inkml:trace>
  <inkml:trace contextRef="#ctx0" brushRef="#br0" timeOffset="-165975.87">369 148,'-6'-4,"-3"-1,-3-2,-4-2,-4-3,-2 0,-1-1,1 0,-2-1,0 0,-3-2,-1 0,5 3</inkml:trace>
  <inkml:trace contextRef="#ctx0" brushRef="#br0" timeOffset="-241807.52">330 183,'-5'3,"-11"6,-7 4,-4 3,-3 1,0 0,-2 2,5-4</inkml:trace>
  <inkml:trace contextRef="#ctx1" brushRef="#br1">109 140 24575,'4'0'0,"7"0"0,5 0 0,9 0 0,0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50DC0-4A45-4D60-8D40-5FBB7EAD4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438</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2024-08-03T03:31:00Z</dcterms:created>
  <dcterms:modified xsi:type="dcterms:W3CDTF">2024-08-06T01:48:00Z</dcterms:modified>
</cp:coreProperties>
</file>