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3778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Chắc chắn rồi! Dưới đây là nội dung đã được định dạng lại bằng tiếng Việt:</w:t>
      </w:r>
    </w:p>
    <w:p w14:paraId="55FD21A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pict w14:anchorId="250BBF37">
          <v:rect id="_x0000_i1031" style="width:0;height:1.5pt" o:hralign="center" o:hrstd="t" o:hr="t" fillcolor="#a0a0a0" stroked="f"/>
        </w:pict>
      </w:r>
    </w:p>
    <w:p w14:paraId="6B00D291"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Python - Cú pháp</w:t>
      </w:r>
    </w:p>
    <w:p w14:paraId="199AE8C8"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Cú pháp Python định nghĩa một tập hợp các quy tắc được sử dụng để tạo ra một chương trình Python. Cú pháp của ngôn ngữ lập trình Python có nhiều điểm tương đồng với các ngôn ngữ lập trình Perl, C và Java. Tuy nhiên, có một số khác biệt rõ ràng giữa các ngôn ngữ này.</w:t>
      </w:r>
    </w:p>
    <w:p w14:paraId="66E10DE8"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Chương trình Python đầu tiên</w:t>
      </w:r>
    </w:p>
    <w:p w14:paraId="62DF6189"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Hãy thực hiện một chương trình Python để in "Hello, World!" trong hai chế độ lập trình Python khác nhau:</w:t>
      </w:r>
    </w:p>
    <w:p w14:paraId="2EAD9FF5" w14:textId="77777777" w:rsidR="00F74E75" w:rsidRPr="00F74E75" w:rsidRDefault="00F74E75" w:rsidP="00F74E75">
      <w:pPr>
        <w:numPr>
          <w:ilvl w:val="0"/>
          <w:numId w:val="1"/>
        </w:numPr>
        <w:rPr>
          <w:rFonts w:ascii="Calibri" w:hAnsi="Calibri" w:cs="Calibri"/>
          <w:sz w:val="28"/>
          <w:szCs w:val="24"/>
        </w:rPr>
      </w:pPr>
      <w:r w:rsidRPr="00F74E75">
        <w:rPr>
          <w:rFonts w:ascii="Calibri" w:hAnsi="Calibri" w:cs="Calibri"/>
          <w:sz w:val="28"/>
          <w:szCs w:val="24"/>
        </w:rPr>
        <w:t>Lập trình chế độ tương tác</w:t>
      </w:r>
    </w:p>
    <w:p w14:paraId="55DE5604" w14:textId="77777777" w:rsidR="00F74E75" w:rsidRPr="00F74E75" w:rsidRDefault="00F74E75" w:rsidP="00F74E75">
      <w:pPr>
        <w:numPr>
          <w:ilvl w:val="0"/>
          <w:numId w:val="1"/>
        </w:numPr>
        <w:rPr>
          <w:rFonts w:ascii="Calibri" w:hAnsi="Calibri" w:cs="Calibri"/>
          <w:sz w:val="28"/>
          <w:szCs w:val="24"/>
        </w:rPr>
      </w:pPr>
      <w:r w:rsidRPr="00F74E75">
        <w:rPr>
          <w:rFonts w:ascii="Calibri" w:hAnsi="Calibri" w:cs="Calibri"/>
          <w:sz w:val="28"/>
          <w:szCs w:val="24"/>
        </w:rPr>
        <w:t>Lập trình chế độ kịch bản</w:t>
      </w:r>
    </w:p>
    <w:p w14:paraId="4D96B364"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Lập trình chế độ tương tác</w:t>
      </w:r>
    </w:p>
    <w:p w14:paraId="296CD84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Chúng ta có thể gọi trình thông dịch Python từ dòng lệnh bằng cách gõ python tại dấu nhắc lệnh như sau:</w:t>
      </w:r>
    </w:p>
    <w:p w14:paraId="4FB2B4B3"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python3</w:t>
      </w:r>
    </w:p>
    <w:p w14:paraId="15CB0FBF"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Python 3.10.6 (main, Mar 10 2023, 10:55:28) [GCC 11.3.0] trên linux</w:t>
      </w:r>
    </w:p>
    <w:p w14:paraId="2A27C843"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Gõ "help", "copyright", "credits" hoặc "license" để biết thêm thông tin.</w:t>
      </w:r>
    </w:p>
    <w:p w14:paraId="533A7CD1"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&gt;&gt;&gt;</w:t>
      </w:r>
    </w:p>
    <w:p w14:paraId="05D34CE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Ở đây &gt;&gt;&gt; biểu thị dấu nhắc lệnh Python nơi bạn có thể gõ các lệnh của mình. Hãy gõ văn bản sau tại dấu nhắc lệnh Python và nhấn Enter:</w:t>
      </w:r>
    </w:p>
    <w:p w14:paraId="1639C768"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&gt;&gt;&gt; print("Hello, World!")</w:t>
      </w:r>
    </w:p>
    <w:p w14:paraId="41A3AEEF"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Nếu bạn đang chạy phiên bản Python cũ hơn, như Python 2.4.x, thì bạn sẽ cần sử dụng câu lệnh print mà không có dấu ngoặc đơn như trong print "Hello, World!". Tuy nhiên, trong phiên bản Python 3.x, điều này sẽ tạo ra kết quả sau:</w:t>
      </w:r>
    </w:p>
    <w:p w14:paraId="3F7ACB9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Hello, World!</w:t>
      </w:r>
    </w:p>
    <w:p w14:paraId="64E1EFC5"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Lập trình chế độ kịch bản</w:t>
      </w:r>
    </w:p>
    <w:p w14:paraId="4AB83913"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Chúng ta có thể gọi trình thông dịch Python với tham số kịch bản, bắt đầu thực thi kịch bản và tiếp tục cho đến khi kịch bản kết thúc. Khi kịch bản kết thúc, trình thông dịch không còn hoạt động nữa.</w:t>
      </w:r>
    </w:p>
    <w:p w14:paraId="187265F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lastRenderedPageBreak/>
        <w:t>Hãy viết một chương trình Python đơn giản trong một kịch bản là một tệp văn bản đơn giản. Các tệp Python có phần mở rộng .py. Gõ mã nguồn sau vào tệp test.py:</w:t>
      </w:r>
    </w:p>
    <w:p w14:paraId="77BDB8C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print("Hello, World!")</w:t>
      </w:r>
    </w:p>
    <w:p w14:paraId="446759AD"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Chúng tôi giả định rằng bạn đã đặt đường dẫn trình thông dịch Python trong biến PATH. Bây giờ, hãy thử chạy chương trình này như sau:</w:t>
      </w:r>
    </w:p>
    <w:p w14:paraId="4BE82D85"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python3 test.py</w:t>
      </w:r>
    </w:p>
    <w:p w14:paraId="252721D5"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Điều này tạo ra kết quả sau:</w:t>
      </w:r>
    </w:p>
    <w:p w14:paraId="6949AC09"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Hello, World!</w:t>
      </w:r>
    </w:p>
    <w:p w14:paraId="4A59D64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Hãy thử một cách khác để thực thi một kịch bản Python. Đây là tệp test.py đã được sửa đổi:</w:t>
      </w:r>
    </w:p>
    <w:p w14:paraId="737EF334"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#!/usr/bin/python3</w:t>
      </w:r>
    </w:p>
    <w:p w14:paraId="68450AAC" w14:textId="77777777" w:rsidR="00F74E75" w:rsidRPr="00F74E75" w:rsidRDefault="00F74E75" w:rsidP="00F74E75">
      <w:pPr>
        <w:rPr>
          <w:rFonts w:ascii="Calibri" w:hAnsi="Calibri" w:cs="Calibri"/>
          <w:sz w:val="28"/>
          <w:szCs w:val="24"/>
        </w:rPr>
      </w:pPr>
    </w:p>
    <w:p w14:paraId="3BB7613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print("Hello, World!")</w:t>
      </w:r>
    </w:p>
    <w:p w14:paraId="0518868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Chúng tôi giả định rằng bạn có trình thông dịch Python trong thư mục /usr/bin. Bây giờ, hãy thử chạy chương trình này như sau:</w:t>
      </w:r>
    </w:p>
    <w:p w14:paraId="18EE51FF"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chmod +x test.py     # Điều này để làm cho tệp có thể thực thi</w:t>
      </w:r>
    </w:p>
    <w:p w14:paraId="09CC72C4"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./test.py</w:t>
      </w:r>
    </w:p>
    <w:p w14:paraId="035B757D"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Điều này tạo ra kết quả sau:</w:t>
      </w:r>
    </w:p>
    <w:p w14:paraId="66B6FD4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Hello, World!</w:t>
      </w:r>
    </w:p>
    <w:p w14:paraId="152031FE"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Học Python chuyên sâu với các dự án thực tế thông qua khóa học chứng chỉ Python của chúng tôi. Đăng ký và trở thành chuyên gia được chứng nhận để nâng cao sự nghiệp của bạn.</w:t>
      </w:r>
    </w:p>
    <w:p w14:paraId="0F2A8789"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Định danh Python</w:t>
      </w:r>
    </w:p>
    <w:p w14:paraId="6D9E5754"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Một định danh Python là một tên được sử dụng để xác định một biến, hàm, lớp, mô-đun hoặc đối tượng khác. Một định danh bắt đầu bằng một chữ cái từ A đến Z hoặc a đến z hoặc dấu gạch dưới (_) theo sau là không hoặc nhiều chữ cái, dấu gạch dưới và chữ số (0 đến 9).</w:t>
      </w:r>
    </w:p>
    <w:p w14:paraId="6E89131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Python không cho phép các ký tự dấu câu như @, $, và % trong các định danh.</w:t>
      </w:r>
    </w:p>
    <w:p w14:paraId="1BAD8690"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lastRenderedPageBreak/>
        <w:t>Python là một ngôn ngữ lập trình phân biệt chữ hoa chữ thường. Do đó, Manpower và manpower là hai định danh khác nhau trong Python. Dưới đây là các quy ước đặt tên cho các định danh Python:</w:t>
      </w:r>
    </w:p>
    <w:p w14:paraId="6B1000E0" w14:textId="77777777" w:rsidR="00F74E75" w:rsidRPr="00F74E75" w:rsidRDefault="00F74E75" w:rsidP="00F74E75">
      <w:pPr>
        <w:numPr>
          <w:ilvl w:val="0"/>
          <w:numId w:val="2"/>
        </w:numPr>
        <w:rPr>
          <w:rFonts w:ascii="Calibri" w:hAnsi="Calibri" w:cs="Calibri"/>
          <w:sz w:val="28"/>
          <w:szCs w:val="24"/>
        </w:rPr>
      </w:pPr>
      <w:r w:rsidRPr="00F74E75">
        <w:rPr>
          <w:rFonts w:ascii="Calibri" w:hAnsi="Calibri" w:cs="Calibri"/>
          <w:sz w:val="28"/>
          <w:szCs w:val="24"/>
        </w:rPr>
        <w:t>Tên lớp Python bắt đầu bằng chữ cái viết hoa. Tất cả các định danh khác bắt đầu bằng chữ cái viết thường.</w:t>
      </w:r>
    </w:p>
    <w:p w14:paraId="5FFE84EA" w14:textId="77777777" w:rsidR="00F74E75" w:rsidRPr="00F74E75" w:rsidRDefault="00F74E75" w:rsidP="00F74E75">
      <w:pPr>
        <w:numPr>
          <w:ilvl w:val="0"/>
          <w:numId w:val="2"/>
        </w:numPr>
        <w:rPr>
          <w:rFonts w:ascii="Calibri" w:hAnsi="Calibri" w:cs="Calibri"/>
          <w:sz w:val="28"/>
          <w:szCs w:val="24"/>
        </w:rPr>
      </w:pPr>
      <w:r w:rsidRPr="00F74E75">
        <w:rPr>
          <w:rFonts w:ascii="Calibri" w:hAnsi="Calibri" w:cs="Calibri"/>
          <w:sz w:val="28"/>
          <w:szCs w:val="24"/>
        </w:rPr>
        <w:t>Bắt đầu một định danh bằng một dấu gạch dưới đơn lẻ cho biết rằng định danh đó là định danh riêng tư.</w:t>
      </w:r>
    </w:p>
    <w:p w14:paraId="423DE272" w14:textId="77777777" w:rsidR="00F74E75" w:rsidRPr="00F74E75" w:rsidRDefault="00F74E75" w:rsidP="00F74E75">
      <w:pPr>
        <w:numPr>
          <w:ilvl w:val="0"/>
          <w:numId w:val="2"/>
        </w:numPr>
        <w:rPr>
          <w:rFonts w:ascii="Calibri" w:hAnsi="Calibri" w:cs="Calibri"/>
          <w:sz w:val="28"/>
          <w:szCs w:val="24"/>
        </w:rPr>
      </w:pPr>
      <w:r w:rsidRPr="00F74E75">
        <w:rPr>
          <w:rFonts w:ascii="Calibri" w:hAnsi="Calibri" w:cs="Calibri"/>
          <w:sz w:val="28"/>
          <w:szCs w:val="24"/>
        </w:rPr>
        <w:t>Bắt đầu một định danh bằng hai dấu gạch dưới cho biết rằng định danh đó là định danh riêng tư mạnh.</w:t>
      </w:r>
    </w:p>
    <w:p w14:paraId="5B24F64B" w14:textId="77777777" w:rsidR="00F74E75" w:rsidRPr="00F74E75" w:rsidRDefault="00F74E75" w:rsidP="00F74E75">
      <w:pPr>
        <w:numPr>
          <w:ilvl w:val="0"/>
          <w:numId w:val="2"/>
        </w:numPr>
        <w:rPr>
          <w:rFonts w:ascii="Calibri" w:hAnsi="Calibri" w:cs="Calibri"/>
          <w:sz w:val="28"/>
          <w:szCs w:val="24"/>
        </w:rPr>
      </w:pPr>
      <w:r w:rsidRPr="00F74E75">
        <w:rPr>
          <w:rFonts w:ascii="Calibri" w:hAnsi="Calibri" w:cs="Calibri"/>
          <w:sz w:val="28"/>
          <w:szCs w:val="24"/>
        </w:rPr>
        <w:t>Nếu định danh cũng kết thúc bằng hai dấu gạch dưới, định danh đó là tên đặc biệt được định nghĩa bởi ngôn ngữ.</w:t>
      </w:r>
    </w:p>
    <w:p w14:paraId="34099501"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Từ khóa Python</w:t>
      </w:r>
    </w:p>
    <w:p w14:paraId="6EA6279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Danh sách sau đây hiển thị các từ khóa Python. Đây là các từ dành riêng và bạn không thể sử dụng chúng làm tên biến, hằng số hoặc bất kỳ định danh nào khác. Tất cả các từ khóa Python chỉ chứa các chữ cái viết thường.</w:t>
      </w:r>
    </w:p>
    <w:p w14:paraId="7748EE91"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and     as      assert</w:t>
      </w:r>
    </w:p>
    <w:p w14:paraId="43F52B7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break   class   continue</w:t>
      </w:r>
    </w:p>
    <w:p w14:paraId="2F9202C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def     del     elif</w:t>
      </w:r>
    </w:p>
    <w:p w14:paraId="0F822248"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else    except  False</w:t>
      </w:r>
    </w:p>
    <w:p w14:paraId="0E69D34A"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finally for     from</w:t>
      </w:r>
    </w:p>
    <w:p w14:paraId="0CDB7B07"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global  if      import</w:t>
      </w:r>
    </w:p>
    <w:p w14:paraId="5B0B7769"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in      is      lambda</w:t>
      </w:r>
    </w:p>
    <w:p w14:paraId="61F0D601"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None    nonlocal not</w:t>
      </w:r>
    </w:p>
    <w:p w14:paraId="6F4EBC8D"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or      pass    raise</w:t>
      </w:r>
    </w:p>
    <w:p w14:paraId="3AA46569"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return  True    try</w:t>
      </w:r>
    </w:p>
    <w:p w14:paraId="4FD32E1B"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while   with    yield</w:t>
      </w:r>
    </w:p>
    <w:p w14:paraId="739CAE27"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Dòng và thụt lề trong Python</w:t>
      </w:r>
    </w:p>
    <w:p w14:paraId="5CD20108"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Lập trình Python không cung cấp dấu ngoặc nhọn để chỉ ra các khối mã cho các định nghĩa lớp và hàm hoặc điều khiển luồng. Các khối mã được biểu thị bằng thụt lề dòng, điều này được thực thi nghiêm ngặt.</w:t>
      </w:r>
    </w:p>
    <w:p w14:paraId="7F7E7B4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lastRenderedPageBreak/>
        <w:t>Số lượng khoảng trắng trong thụt lề là biến đổi, nhưng tất cả các câu lệnh trong khối phải được thụt lề cùng một lượng. Ví dụ:</w:t>
      </w:r>
    </w:p>
    <w:p w14:paraId="324C37C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if True:</w:t>
      </w:r>
    </w:p>
    <w:p w14:paraId="31056141"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print("True")</w:t>
      </w:r>
    </w:p>
    <w:p w14:paraId="3670D3C7"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else:</w:t>
      </w:r>
    </w:p>
    <w:p w14:paraId="217958FB"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print("False")</w:t>
      </w:r>
    </w:p>
    <w:p w14:paraId="475746F0"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Tuy nhiên, khối sau đây sẽ tạo ra lỗi:</w:t>
      </w:r>
    </w:p>
    <w:p w14:paraId="7A49300A"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if True:</w:t>
      </w:r>
    </w:p>
    <w:p w14:paraId="64C4DB14"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print("Answer")</w:t>
      </w:r>
    </w:p>
    <w:p w14:paraId="6F157A6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print("True")</w:t>
      </w:r>
    </w:p>
    <w:p w14:paraId="260505ED"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else:</w:t>
      </w:r>
    </w:p>
    <w:p w14:paraId="29C1268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print("Answer")</w:t>
      </w:r>
    </w:p>
    <w:p w14:paraId="71F08D57"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print("False")</w:t>
      </w:r>
    </w:p>
    <w:p w14:paraId="346B438F"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Do đó, trong Python, tất cả các dòng liên tục được thụt lề với cùng một số lượng khoảng trắng sẽ tạo thành một khối. Ví dụ sau có các khối câu lệnh khác nhau:</w:t>
      </w:r>
    </w:p>
    <w:p w14:paraId="120B8FA8"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Đừng cố gắng hiểu logic tại thời điểm này. Chỉ cần đảm bảo rằng bạn hiểu các khối khác nhau ngay cả khi chúng không có dấu ngoặc nhọn.</w:t>
      </w:r>
    </w:p>
    <w:p w14:paraId="6092D72D"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import sys</w:t>
      </w:r>
    </w:p>
    <w:p w14:paraId="7C55CD8F" w14:textId="77777777" w:rsidR="00F74E75" w:rsidRPr="00F74E75" w:rsidRDefault="00F74E75" w:rsidP="00F74E75">
      <w:pPr>
        <w:rPr>
          <w:rFonts w:ascii="Calibri" w:hAnsi="Calibri" w:cs="Calibri"/>
          <w:sz w:val="28"/>
          <w:szCs w:val="24"/>
        </w:rPr>
      </w:pPr>
    </w:p>
    <w:p w14:paraId="02BBDC97"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try:</w:t>
      </w:r>
    </w:p>
    <w:p w14:paraId="7C0A4739"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 mở luồng tệp</w:t>
      </w:r>
    </w:p>
    <w:p w14:paraId="315B42A8"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file = open(file_name, "w")</w:t>
      </w:r>
    </w:p>
    <w:p w14:paraId="1518F5A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except IOError:</w:t>
      </w:r>
    </w:p>
    <w:p w14:paraId="79941014"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print("Có lỗi khi ghi vào", file_name)</w:t>
      </w:r>
    </w:p>
    <w:p w14:paraId="4039D35D"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sys.exit()</w:t>
      </w:r>
    </w:p>
    <w:p w14:paraId="056E799F"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print("Nhập '", file_finish,</w:t>
      </w:r>
    </w:p>
    <w:p w14:paraId="7A3C6C4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print("' Khi hoàn thành")</w:t>
      </w:r>
    </w:p>
    <w:p w14:paraId="7B12BD60"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while file_text != file_finish:</w:t>
      </w:r>
    </w:p>
    <w:p w14:paraId="18F8072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lastRenderedPageBreak/>
        <w:t xml:space="preserve">   file_text = raw_input("Nhập văn bản: ")</w:t>
      </w:r>
    </w:p>
    <w:p w14:paraId="7E36758B"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if file_text == file_finish:</w:t>
      </w:r>
    </w:p>
    <w:p w14:paraId="0A485FAB"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 đóng tệp</w:t>
      </w:r>
    </w:p>
    <w:p w14:paraId="158AD480"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file.close()</w:t>
      </w:r>
    </w:p>
    <w:p w14:paraId="0A0700E1"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break</w:t>
      </w:r>
    </w:p>
    <w:p w14:paraId="49B96B10"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file.write(file_text)</w:t>
      </w:r>
    </w:p>
    <w:p w14:paraId="694D2EE9"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file.write("\n")</w:t>
      </w:r>
    </w:p>
    <w:p w14:paraId="510D824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file.close()</w:t>
      </w:r>
    </w:p>
    <w:p w14:paraId="0E4BAB4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file_name = raw_input("Nhập tên tệp: ")</w:t>
      </w:r>
    </w:p>
    <w:p w14:paraId="07F648DE"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if len(file_name) == 0:</w:t>
      </w:r>
    </w:p>
    <w:p w14:paraId="0E56151D"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print("Lần sau vui lòng nhập gì đó")</w:t>
      </w:r>
    </w:p>
    <w:p w14:paraId="1774B04F"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sys.exit()</w:t>
      </w:r>
    </w:p>
    <w:p w14:paraId="729C981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try:</w:t>
      </w:r>
    </w:p>
    <w:p w14:paraId="7C82CE6A"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file = open(file_name, "r")</w:t>
      </w:r>
    </w:p>
    <w:p w14:paraId="4135BDA8"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except IOError:</w:t>
      </w:r>
    </w:p>
    <w:p w14:paraId="45B9A754"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print("Có lỗi khi đọc tệp")</w:t>
      </w:r>
    </w:p>
    <w:p w14:paraId="7E551E6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sys.exit()</w:t>
      </w:r>
    </w:p>
    <w:p w14:paraId="227D1E6E"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file_text = file.read()</w:t>
      </w:r>
    </w:p>
    <w:p w14:paraId="35052BEB"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file.close()</w:t>
      </w:r>
    </w:p>
    <w:p w14:paraId="22729490"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print(file_text)</w:t>
      </w:r>
    </w:p>
    <w:p w14:paraId="20BA2903"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Câu lệnh nhiều dòng trong Python</w:t>
      </w:r>
    </w:p>
    <w:p w14:paraId="20C4239F"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Các câu lệnh trong Python thường kết thúc bằng một dòng mới. Tuy nhiên, Python cho phép sử dụng ký tự tiếp tục dòng (\) để chỉ rằng dòng đó sẽ tiếp tục. Ví dụ:</w:t>
      </w:r>
    </w:p>
    <w:p w14:paraId="1F9741D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total = item_one + \</w:t>
      </w:r>
    </w:p>
    <w:p w14:paraId="08C575A1"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item_two + \</w:t>
      </w:r>
    </w:p>
    <w:p w14:paraId="1A3E4E8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item_three</w:t>
      </w:r>
    </w:p>
    <w:p w14:paraId="6357248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lastRenderedPageBreak/>
        <w:t>Các câu lệnh chứa trong dấu [], {}, hoặc () không cần sử dụng ký tự tiếp tục dòng. Ví dụ, câu lệnh sau hoạt động tốt trong Python:</w:t>
      </w:r>
    </w:p>
    <w:p w14:paraId="21210B3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days = ['Monday', 'Tuesday', 'Wednesday',</w:t>
      </w:r>
    </w:p>
    <w:p w14:paraId="0BB7EAFD"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'Thursday', 'Friday']</w:t>
      </w:r>
    </w:p>
    <w:p w14:paraId="29BEB39E"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Trích dẫn trong Python</w:t>
      </w:r>
    </w:p>
    <w:p w14:paraId="13FD87B9"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Python chấp nhận dấu nháy đơn ('), dấu nháy kép (") và dấu nháy ba (''' hoặc """) để biểu thị các chuỗi ký tự, miễn là loại dấu nháy bắt đầu và kết thúc chuỗi là giống nhau.</w:t>
      </w:r>
    </w:p>
    <w:p w14:paraId="004C771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Dấu nháy ba được sử dụng để trải chuỗi qua nhiều dòng. Ví dụ, tất cả các ví dụ sau đều hợp lệ:</w:t>
      </w:r>
    </w:p>
    <w:p w14:paraId="10814749"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word = 'word'</w:t>
      </w:r>
    </w:p>
    <w:p w14:paraId="4A986927"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print(word)</w:t>
      </w:r>
    </w:p>
    <w:p w14:paraId="5406D6C3" w14:textId="77777777" w:rsidR="00F74E75" w:rsidRPr="00F74E75" w:rsidRDefault="00F74E75" w:rsidP="00F74E75">
      <w:pPr>
        <w:rPr>
          <w:rFonts w:ascii="Calibri" w:hAnsi="Calibri" w:cs="Calibri"/>
          <w:sz w:val="28"/>
          <w:szCs w:val="24"/>
        </w:rPr>
      </w:pPr>
    </w:p>
    <w:p w14:paraId="2569E1D7"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sentence = "This is a sentence."</w:t>
      </w:r>
    </w:p>
    <w:p w14:paraId="6A09B744"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print(sentence)</w:t>
      </w:r>
    </w:p>
    <w:p w14:paraId="11C89475" w14:textId="77777777" w:rsidR="00F74E75" w:rsidRPr="00F74E75" w:rsidRDefault="00F74E75" w:rsidP="00F74E75">
      <w:pPr>
        <w:rPr>
          <w:rFonts w:ascii="Calibri" w:hAnsi="Calibri" w:cs="Calibri"/>
          <w:sz w:val="28"/>
          <w:szCs w:val="24"/>
        </w:rPr>
      </w:pPr>
    </w:p>
    <w:p w14:paraId="56F3FD6E"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paragraph = """This is a paragraph. It is</w:t>
      </w:r>
    </w:p>
    <w:p w14:paraId="694E5640"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made up of multiple lines and sentences."""</w:t>
      </w:r>
    </w:p>
    <w:p w14:paraId="7D4FC7A9"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print(paragraph)</w:t>
      </w:r>
    </w:p>
    <w:p w14:paraId="78ABAC9B"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Nhận xét trong Python</w:t>
      </w:r>
    </w:p>
    <w:p w14:paraId="6D09AD38"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Nhận xét là một giải thích hoặc chú thích dễ đọc cho lập trình viên trong mã nguồn Python. Chúng được thêm vào với mục đích làm cho mã nguồn dễ hiểu hơn đối với con người và bị bỏ qua bởi trình thông dịch Python.</w:t>
      </w:r>
    </w:p>
    <w:p w14:paraId="27472160"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Giống như hầu hết các ngôn ngữ hiện đại, Python hỗ trợ nhận xét một dòng (hoặc cuối dòng) và nhận xét nhiều dòng (khối). Nhận xét trong Python rất giống với nhận xét có sẵn trong các ngôn ngữ lập trình PHP, BASH và Perl.</w:t>
      </w:r>
    </w:p>
    <w:p w14:paraId="6ED8263B"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Dấu thăng (#) không nằm trong một chuỗi ký tự bắt đầu một nhận xét. Tất cả các ký tự sau # và đến cuối dòng vật lý là một phần của nhận xét và trình thông dịch Python bỏ qua chúng.</w:t>
      </w:r>
    </w:p>
    <w:p w14:paraId="753F94C6"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```python</w:t>
      </w:r>
    </w:p>
    <w:p w14:paraId="233B6D23"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lastRenderedPageBreak/>
        <w:t>Nhận xét</w:t>
      </w:r>
    </w:p>
    <w:p w14:paraId="113EA3FB"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Chắc chắn rồi! Dưới đây là nội dung đã được dịch và định dạng lại bằng tiếng Việt:</w:t>
      </w:r>
    </w:p>
    <w:p w14:paraId="2B25999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pict w14:anchorId="7A4C9B42">
          <v:rect id="_x0000_i1045" style="width:0;height:1.5pt" o:hralign="center" o:hrstd="t" o:hr="t" fillcolor="#a0a0a0" stroked="f"/>
        </w:pict>
      </w:r>
    </w:p>
    <w:p w14:paraId="5C813128"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Sử dụng dòng trống trong chương trình Python</w:t>
      </w:r>
    </w:p>
    <w:p w14:paraId="6347B16F"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Một dòng chỉ chứa khoảng trắng, có thể kèm theo một nhận xét, được gọi là dòng trống và Python hoàn toàn bỏ qua nó.</w:t>
      </w:r>
    </w:p>
    <w:p w14:paraId="506ECA5D"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Trong một phiên tương tác của trình thông dịch, bạn phải nhập một dòng vật lý trống để kết thúc một câu lệnh nhiều dòng.</w:t>
      </w:r>
    </w:p>
    <w:p w14:paraId="45561FDC"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Chờ người dùng</w:t>
      </w:r>
    </w:p>
    <w:p w14:paraId="14111F1B"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Dòng sau của chương trình hiển thị lời nhắc, câu lệnh nói "Nhấn phím Enter để thoát" và chờ người dùng thực hiện hành động:</w:t>
      </w:r>
    </w:p>
    <w:p w14:paraId="6FE2FCAA"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#!/usr/bin/python</w:t>
      </w:r>
    </w:p>
    <w:p w14:paraId="7203E5E3" w14:textId="77777777" w:rsidR="00F74E75" w:rsidRPr="00F74E75" w:rsidRDefault="00F74E75" w:rsidP="00F74E75">
      <w:pPr>
        <w:rPr>
          <w:rFonts w:ascii="Calibri" w:hAnsi="Calibri" w:cs="Calibri"/>
          <w:sz w:val="28"/>
          <w:szCs w:val="24"/>
        </w:rPr>
      </w:pPr>
    </w:p>
    <w:p w14:paraId="1A973778"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raw_input("\n\nNhấn phím Enter để thoát.")</w:t>
      </w:r>
    </w:p>
    <w:p w14:paraId="3637AFC4"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Ở đây, "\n\n" được sử dụng để tạo hai dòng mới trước khi hiển thị dòng thực tế. Khi người dùng nhấn phím, chương trình kết thúc. Đây là một mẹo hay để giữ cửa sổ console mở cho đến khi người dùng hoàn thành ứng dụng.</w:t>
      </w:r>
    </w:p>
    <w:p w14:paraId="115EBC63"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Nhiều câu lệnh trên một dòng</w:t>
      </w:r>
    </w:p>
    <w:p w14:paraId="7A6DCEB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Dấu chấm phẩy ( ; ) cho phép nhiều câu lệnh trên một dòng với điều kiện không có câu lệnh nào bắt đầu một khối mã mới. Dưới đây là một đoạn mã mẫu sử dụng dấu chấm phẩy:</w:t>
      </w:r>
    </w:p>
    <w:p w14:paraId="619F6D5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import sys; x = 'foo'; sys.stdout.write(x + '\n')</w:t>
      </w:r>
    </w:p>
    <w:p w14:paraId="3C335570"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Nhóm câu lệnh nhiều dòng như các khối</w:t>
      </w:r>
    </w:p>
    <w:p w14:paraId="18617C90"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Một nhóm các câu lệnh riêng lẻ, tạo thành một khối mã duy nhất được gọi là các khối trong Python. Các câu lệnh phức tạp hoặc hợp chất, chẳng hạn như if, while, def và class yêu cầu một dòng tiêu đề và một khối.</w:t>
      </w:r>
    </w:p>
    <w:p w14:paraId="6EF44FBD"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Các dòng tiêu đề bắt đầu câu lệnh (với từ khóa) và kết thúc bằng dấu hai chấm ( : ) và được theo sau bởi một hoặc nhiều dòng tạo thành khối. Ví dụ:</w:t>
      </w:r>
    </w:p>
    <w:p w14:paraId="2DA4050A"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if expression :</w:t>
      </w:r>
    </w:p>
    <w:p w14:paraId="0862226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suite</w:t>
      </w:r>
    </w:p>
    <w:p w14:paraId="37CDC399"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lastRenderedPageBreak/>
        <w:t>elif expression :</w:t>
      </w:r>
    </w:p>
    <w:p w14:paraId="6BD58EAF"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suite</w:t>
      </w:r>
    </w:p>
    <w:p w14:paraId="7ACFC210"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else :</w:t>
      </w:r>
    </w:p>
    <w:p w14:paraId="0F54CEA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xml:space="preserve">   suite</w:t>
      </w:r>
    </w:p>
    <w:p w14:paraId="4387E934" w14:textId="77777777" w:rsidR="00F74E75" w:rsidRPr="00F74E75" w:rsidRDefault="00F74E75" w:rsidP="00F74E75">
      <w:pPr>
        <w:rPr>
          <w:rFonts w:ascii="Calibri" w:hAnsi="Calibri" w:cs="Calibri"/>
          <w:b/>
          <w:bCs/>
          <w:sz w:val="28"/>
          <w:szCs w:val="24"/>
        </w:rPr>
      </w:pPr>
      <w:r w:rsidRPr="00F74E75">
        <w:rPr>
          <w:rFonts w:ascii="Calibri" w:hAnsi="Calibri" w:cs="Calibri"/>
          <w:b/>
          <w:bCs/>
          <w:sz w:val="28"/>
          <w:szCs w:val="24"/>
        </w:rPr>
        <w:t>Tham số dòng lệnh trong Python</w:t>
      </w:r>
    </w:p>
    <w:p w14:paraId="500A4D40"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Nhiều chương trình có thể chạy để cung cấp cho bạn một số thông tin cơ bản về cách chúng nên được chạy. Python cho phép bạn làm điều này với -h:</w:t>
      </w:r>
    </w:p>
    <w:p w14:paraId="36427687"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python3 -h</w:t>
      </w:r>
    </w:p>
    <w:p w14:paraId="2EC9F090"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usage: python3 [option] ... [-c cmd | -m mod | file | -] [arg] ...</w:t>
      </w:r>
    </w:p>
    <w:p w14:paraId="141E7DC9"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Options and arguments (and corresponding environment variables):</w:t>
      </w:r>
    </w:p>
    <w:p w14:paraId="70CC47B5"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-c cmd : chương trình được truyền dưới dạng chuỗi (kết thúc danh sách tùy chọn)</w:t>
      </w:r>
    </w:p>
    <w:p w14:paraId="67E7D3BA"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-d     : đầu ra gỡ lỗi từ trình phân tích cú pháp (cũng là PYTHONDEBUG=x)</w:t>
      </w:r>
    </w:p>
    <w:p w14:paraId="43B272D7"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-E     : bỏ qua các biến môi trường (chẳng hạn như PYTHONPATH)</w:t>
      </w:r>
    </w:p>
    <w:p w14:paraId="2FEC8E01"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-h     : in thông báo trợ giúp này và thoát</w:t>
      </w:r>
    </w:p>
    <w:p w14:paraId="2110856C"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 etc. ]</w:t>
      </w:r>
    </w:p>
    <w:p w14:paraId="11DB3789"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Bạn cũng có thể lập trình kịch bản của mình sao cho nó chấp nhận các tùy chọn khác nhau. Tham số dòng lệnh là một chủ đề nâng cao và nên được nghiên cứu sau khi bạn đã hiểu các khái niệm Python khác.</w:t>
      </w:r>
    </w:p>
    <w:p w14:paraId="21EE383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pict w14:anchorId="67ED2F5B">
          <v:rect id="_x0000_i1046" style="width:0;height:1.5pt" o:hralign="center" o:hrstd="t" o:hr="t" fillcolor="#a0a0a0" stroked="f"/>
        </w:pict>
      </w:r>
    </w:p>
    <w:p w14:paraId="4AEE9D32" w14:textId="77777777" w:rsidR="00F74E75" w:rsidRPr="00F74E75" w:rsidRDefault="00F74E75" w:rsidP="00F74E75">
      <w:pPr>
        <w:rPr>
          <w:rFonts w:ascii="Calibri" w:hAnsi="Calibri" w:cs="Calibri"/>
          <w:sz w:val="28"/>
          <w:szCs w:val="24"/>
        </w:rPr>
      </w:pPr>
      <w:r w:rsidRPr="00F74E75">
        <w:rPr>
          <w:rFonts w:ascii="Calibri" w:hAnsi="Calibri" w:cs="Calibri"/>
          <w:sz w:val="28"/>
          <w:szCs w:val="24"/>
        </w:rPr>
        <w:t>Hy vọng điều này giúp ích! Hãy cho tôi biết nếu bạn cần thêm sự trợ giúp.</w:t>
      </w:r>
    </w:p>
    <w:p w14:paraId="41ACD849" w14:textId="77777777" w:rsidR="002F7A44" w:rsidRDefault="002F7A44">
      <w:pPr>
        <w:rPr>
          <w:rFonts w:ascii="Calibri" w:hAnsi="Calibri" w:cs="Calibri"/>
          <w:sz w:val="28"/>
          <w:szCs w:val="24"/>
          <w:lang w:val="vi-VN"/>
        </w:rPr>
      </w:pPr>
    </w:p>
    <w:p w14:paraId="2301E77D" w14:textId="77777777" w:rsidR="00F74E75" w:rsidRDefault="00F74E75">
      <w:pPr>
        <w:rPr>
          <w:rFonts w:ascii="Calibri" w:hAnsi="Calibri" w:cs="Calibri"/>
          <w:sz w:val="28"/>
          <w:szCs w:val="24"/>
          <w:lang w:val="vi-VN"/>
        </w:rPr>
      </w:pPr>
    </w:p>
    <w:p w14:paraId="5D58E6BD" w14:textId="77777777" w:rsidR="00F74E75" w:rsidRDefault="00F74E75">
      <w:pPr>
        <w:rPr>
          <w:rFonts w:ascii="Calibri" w:hAnsi="Calibri" w:cs="Calibri"/>
          <w:sz w:val="28"/>
          <w:szCs w:val="24"/>
          <w:lang w:val="vi-VN"/>
        </w:rPr>
      </w:pPr>
    </w:p>
    <w:p w14:paraId="1E25FBEE" w14:textId="77777777" w:rsidR="00F74E75" w:rsidRDefault="00F74E75">
      <w:pPr>
        <w:rPr>
          <w:rFonts w:ascii="Calibri" w:hAnsi="Calibri" w:cs="Calibri"/>
          <w:sz w:val="28"/>
          <w:szCs w:val="24"/>
          <w:lang w:val="vi-VN"/>
        </w:rPr>
      </w:pPr>
    </w:p>
    <w:p w14:paraId="27A2C2FA" w14:textId="77777777" w:rsidR="00F74E75" w:rsidRDefault="00F74E75">
      <w:pPr>
        <w:rPr>
          <w:rFonts w:ascii="Calibri" w:hAnsi="Calibri" w:cs="Calibri"/>
          <w:sz w:val="28"/>
          <w:szCs w:val="24"/>
          <w:lang w:val="vi-VN"/>
        </w:rPr>
      </w:pPr>
    </w:p>
    <w:p w14:paraId="796B9169" w14:textId="77777777" w:rsidR="00F74E75" w:rsidRDefault="00F74E75">
      <w:pPr>
        <w:rPr>
          <w:rFonts w:ascii="Calibri" w:hAnsi="Calibri" w:cs="Calibri"/>
          <w:sz w:val="28"/>
          <w:szCs w:val="24"/>
          <w:lang w:val="vi-VN"/>
        </w:rPr>
      </w:pPr>
    </w:p>
    <w:p w14:paraId="248D28C2" w14:textId="77777777" w:rsidR="00F74E75" w:rsidRDefault="00F74E75">
      <w:pPr>
        <w:rPr>
          <w:rFonts w:ascii="Calibri" w:hAnsi="Calibri" w:cs="Calibri"/>
          <w:sz w:val="28"/>
          <w:szCs w:val="24"/>
          <w:lang w:val="vi-VN"/>
        </w:rPr>
      </w:pPr>
    </w:p>
    <w:p w14:paraId="6EE130D6" w14:textId="77777777" w:rsidR="00F74E75" w:rsidRDefault="00F74E75">
      <w:pPr>
        <w:rPr>
          <w:rFonts w:ascii="Calibri" w:hAnsi="Calibri" w:cs="Calibri"/>
          <w:sz w:val="28"/>
          <w:szCs w:val="24"/>
          <w:lang w:val="vi-VN"/>
        </w:rPr>
      </w:pPr>
    </w:p>
    <w:p w14:paraId="463BC1F1" w14:textId="77777777" w:rsidR="00F74E75" w:rsidRDefault="00F74E75">
      <w:pPr>
        <w:rPr>
          <w:rFonts w:ascii="Calibri" w:hAnsi="Calibri" w:cs="Calibri"/>
          <w:sz w:val="28"/>
          <w:szCs w:val="24"/>
          <w:lang w:val="vi-VN"/>
        </w:rPr>
      </w:pPr>
    </w:p>
    <w:p w14:paraId="7F704F18" w14:textId="77777777" w:rsidR="00F74E75" w:rsidRDefault="00F74E75">
      <w:pPr>
        <w:rPr>
          <w:rFonts w:ascii="Calibri" w:hAnsi="Calibri" w:cs="Calibri"/>
          <w:sz w:val="28"/>
          <w:szCs w:val="24"/>
          <w:lang w:val="vi-VN"/>
        </w:rPr>
      </w:pPr>
    </w:p>
    <w:p w14:paraId="523423E0" w14:textId="77777777" w:rsidR="00F74E75" w:rsidRDefault="00F74E75">
      <w:pPr>
        <w:rPr>
          <w:rFonts w:ascii="Calibri" w:hAnsi="Calibri" w:cs="Calibri"/>
          <w:sz w:val="28"/>
          <w:szCs w:val="24"/>
          <w:lang w:val="vi-VN"/>
        </w:rPr>
      </w:pPr>
    </w:p>
    <w:p w14:paraId="06AE31BB" w14:textId="77777777" w:rsidR="00F74E75" w:rsidRPr="00F74E75" w:rsidRDefault="00F74E75">
      <w:pPr>
        <w:rPr>
          <w:rFonts w:ascii="Calibri" w:hAnsi="Calibri" w:cs="Calibri"/>
          <w:sz w:val="28"/>
          <w:szCs w:val="24"/>
          <w:lang w:val="vi-VN"/>
        </w:rPr>
      </w:pPr>
    </w:p>
    <w:sectPr w:rsidR="00F74E75" w:rsidRPr="00F74E7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6485E"/>
    <w:multiLevelType w:val="multilevel"/>
    <w:tmpl w:val="13C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D86AFB"/>
    <w:multiLevelType w:val="multilevel"/>
    <w:tmpl w:val="E9A2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863166">
    <w:abstractNumId w:val="1"/>
  </w:num>
  <w:num w:numId="2" w16cid:durableId="1316303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D3E"/>
    <w:rsid w:val="002802F9"/>
    <w:rsid w:val="002F7A44"/>
    <w:rsid w:val="005562FC"/>
    <w:rsid w:val="005C3E9C"/>
    <w:rsid w:val="00816163"/>
    <w:rsid w:val="009832B9"/>
    <w:rsid w:val="00F14D3E"/>
    <w:rsid w:val="00F74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F1406"/>
  <w15:chartTrackingRefBased/>
  <w15:docId w15:val="{B636C36B-E094-48F7-9B1D-0F4AE5FB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D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D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14D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4D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4D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4D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4D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D3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D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14D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14D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4D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4D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4D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4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D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D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4D3E"/>
    <w:pPr>
      <w:spacing w:before="160"/>
      <w:jc w:val="center"/>
    </w:pPr>
    <w:rPr>
      <w:i/>
      <w:iCs/>
      <w:color w:val="404040" w:themeColor="text1" w:themeTint="BF"/>
    </w:rPr>
  </w:style>
  <w:style w:type="character" w:customStyle="1" w:styleId="QuoteChar">
    <w:name w:val="Quote Char"/>
    <w:basedOn w:val="DefaultParagraphFont"/>
    <w:link w:val="Quote"/>
    <w:uiPriority w:val="29"/>
    <w:rsid w:val="00F14D3E"/>
    <w:rPr>
      <w:i/>
      <w:iCs/>
      <w:color w:val="404040" w:themeColor="text1" w:themeTint="BF"/>
    </w:rPr>
  </w:style>
  <w:style w:type="paragraph" w:styleId="ListParagraph">
    <w:name w:val="List Paragraph"/>
    <w:basedOn w:val="Normal"/>
    <w:uiPriority w:val="34"/>
    <w:qFormat/>
    <w:rsid w:val="00F14D3E"/>
    <w:pPr>
      <w:ind w:left="720"/>
      <w:contextualSpacing/>
    </w:pPr>
  </w:style>
  <w:style w:type="character" w:styleId="IntenseEmphasis">
    <w:name w:val="Intense Emphasis"/>
    <w:basedOn w:val="DefaultParagraphFont"/>
    <w:uiPriority w:val="21"/>
    <w:qFormat/>
    <w:rsid w:val="00F14D3E"/>
    <w:rPr>
      <w:i/>
      <w:iCs/>
      <w:color w:val="0F4761" w:themeColor="accent1" w:themeShade="BF"/>
    </w:rPr>
  </w:style>
  <w:style w:type="paragraph" w:styleId="IntenseQuote">
    <w:name w:val="Intense Quote"/>
    <w:basedOn w:val="Normal"/>
    <w:next w:val="Normal"/>
    <w:link w:val="IntenseQuoteChar"/>
    <w:uiPriority w:val="30"/>
    <w:qFormat/>
    <w:rsid w:val="00F14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D3E"/>
    <w:rPr>
      <w:i/>
      <w:iCs/>
      <w:color w:val="0F4761" w:themeColor="accent1" w:themeShade="BF"/>
    </w:rPr>
  </w:style>
  <w:style w:type="character" w:styleId="IntenseReference">
    <w:name w:val="Intense Reference"/>
    <w:basedOn w:val="DefaultParagraphFont"/>
    <w:uiPriority w:val="32"/>
    <w:qFormat/>
    <w:rsid w:val="00F14D3E"/>
    <w:rPr>
      <w:b/>
      <w:bCs/>
      <w:smallCaps/>
      <w:color w:val="0F4761" w:themeColor="accent1" w:themeShade="BF"/>
      <w:spacing w:val="5"/>
    </w:rPr>
  </w:style>
  <w:style w:type="character" w:styleId="Hyperlink">
    <w:name w:val="Hyperlink"/>
    <w:basedOn w:val="DefaultParagraphFont"/>
    <w:uiPriority w:val="99"/>
    <w:unhideWhenUsed/>
    <w:rsid w:val="00F74E75"/>
    <w:rPr>
      <w:color w:val="467886" w:themeColor="hyperlink"/>
      <w:u w:val="single"/>
    </w:rPr>
  </w:style>
  <w:style w:type="character" w:styleId="UnresolvedMention">
    <w:name w:val="Unresolved Mention"/>
    <w:basedOn w:val="DefaultParagraphFont"/>
    <w:uiPriority w:val="99"/>
    <w:semiHidden/>
    <w:unhideWhenUsed/>
    <w:rsid w:val="00F74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19944">
      <w:bodyDiv w:val="1"/>
      <w:marLeft w:val="0"/>
      <w:marRight w:val="0"/>
      <w:marTop w:val="0"/>
      <w:marBottom w:val="0"/>
      <w:divBdr>
        <w:top w:val="none" w:sz="0" w:space="0" w:color="auto"/>
        <w:left w:val="none" w:sz="0" w:space="0" w:color="auto"/>
        <w:bottom w:val="none" w:sz="0" w:space="0" w:color="auto"/>
        <w:right w:val="none" w:sz="0" w:space="0" w:color="auto"/>
      </w:divBdr>
      <w:divsChild>
        <w:div w:id="781724729">
          <w:marLeft w:val="0"/>
          <w:marRight w:val="0"/>
          <w:marTop w:val="0"/>
          <w:marBottom w:val="0"/>
          <w:divBdr>
            <w:top w:val="none" w:sz="0" w:space="0" w:color="auto"/>
            <w:left w:val="none" w:sz="0" w:space="0" w:color="auto"/>
            <w:bottom w:val="none" w:sz="0" w:space="0" w:color="auto"/>
            <w:right w:val="none" w:sz="0" w:space="0" w:color="auto"/>
          </w:divBdr>
        </w:div>
      </w:divsChild>
    </w:div>
    <w:div w:id="719937127">
      <w:bodyDiv w:val="1"/>
      <w:marLeft w:val="0"/>
      <w:marRight w:val="0"/>
      <w:marTop w:val="0"/>
      <w:marBottom w:val="0"/>
      <w:divBdr>
        <w:top w:val="none" w:sz="0" w:space="0" w:color="auto"/>
        <w:left w:val="none" w:sz="0" w:space="0" w:color="auto"/>
        <w:bottom w:val="none" w:sz="0" w:space="0" w:color="auto"/>
        <w:right w:val="none" w:sz="0" w:space="0" w:color="auto"/>
      </w:divBdr>
      <w:divsChild>
        <w:div w:id="981930697">
          <w:marLeft w:val="0"/>
          <w:marRight w:val="0"/>
          <w:marTop w:val="0"/>
          <w:marBottom w:val="0"/>
          <w:divBdr>
            <w:top w:val="none" w:sz="0" w:space="0" w:color="auto"/>
            <w:left w:val="none" w:sz="0" w:space="0" w:color="auto"/>
            <w:bottom w:val="none" w:sz="0" w:space="0" w:color="auto"/>
            <w:right w:val="none" w:sz="0" w:space="0" w:color="auto"/>
          </w:divBdr>
        </w:div>
      </w:divsChild>
    </w:div>
    <w:div w:id="1003557266">
      <w:bodyDiv w:val="1"/>
      <w:marLeft w:val="0"/>
      <w:marRight w:val="0"/>
      <w:marTop w:val="0"/>
      <w:marBottom w:val="0"/>
      <w:divBdr>
        <w:top w:val="none" w:sz="0" w:space="0" w:color="auto"/>
        <w:left w:val="none" w:sz="0" w:space="0" w:color="auto"/>
        <w:bottom w:val="none" w:sz="0" w:space="0" w:color="auto"/>
        <w:right w:val="none" w:sz="0" w:space="0" w:color="auto"/>
      </w:divBdr>
      <w:divsChild>
        <w:div w:id="1220165077">
          <w:marLeft w:val="0"/>
          <w:marRight w:val="0"/>
          <w:marTop w:val="0"/>
          <w:marBottom w:val="0"/>
          <w:divBdr>
            <w:top w:val="none" w:sz="0" w:space="0" w:color="auto"/>
            <w:left w:val="none" w:sz="0" w:space="0" w:color="auto"/>
            <w:bottom w:val="none" w:sz="0" w:space="0" w:color="auto"/>
            <w:right w:val="none" w:sz="0" w:space="0" w:color="auto"/>
          </w:divBdr>
        </w:div>
      </w:divsChild>
    </w:div>
    <w:div w:id="1569537436">
      <w:bodyDiv w:val="1"/>
      <w:marLeft w:val="0"/>
      <w:marRight w:val="0"/>
      <w:marTop w:val="0"/>
      <w:marBottom w:val="0"/>
      <w:divBdr>
        <w:top w:val="none" w:sz="0" w:space="0" w:color="auto"/>
        <w:left w:val="none" w:sz="0" w:space="0" w:color="auto"/>
        <w:bottom w:val="none" w:sz="0" w:space="0" w:color="auto"/>
        <w:right w:val="none" w:sz="0" w:space="0" w:color="auto"/>
      </w:divBdr>
      <w:divsChild>
        <w:div w:id="368342945">
          <w:marLeft w:val="0"/>
          <w:marRight w:val="0"/>
          <w:marTop w:val="0"/>
          <w:marBottom w:val="0"/>
          <w:divBdr>
            <w:top w:val="none" w:sz="0" w:space="0" w:color="auto"/>
            <w:left w:val="none" w:sz="0" w:space="0" w:color="auto"/>
            <w:bottom w:val="none" w:sz="0" w:space="0" w:color="auto"/>
            <w:right w:val="none" w:sz="0" w:space="0" w:color="auto"/>
          </w:divBdr>
        </w:div>
        <w:div w:id="1866862851">
          <w:marLeft w:val="0"/>
          <w:marRight w:val="0"/>
          <w:marTop w:val="0"/>
          <w:marBottom w:val="0"/>
          <w:divBdr>
            <w:top w:val="none" w:sz="0" w:space="0" w:color="auto"/>
            <w:left w:val="none" w:sz="0" w:space="0" w:color="auto"/>
            <w:bottom w:val="none" w:sz="0" w:space="0" w:color="auto"/>
            <w:right w:val="none" w:sz="0" w:space="0" w:color="auto"/>
          </w:divBdr>
          <w:divsChild>
            <w:div w:id="303202177">
              <w:marLeft w:val="0"/>
              <w:marRight w:val="0"/>
              <w:marTop w:val="0"/>
              <w:marBottom w:val="0"/>
              <w:divBdr>
                <w:top w:val="none" w:sz="0" w:space="0" w:color="auto"/>
                <w:left w:val="none" w:sz="0" w:space="0" w:color="auto"/>
                <w:bottom w:val="none" w:sz="0" w:space="0" w:color="auto"/>
                <w:right w:val="none" w:sz="0" w:space="0" w:color="auto"/>
              </w:divBdr>
              <w:divsChild>
                <w:div w:id="97338223">
                  <w:marLeft w:val="0"/>
                  <w:marRight w:val="0"/>
                  <w:marTop w:val="0"/>
                  <w:marBottom w:val="0"/>
                  <w:divBdr>
                    <w:top w:val="none" w:sz="0" w:space="0" w:color="auto"/>
                    <w:left w:val="none" w:sz="0" w:space="0" w:color="auto"/>
                    <w:bottom w:val="none" w:sz="0" w:space="0" w:color="auto"/>
                    <w:right w:val="none" w:sz="0" w:space="0" w:color="auto"/>
                  </w:divBdr>
                  <w:divsChild>
                    <w:div w:id="2742002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577518118">
              <w:marLeft w:val="0"/>
              <w:marRight w:val="0"/>
              <w:marTop w:val="0"/>
              <w:marBottom w:val="0"/>
              <w:divBdr>
                <w:top w:val="none" w:sz="0" w:space="0" w:color="auto"/>
                <w:left w:val="none" w:sz="0" w:space="0" w:color="auto"/>
                <w:bottom w:val="none" w:sz="0" w:space="0" w:color="auto"/>
                <w:right w:val="none" w:sz="0" w:space="0" w:color="auto"/>
              </w:divBdr>
            </w:div>
          </w:divsChild>
        </w:div>
        <w:div w:id="793331255">
          <w:marLeft w:val="0"/>
          <w:marRight w:val="0"/>
          <w:marTop w:val="0"/>
          <w:marBottom w:val="0"/>
          <w:divBdr>
            <w:top w:val="none" w:sz="0" w:space="0" w:color="auto"/>
            <w:left w:val="none" w:sz="0" w:space="0" w:color="auto"/>
            <w:bottom w:val="none" w:sz="0" w:space="0" w:color="auto"/>
            <w:right w:val="none" w:sz="0" w:space="0" w:color="auto"/>
          </w:divBdr>
        </w:div>
        <w:div w:id="1175608906">
          <w:marLeft w:val="0"/>
          <w:marRight w:val="0"/>
          <w:marTop w:val="0"/>
          <w:marBottom w:val="0"/>
          <w:divBdr>
            <w:top w:val="none" w:sz="0" w:space="0" w:color="auto"/>
            <w:left w:val="none" w:sz="0" w:space="0" w:color="auto"/>
            <w:bottom w:val="none" w:sz="0" w:space="0" w:color="auto"/>
            <w:right w:val="none" w:sz="0" w:space="0" w:color="auto"/>
          </w:divBdr>
        </w:div>
      </w:divsChild>
    </w:div>
    <w:div w:id="1606380473">
      <w:bodyDiv w:val="1"/>
      <w:marLeft w:val="0"/>
      <w:marRight w:val="0"/>
      <w:marTop w:val="0"/>
      <w:marBottom w:val="0"/>
      <w:divBdr>
        <w:top w:val="none" w:sz="0" w:space="0" w:color="auto"/>
        <w:left w:val="none" w:sz="0" w:space="0" w:color="auto"/>
        <w:bottom w:val="none" w:sz="0" w:space="0" w:color="auto"/>
        <w:right w:val="none" w:sz="0" w:space="0" w:color="auto"/>
      </w:divBdr>
      <w:divsChild>
        <w:div w:id="301810125">
          <w:marLeft w:val="0"/>
          <w:marRight w:val="0"/>
          <w:marTop w:val="0"/>
          <w:marBottom w:val="0"/>
          <w:divBdr>
            <w:top w:val="none" w:sz="0" w:space="0" w:color="auto"/>
            <w:left w:val="none" w:sz="0" w:space="0" w:color="auto"/>
            <w:bottom w:val="none" w:sz="0" w:space="0" w:color="auto"/>
            <w:right w:val="none" w:sz="0" w:space="0" w:color="auto"/>
          </w:divBdr>
        </w:div>
      </w:divsChild>
    </w:div>
    <w:div w:id="1828353376">
      <w:bodyDiv w:val="1"/>
      <w:marLeft w:val="0"/>
      <w:marRight w:val="0"/>
      <w:marTop w:val="0"/>
      <w:marBottom w:val="0"/>
      <w:divBdr>
        <w:top w:val="none" w:sz="0" w:space="0" w:color="auto"/>
        <w:left w:val="none" w:sz="0" w:space="0" w:color="auto"/>
        <w:bottom w:val="none" w:sz="0" w:space="0" w:color="auto"/>
        <w:right w:val="none" w:sz="0" w:space="0" w:color="auto"/>
      </w:divBdr>
      <w:divsChild>
        <w:div w:id="1495100411">
          <w:marLeft w:val="0"/>
          <w:marRight w:val="0"/>
          <w:marTop w:val="0"/>
          <w:marBottom w:val="0"/>
          <w:divBdr>
            <w:top w:val="none" w:sz="0" w:space="0" w:color="auto"/>
            <w:left w:val="none" w:sz="0" w:space="0" w:color="auto"/>
            <w:bottom w:val="none" w:sz="0" w:space="0" w:color="auto"/>
            <w:right w:val="none" w:sz="0" w:space="0" w:color="auto"/>
          </w:divBdr>
        </w:div>
        <w:div w:id="896938059">
          <w:marLeft w:val="0"/>
          <w:marRight w:val="0"/>
          <w:marTop w:val="0"/>
          <w:marBottom w:val="0"/>
          <w:divBdr>
            <w:top w:val="none" w:sz="0" w:space="0" w:color="auto"/>
            <w:left w:val="none" w:sz="0" w:space="0" w:color="auto"/>
            <w:bottom w:val="none" w:sz="0" w:space="0" w:color="auto"/>
            <w:right w:val="none" w:sz="0" w:space="0" w:color="auto"/>
          </w:divBdr>
          <w:divsChild>
            <w:div w:id="1782726274">
              <w:marLeft w:val="0"/>
              <w:marRight w:val="0"/>
              <w:marTop w:val="0"/>
              <w:marBottom w:val="0"/>
              <w:divBdr>
                <w:top w:val="none" w:sz="0" w:space="0" w:color="auto"/>
                <w:left w:val="none" w:sz="0" w:space="0" w:color="auto"/>
                <w:bottom w:val="none" w:sz="0" w:space="0" w:color="auto"/>
                <w:right w:val="none" w:sz="0" w:space="0" w:color="auto"/>
              </w:divBdr>
              <w:divsChild>
                <w:div w:id="875001847">
                  <w:marLeft w:val="0"/>
                  <w:marRight w:val="0"/>
                  <w:marTop w:val="0"/>
                  <w:marBottom w:val="0"/>
                  <w:divBdr>
                    <w:top w:val="none" w:sz="0" w:space="0" w:color="auto"/>
                    <w:left w:val="none" w:sz="0" w:space="0" w:color="auto"/>
                    <w:bottom w:val="none" w:sz="0" w:space="0" w:color="auto"/>
                    <w:right w:val="none" w:sz="0" w:space="0" w:color="auto"/>
                  </w:divBdr>
                  <w:divsChild>
                    <w:div w:id="33870169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457379826">
              <w:marLeft w:val="0"/>
              <w:marRight w:val="0"/>
              <w:marTop w:val="0"/>
              <w:marBottom w:val="0"/>
              <w:divBdr>
                <w:top w:val="none" w:sz="0" w:space="0" w:color="auto"/>
                <w:left w:val="none" w:sz="0" w:space="0" w:color="auto"/>
                <w:bottom w:val="none" w:sz="0" w:space="0" w:color="auto"/>
                <w:right w:val="none" w:sz="0" w:space="0" w:color="auto"/>
              </w:divBdr>
            </w:div>
          </w:divsChild>
        </w:div>
        <w:div w:id="823014492">
          <w:marLeft w:val="0"/>
          <w:marRight w:val="0"/>
          <w:marTop w:val="0"/>
          <w:marBottom w:val="0"/>
          <w:divBdr>
            <w:top w:val="none" w:sz="0" w:space="0" w:color="auto"/>
            <w:left w:val="none" w:sz="0" w:space="0" w:color="auto"/>
            <w:bottom w:val="none" w:sz="0" w:space="0" w:color="auto"/>
            <w:right w:val="none" w:sz="0" w:space="0" w:color="auto"/>
          </w:divBdr>
        </w:div>
        <w:div w:id="961961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1389</Words>
  <Characters>7919</Characters>
  <Application>Microsoft Office Word</Application>
  <DocSecurity>0</DocSecurity>
  <Lines>65</Lines>
  <Paragraphs>18</Paragraphs>
  <ScaleCrop>false</ScaleCrop>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2025-03-01T09:41:00Z</dcterms:created>
  <dcterms:modified xsi:type="dcterms:W3CDTF">2025-03-01T09:43:00Z</dcterms:modified>
</cp:coreProperties>
</file>