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026D72" w14:textId="18B3303D" w:rsidR="002F7A44" w:rsidRPr="00D76744" w:rsidRDefault="00D76744" w:rsidP="00D76744">
      <w:pPr>
        <w:jc w:val="center"/>
        <w:rPr>
          <w:rFonts w:ascii="Calibri" w:hAnsi="Calibri" w:cs="Calibri"/>
          <w:b/>
          <w:bCs/>
          <w:i/>
          <w:iCs/>
          <w:sz w:val="36"/>
          <w:szCs w:val="32"/>
          <w:lang w:val="vi-VN"/>
        </w:rPr>
      </w:pPr>
      <w:r w:rsidRPr="00D76744">
        <w:rPr>
          <w:rFonts w:ascii="Calibri" w:hAnsi="Calibri" w:cs="Calibri"/>
          <w:b/>
          <w:bCs/>
          <w:i/>
          <w:iCs/>
          <w:sz w:val="36"/>
          <w:szCs w:val="32"/>
          <w:lang w:val="vi-VN"/>
        </w:rPr>
        <w:t>Stack trong java</w:t>
      </w:r>
    </w:p>
    <w:p w14:paraId="73E6C07B" w14:textId="203A0367" w:rsidR="00D76744" w:rsidRPr="00D76744" w:rsidRDefault="00D76744" w:rsidP="00D76744">
      <w:pPr>
        <w:pStyle w:val="Heading1"/>
        <w:rPr>
          <w:rFonts w:ascii="Calibri" w:hAnsi="Calibri" w:cs="Calibri"/>
          <w:b/>
          <w:bCs/>
          <w:sz w:val="28"/>
          <w:szCs w:val="24"/>
          <w:lang w:val="vi-VN"/>
        </w:rPr>
      </w:pPr>
      <w:r>
        <w:rPr>
          <w:rFonts w:ascii="Calibri" w:hAnsi="Calibri" w:cs="Calibri"/>
          <w:b/>
          <w:bCs/>
          <w:sz w:val="28"/>
          <w:szCs w:val="24"/>
          <w:lang w:val="vi-VN"/>
        </w:rPr>
        <w:t>1. Định nghĩa</w:t>
      </w:r>
    </w:p>
    <w:p w14:paraId="3ABDF8F1" w14:textId="5C34174C" w:rsidR="00D76744" w:rsidRDefault="00D76744">
      <w:pPr>
        <w:rPr>
          <w:rFonts w:ascii="Calibri" w:hAnsi="Calibri" w:cs="Calibri"/>
          <w:sz w:val="28"/>
          <w:szCs w:val="24"/>
          <w:lang w:val="vi-VN"/>
        </w:rPr>
      </w:pPr>
      <w:r>
        <w:rPr>
          <w:rFonts w:ascii="Calibri" w:hAnsi="Calibri" w:cs="Calibri"/>
          <w:sz w:val="28"/>
          <w:szCs w:val="24"/>
          <w:lang w:val="vi-VN"/>
        </w:rPr>
        <w:t>Khác với stack trong C++ là cấu trúc dữ liệu kiểu ngăn xếp chỉ có thể nhập xuất theo nguyên tắc FILO, Stack trong java lại là một mảng động có thể duyệt tuần tự</w:t>
      </w:r>
    </w:p>
    <w:p w14:paraId="32289FE2" w14:textId="658BED10" w:rsidR="00A52ADA" w:rsidRDefault="00A52ADA">
      <w:pPr>
        <w:rPr>
          <w:rFonts w:ascii="Calibri" w:hAnsi="Calibri" w:cs="Calibri"/>
          <w:sz w:val="28"/>
          <w:szCs w:val="24"/>
          <w:lang w:val="vi-VN"/>
        </w:rPr>
      </w:pPr>
      <w:r>
        <w:rPr>
          <w:rFonts w:ascii="Calibri" w:hAnsi="Calibri" w:cs="Calibri"/>
          <w:sz w:val="28"/>
          <w:szCs w:val="24"/>
          <w:lang w:val="vi-VN"/>
        </w:rPr>
        <w:t>Trong java, stack kế thừa từ vector, nó là một mảng động có đầy đủ tính chất của vector. Chỉ khác là có bổ sung thêm một số phương thức cho phù hợp với nhập xuất kiểu FILO</w:t>
      </w:r>
    </w:p>
    <w:p w14:paraId="217781A0" w14:textId="77777777" w:rsidR="00D76744" w:rsidRDefault="00D76744">
      <w:pPr>
        <w:rPr>
          <w:rFonts w:ascii="Calibri" w:hAnsi="Calibri" w:cs="Calibri"/>
          <w:sz w:val="28"/>
          <w:szCs w:val="24"/>
          <w:lang w:val="vi-VN"/>
        </w:rPr>
      </w:pPr>
    </w:p>
    <w:p w14:paraId="2AB1768C" w14:textId="404887E8" w:rsidR="00D76744" w:rsidRPr="00D76744" w:rsidRDefault="00D76744" w:rsidP="00D76744">
      <w:pPr>
        <w:pStyle w:val="Heading1"/>
        <w:rPr>
          <w:rFonts w:ascii="Calibri" w:hAnsi="Calibri" w:cs="Calibri"/>
          <w:b/>
          <w:bCs/>
          <w:sz w:val="28"/>
          <w:szCs w:val="24"/>
          <w:lang w:val="vi-VN"/>
        </w:rPr>
      </w:pPr>
      <w:r>
        <w:rPr>
          <w:rFonts w:ascii="Calibri" w:hAnsi="Calibri" w:cs="Calibri"/>
          <w:b/>
          <w:bCs/>
          <w:sz w:val="28"/>
          <w:szCs w:val="24"/>
          <w:lang w:val="vi-VN"/>
        </w:rPr>
        <w:t>2. Danh sách phương thức</w:t>
      </w:r>
    </w:p>
    <w:p w14:paraId="6381EC75" w14:textId="66FCF988" w:rsidR="00103725" w:rsidRDefault="00103725" w:rsidP="00D76744">
      <w:pPr>
        <w:pStyle w:val="Heading2"/>
        <w:rPr>
          <w:rFonts w:ascii="Calibri" w:hAnsi="Calibri" w:cs="Calibri"/>
          <w:b/>
          <w:bCs/>
          <w:sz w:val="28"/>
          <w:szCs w:val="24"/>
          <w:lang w:val="vi-VN"/>
        </w:rPr>
      </w:pPr>
      <w:r>
        <w:rPr>
          <w:rFonts w:ascii="Calibri" w:hAnsi="Calibri" w:cs="Calibri"/>
          <w:b/>
          <w:bCs/>
          <w:sz w:val="28"/>
          <w:szCs w:val="24"/>
          <w:lang w:val="vi-VN"/>
        </w:rPr>
        <w:t>a. Hàm tạo</w:t>
      </w:r>
    </w:p>
    <w:p w14:paraId="4DE34119" w14:textId="32B0D156" w:rsidR="00103725" w:rsidRDefault="00AE12B7" w:rsidP="00103725">
      <w:pPr>
        <w:rPr>
          <w:rFonts w:ascii="Calibri" w:hAnsi="Calibri" w:cs="Calibri"/>
          <w:sz w:val="28"/>
          <w:szCs w:val="24"/>
          <w:lang w:val="vi-VN"/>
        </w:rPr>
      </w:pPr>
      <w:r>
        <w:rPr>
          <w:rFonts w:ascii="Calibri" w:hAnsi="Calibri" w:cs="Calibri"/>
          <w:sz w:val="28"/>
          <w:szCs w:val="24"/>
          <w:lang w:val="vi-VN"/>
        </w:rPr>
        <w:t>Chỉ có 1 hàm tạo duy nhất</w:t>
      </w:r>
    </w:p>
    <w:p w14:paraId="0B1FFEBC" w14:textId="44891B3E" w:rsidR="00AE12B7" w:rsidRPr="00AE12B7" w:rsidRDefault="00AE12B7" w:rsidP="00AE12B7">
      <w:pPr>
        <w:shd w:val="clear" w:color="auto" w:fill="E8E8E8" w:themeFill="background2"/>
        <w:rPr>
          <w:rFonts w:ascii="Calibri" w:hAnsi="Calibri" w:cs="Calibri"/>
          <w:sz w:val="28"/>
          <w:szCs w:val="24"/>
          <w:lang w:val="vi-VN"/>
        </w:rPr>
      </w:pPr>
      <w:r w:rsidRPr="00AE12B7">
        <w:rPr>
          <w:rFonts w:ascii="Calibri" w:hAnsi="Calibri" w:cs="Calibri"/>
          <w:sz w:val="28"/>
          <w:szCs w:val="24"/>
        </w:rPr>
        <w:t>public Stack()</w:t>
      </w:r>
    </w:p>
    <w:p w14:paraId="7947ADEF" w14:textId="77777777" w:rsidR="00103725" w:rsidRPr="00103725" w:rsidRDefault="00103725" w:rsidP="00103725">
      <w:pPr>
        <w:rPr>
          <w:rFonts w:ascii="Calibri" w:hAnsi="Calibri" w:cs="Calibri"/>
          <w:sz w:val="28"/>
          <w:szCs w:val="24"/>
          <w:lang w:val="vi-VN"/>
        </w:rPr>
      </w:pPr>
    </w:p>
    <w:p w14:paraId="0E43A6E1" w14:textId="7F9DCB01" w:rsidR="00D76744" w:rsidRPr="00D76744" w:rsidRDefault="00103725" w:rsidP="00D76744">
      <w:pPr>
        <w:pStyle w:val="Heading2"/>
        <w:rPr>
          <w:rFonts w:ascii="Calibri" w:hAnsi="Calibri" w:cs="Calibri"/>
          <w:b/>
          <w:bCs/>
          <w:sz w:val="28"/>
          <w:szCs w:val="24"/>
          <w:lang w:val="vi-VN"/>
        </w:rPr>
      </w:pPr>
      <w:r>
        <w:rPr>
          <w:rFonts w:ascii="Calibri" w:hAnsi="Calibri" w:cs="Calibri"/>
          <w:b/>
          <w:bCs/>
          <w:sz w:val="28"/>
          <w:szCs w:val="24"/>
          <w:lang w:val="vi-VN"/>
        </w:rPr>
        <w:t>b</w:t>
      </w:r>
      <w:r w:rsidR="00D76744">
        <w:rPr>
          <w:rFonts w:ascii="Calibri" w:hAnsi="Calibri" w:cs="Calibri"/>
          <w:b/>
          <w:bCs/>
          <w:sz w:val="28"/>
          <w:szCs w:val="24"/>
          <w:lang w:val="vi-VN"/>
        </w:rPr>
        <w:t>. Kế thừa từ List</w:t>
      </w:r>
      <w:r w:rsidR="00081335">
        <w:rPr>
          <w:rFonts w:ascii="Calibri" w:hAnsi="Calibri" w:cs="Calibri"/>
          <w:b/>
          <w:bCs/>
          <w:sz w:val="28"/>
          <w:szCs w:val="24"/>
          <w:lang w:val="vi-VN"/>
        </w:rPr>
        <w:t xml:space="preserve"> và collection</w:t>
      </w:r>
      <w:r w:rsidR="00D76744">
        <w:rPr>
          <w:rFonts w:ascii="Calibri" w:hAnsi="Calibri" w:cs="Calibri"/>
          <w:b/>
          <w:bCs/>
          <w:sz w:val="28"/>
          <w:szCs w:val="24"/>
          <w:lang w:val="vi-VN"/>
        </w:rPr>
        <w:t xml:space="preserve"> interface</w:t>
      </w:r>
    </w:p>
    <w:p w14:paraId="5CE9CB60" w14:textId="76B8ED6D" w:rsidR="00D76744" w:rsidRPr="00D76744" w:rsidRDefault="00D76744">
      <w:pPr>
        <w:rPr>
          <w:rFonts w:ascii="Calibri" w:hAnsi="Calibri" w:cs="Calibri"/>
          <w:b/>
          <w:bCs/>
          <w:color w:val="FF0000"/>
          <w:sz w:val="28"/>
          <w:szCs w:val="24"/>
          <w:lang w:val="vi-VN"/>
        </w:rPr>
      </w:pPr>
      <w:r w:rsidRPr="00D76744">
        <w:rPr>
          <w:rFonts w:ascii="Calibri" w:hAnsi="Calibri" w:cs="Calibri"/>
          <w:b/>
          <w:bCs/>
          <w:color w:val="FF0000"/>
          <w:sz w:val="28"/>
          <w:szCs w:val="24"/>
          <w:lang w:val="vi-VN"/>
        </w:rPr>
        <w:t xml:space="preserve">// </w:t>
      </w:r>
      <w:r w:rsidR="00A13D22">
        <w:rPr>
          <w:rFonts w:ascii="Calibri" w:hAnsi="Calibri" w:cs="Calibri"/>
          <w:b/>
          <w:bCs/>
          <w:color w:val="FF0000"/>
          <w:sz w:val="28"/>
          <w:szCs w:val="24"/>
          <w:lang w:val="vi-VN"/>
        </w:rPr>
        <w:t>Vẫn giữ được các phương thức trong List interface, do vậy vẫn có thể thao tác với các phần tử ở giữa stack. Khác với C++:std:stack không làm được điều này</w:t>
      </w:r>
    </w:p>
    <w:p w14:paraId="05B18722" w14:textId="77777777" w:rsidR="00D76744" w:rsidRDefault="00D76744">
      <w:pPr>
        <w:rPr>
          <w:rFonts w:ascii="Calibri" w:hAnsi="Calibri" w:cs="Calibri"/>
          <w:sz w:val="28"/>
          <w:szCs w:val="24"/>
          <w:lang w:val="vi-VN"/>
        </w:rPr>
      </w:pPr>
    </w:p>
    <w:p w14:paraId="05B1FFB3" w14:textId="62A218C9" w:rsidR="00D76744" w:rsidRPr="00D76744" w:rsidRDefault="00103725" w:rsidP="00D76744">
      <w:pPr>
        <w:pStyle w:val="Heading2"/>
        <w:rPr>
          <w:rFonts w:ascii="Calibri" w:hAnsi="Calibri" w:cs="Calibri"/>
          <w:b/>
          <w:bCs/>
          <w:sz w:val="28"/>
          <w:szCs w:val="24"/>
          <w:lang w:val="vi-VN"/>
        </w:rPr>
      </w:pPr>
      <w:r>
        <w:rPr>
          <w:rFonts w:ascii="Calibri" w:hAnsi="Calibri" w:cs="Calibri"/>
          <w:b/>
          <w:bCs/>
          <w:sz w:val="28"/>
          <w:szCs w:val="24"/>
          <w:lang w:val="vi-VN"/>
        </w:rPr>
        <w:t>c</w:t>
      </w:r>
      <w:r w:rsidR="00D76744">
        <w:rPr>
          <w:rFonts w:ascii="Calibri" w:hAnsi="Calibri" w:cs="Calibri"/>
          <w:b/>
          <w:bCs/>
          <w:sz w:val="28"/>
          <w:szCs w:val="24"/>
          <w:lang w:val="vi-VN"/>
        </w:rPr>
        <w:t>. Phương thức riêng</w:t>
      </w:r>
    </w:p>
    <w:p w14:paraId="78B1D38D" w14:textId="08C12D12" w:rsidR="00D76744" w:rsidRPr="00A13D22" w:rsidRDefault="00A13D22">
      <w:pPr>
        <w:rPr>
          <w:rFonts w:ascii="Calibri" w:hAnsi="Calibri" w:cs="Calibri"/>
          <w:b/>
          <w:bCs/>
          <w:color w:val="EE0000"/>
          <w:sz w:val="28"/>
          <w:szCs w:val="24"/>
          <w:lang w:val="vi-VN"/>
        </w:rPr>
      </w:pPr>
      <w:r w:rsidRPr="00A13D22">
        <w:rPr>
          <w:rFonts w:ascii="Calibri" w:hAnsi="Calibri" w:cs="Calibri"/>
          <w:b/>
          <w:bCs/>
          <w:color w:val="EE0000"/>
          <w:sz w:val="28"/>
          <w:szCs w:val="24"/>
          <w:lang w:val="vi-VN"/>
        </w:rPr>
        <w:t>// bổ sung một số phương thức nhập xuất LIFO với hiệu suất cao</w:t>
      </w:r>
    </w:p>
    <w:tbl>
      <w:tblPr>
        <w:tblStyle w:val="TableGrid"/>
        <w:tblW w:w="0" w:type="auto"/>
        <w:tblLook w:val="04A0" w:firstRow="1" w:lastRow="0" w:firstColumn="1" w:lastColumn="0" w:noHBand="0" w:noVBand="1"/>
      </w:tblPr>
      <w:tblGrid>
        <w:gridCol w:w="2440"/>
        <w:gridCol w:w="6622"/>
      </w:tblGrid>
      <w:tr w:rsidR="00A13D22" w:rsidRPr="004F2BE6" w14:paraId="28DDE4E6" w14:textId="77777777" w:rsidTr="000B30E2">
        <w:tc>
          <w:tcPr>
            <w:tcW w:w="0" w:type="auto"/>
            <w:hideMark/>
          </w:tcPr>
          <w:p w14:paraId="019E913B" w14:textId="77777777" w:rsidR="00A13D22" w:rsidRPr="004F2BE6" w:rsidRDefault="00A13D22" w:rsidP="000B30E2">
            <w:pPr>
              <w:spacing w:after="160" w:line="259" w:lineRule="auto"/>
              <w:rPr>
                <w:rFonts w:ascii="Calibri" w:hAnsi="Calibri" w:cs="Calibri"/>
                <w:b/>
                <w:bCs/>
                <w:sz w:val="28"/>
                <w:szCs w:val="24"/>
              </w:rPr>
            </w:pPr>
            <w:r w:rsidRPr="004F2BE6">
              <w:rPr>
                <w:rFonts w:ascii="Calibri" w:hAnsi="Calibri" w:cs="Calibri"/>
                <w:b/>
                <w:bCs/>
                <w:sz w:val="28"/>
                <w:szCs w:val="24"/>
              </w:rPr>
              <w:t>Phương thức</w:t>
            </w:r>
          </w:p>
        </w:tc>
        <w:tc>
          <w:tcPr>
            <w:tcW w:w="0" w:type="auto"/>
            <w:hideMark/>
          </w:tcPr>
          <w:p w14:paraId="3B36300B" w14:textId="77777777" w:rsidR="00A13D22" w:rsidRPr="004F2BE6" w:rsidRDefault="00A13D22" w:rsidP="000B30E2">
            <w:pPr>
              <w:spacing w:after="160" w:line="259" w:lineRule="auto"/>
              <w:rPr>
                <w:rFonts w:ascii="Calibri" w:hAnsi="Calibri" w:cs="Calibri"/>
                <w:b/>
                <w:bCs/>
                <w:sz w:val="28"/>
                <w:szCs w:val="24"/>
              </w:rPr>
            </w:pPr>
            <w:r w:rsidRPr="004F2BE6">
              <w:rPr>
                <w:rFonts w:ascii="Calibri" w:hAnsi="Calibri" w:cs="Calibri"/>
                <w:b/>
                <w:bCs/>
                <w:sz w:val="28"/>
                <w:szCs w:val="24"/>
              </w:rPr>
              <w:t>Mô tả</w:t>
            </w:r>
          </w:p>
        </w:tc>
      </w:tr>
      <w:tr w:rsidR="00A13D22" w:rsidRPr="004F2BE6" w14:paraId="41D3A673" w14:textId="77777777" w:rsidTr="000B30E2">
        <w:tc>
          <w:tcPr>
            <w:tcW w:w="0" w:type="auto"/>
            <w:hideMark/>
          </w:tcPr>
          <w:p w14:paraId="63A314C2" w14:textId="77777777" w:rsidR="00A13D22" w:rsidRPr="004F2BE6" w:rsidRDefault="00A13D22" w:rsidP="000B30E2">
            <w:pPr>
              <w:spacing w:after="160" w:line="259" w:lineRule="auto"/>
              <w:rPr>
                <w:rFonts w:ascii="Calibri" w:hAnsi="Calibri" w:cs="Calibri"/>
                <w:sz w:val="28"/>
                <w:szCs w:val="24"/>
              </w:rPr>
            </w:pPr>
            <w:r w:rsidRPr="004F2BE6">
              <w:rPr>
                <w:rFonts w:ascii="Calibri" w:hAnsi="Calibri" w:cs="Calibri"/>
                <w:sz w:val="28"/>
                <w:szCs w:val="24"/>
              </w:rPr>
              <w:t>boolean empty()</w:t>
            </w:r>
          </w:p>
        </w:tc>
        <w:tc>
          <w:tcPr>
            <w:tcW w:w="0" w:type="auto"/>
            <w:hideMark/>
          </w:tcPr>
          <w:p w14:paraId="02604214" w14:textId="77777777" w:rsidR="00A13D22" w:rsidRPr="004F2BE6" w:rsidRDefault="00A13D22" w:rsidP="000B30E2">
            <w:pPr>
              <w:spacing w:after="160" w:line="259" w:lineRule="auto"/>
              <w:rPr>
                <w:rFonts w:ascii="Calibri" w:hAnsi="Calibri" w:cs="Calibri"/>
                <w:sz w:val="28"/>
                <w:szCs w:val="24"/>
              </w:rPr>
            </w:pPr>
            <w:r w:rsidRPr="004F2BE6">
              <w:rPr>
                <w:rFonts w:ascii="Calibri" w:hAnsi="Calibri" w:cs="Calibri"/>
                <w:sz w:val="28"/>
                <w:szCs w:val="24"/>
              </w:rPr>
              <w:t>Kiểm tra xem ngăn xếp có rỗng hay không</w:t>
            </w:r>
          </w:p>
        </w:tc>
      </w:tr>
      <w:tr w:rsidR="00A13D22" w:rsidRPr="004F2BE6" w14:paraId="35463294" w14:textId="77777777" w:rsidTr="000B30E2">
        <w:tc>
          <w:tcPr>
            <w:tcW w:w="0" w:type="auto"/>
            <w:hideMark/>
          </w:tcPr>
          <w:p w14:paraId="6FA5518F" w14:textId="77777777" w:rsidR="00A13D22" w:rsidRPr="004F2BE6" w:rsidRDefault="00A13D22" w:rsidP="000B30E2">
            <w:pPr>
              <w:spacing w:after="160" w:line="259" w:lineRule="auto"/>
              <w:rPr>
                <w:rFonts w:ascii="Calibri" w:hAnsi="Calibri" w:cs="Calibri"/>
                <w:sz w:val="28"/>
                <w:szCs w:val="24"/>
              </w:rPr>
            </w:pPr>
            <w:r w:rsidRPr="004F2BE6">
              <w:rPr>
                <w:rFonts w:ascii="Calibri" w:hAnsi="Calibri" w:cs="Calibri"/>
                <w:sz w:val="28"/>
                <w:szCs w:val="24"/>
              </w:rPr>
              <w:t xml:space="preserve">E </w:t>
            </w:r>
            <w:r w:rsidRPr="00512915">
              <w:rPr>
                <w:rFonts w:ascii="Calibri" w:hAnsi="Calibri" w:cs="Calibri"/>
                <w:b/>
                <w:bCs/>
                <w:color w:val="EE0000"/>
                <w:sz w:val="28"/>
                <w:szCs w:val="24"/>
              </w:rPr>
              <w:t>peek()</w:t>
            </w:r>
          </w:p>
        </w:tc>
        <w:tc>
          <w:tcPr>
            <w:tcW w:w="0" w:type="auto"/>
            <w:hideMark/>
          </w:tcPr>
          <w:p w14:paraId="2FF7B504" w14:textId="77777777" w:rsidR="00A13D22" w:rsidRDefault="00A13D22" w:rsidP="000B30E2">
            <w:pPr>
              <w:spacing w:after="160" w:line="259" w:lineRule="auto"/>
              <w:rPr>
                <w:rFonts w:ascii="Calibri" w:hAnsi="Calibri" w:cs="Calibri"/>
                <w:sz w:val="28"/>
                <w:szCs w:val="24"/>
                <w:lang w:val="vi-VN"/>
              </w:rPr>
            </w:pPr>
            <w:r w:rsidRPr="004F2BE6">
              <w:rPr>
                <w:rFonts w:ascii="Calibri" w:hAnsi="Calibri" w:cs="Calibri"/>
                <w:sz w:val="28"/>
                <w:szCs w:val="24"/>
              </w:rPr>
              <w:t>Trả về phần tử trên cùng của ngăn xếp mà không xóa nó</w:t>
            </w:r>
          </w:p>
          <w:p w14:paraId="3436CC3E" w14:textId="3A23E2FB" w:rsidR="001075AA" w:rsidRPr="001075AA" w:rsidRDefault="001075AA" w:rsidP="000B30E2">
            <w:pPr>
              <w:spacing w:after="160" w:line="259" w:lineRule="auto"/>
              <w:rPr>
                <w:rFonts w:ascii="Calibri" w:hAnsi="Calibri" w:cs="Calibri"/>
                <w:sz w:val="28"/>
                <w:szCs w:val="24"/>
                <w:lang w:val="vi-VN"/>
              </w:rPr>
            </w:pPr>
            <w:r>
              <w:rPr>
                <w:rFonts w:ascii="Calibri" w:hAnsi="Calibri" w:cs="Calibri"/>
                <w:sz w:val="28"/>
                <w:szCs w:val="24"/>
                <w:lang w:val="vi-VN"/>
              </w:rPr>
              <w:t>(tương tự stack::top() trong C++)</w:t>
            </w:r>
          </w:p>
        </w:tc>
      </w:tr>
      <w:tr w:rsidR="00A13D22" w:rsidRPr="004F2BE6" w14:paraId="4CA2801B" w14:textId="77777777" w:rsidTr="000B30E2">
        <w:tc>
          <w:tcPr>
            <w:tcW w:w="0" w:type="auto"/>
            <w:hideMark/>
          </w:tcPr>
          <w:p w14:paraId="610F1940" w14:textId="77777777" w:rsidR="00A13D22" w:rsidRPr="004F2BE6" w:rsidRDefault="00A13D22" w:rsidP="000B30E2">
            <w:pPr>
              <w:spacing w:after="160" w:line="259" w:lineRule="auto"/>
              <w:rPr>
                <w:rFonts w:ascii="Calibri" w:hAnsi="Calibri" w:cs="Calibri"/>
                <w:sz w:val="28"/>
                <w:szCs w:val="24"/>
              </w:rPr>
            </w:pPr>
            <w:r w:rsidRPr="004F2BE6">
              <w:rPr>
                <w:rFonts w:ascii="Calibri" w:hAnsi="Calibri" w:cs="Calibri"/>
                <w:sz w:val="28"/>
                <w:szCs w:val="24"/>
              </w:rPr>
              <w:t>E pop()</w:t>
            </w:r>
          </w:p>
        </w:tc>
        <w:tc>
          <w:tcPr>
            <w:tcW w:w="0" w:type="auto"/>
            <w:hideMark/>
          </w:tcPr>
          <w:p w14:paraId="1B48A304" w14:textId="77777777" w:rsidR="00A13D22" w:rsidRPr="004F2BE6" w:rsidRDefault="00A13D22" w:rsidP="000B30E2">
            <w:pPr>
              <w:spacing w:after="160" w:line="259" w:lineRule="auto"/>
              <w:rPr>
                <w:rFonts w:ascii="Calibri" w:hAnsi="Calibri" w:cs="Calibri"/>
                <w:sz w:val="28"/>
                <w:szCs w:val="24"/>
              </w:rPr>
            </w:pPr>
            <w:r w:rsidRPr="004F2BE6">
              <w:rPr>
                <w:rFonts w:ascii="Calibri" w:hAnsi="Calibri" w:cs="Calibri"/>
                <w:sz w:val="28"/>
                <w:szCs w:val="24"/>
              </w:rPr>
              <w:t>Xóa và trả về phần tử trên cùng của ngăn xếp</w:t>
            </w:r>
          </w:p>
        </w:tc>
      </w:tr>
      <w:tr w:rsidR="00A13D22" w:rsidRPr="004F2BE6" w14:paraId="0961C4E9" w14:textId="77777777" w:rsidTr="000B30E2">
        <w:tc>
          <w:tcPr>
            <w:tcW w:w="0" w:type="auto"/>
            <w:hideMark/>
          </w:tcPr>
          <w:p w14:paraId="111979BB" w14:textId="77777777" w:rsidR="00A13D22" w:rsidRPr="004F2BE6" w:rsidRDefault="00A13D22" w:rsidP="000B30E2">
            <w:pPr>
              <w:spacing w:after="160" w:line="259" w:lineRule="auto"/>
              <w:rPr>
                <w:rFonts w:ascii="Calibri" w:hAnsi="Calibri" w:cs="Calibri"/>
                <w:sz w:val="28"/>
                <w:szCs w:val="24"/>
              </w:rPr>
            </w:pPr>
            <w:r w:rsidRPr="004F2BE6">
              <w:rPr>
                <w:rFonts w:ascii="Calibri" w:hAnsi="Calibri" w:cs="Calibri"/>
                <w:sz w:val="28"/>
                <w:szCs w:val="24"/>
              </w:rPr>
              <w:t>E push(E item)</w:t>
            </w:r>
          </w:p>
        </w:tc>
        <w:tc>
          <w:tcPr>
            <w:tcW w:w="0" w:type="auto"/>
            <w:hideMark/>
          </w:tcPr>
          <w:p w14:paraId="195FC052" w14:textId="77777777" w:rsidR="00A13D22" w:rsidRPr="004F2BE6" w:rsidRDefault="00A13D22" w:rsidP="000B30E2">
            <w:pPr>
              <w:spacing w:after="160" w:line="259" w:lineRule="auto"/>
              <w:rPr>
                <w:rFonts w:ascii="Calibri" w:hAnsi="Calibri" w:cs="Calibri"/>
                <w:sz w:val="28"/>
                <w:szCs w:val="24"/>
              </w:rPr>
            </w:pPr>
            <w:r w:rsidRPr="004F2BE6">
              <w:rPr>
                <w:rFonts w:ascii="Calibri" w:hAnsi="Calibri" w:cs="Calibri"/>
                <w:sz w:val="28"/>
                <w:szCs w:val="24"/>
              </w:rPr>
              <w:t>Thêm phần tử vào ngăn xếp</w:t>
            </w:r>
          </w:p>
        </w:tc>
      </w:tr>
      <w:tr w:rsidR="00A13D22" w:rsidRPr="004F2BE6" w14:paraId="6067029C" w14:textId="77777777" w:rsidTr="000B30E2">
        <w:tc>
          <w:tcPr>
            <w:tcW w:w="0" w:type="auto"/>
            <w:hideMark/>
          </w:tcPr>
          <w:p w14:paraId="06CBDE30" w14:textId="77777777" w:rsidR="00A13D22" w:rsidRPr="004F2BE6" w:rsidRDefault="00A13D22" w:rsidP="000B30E2">
            <w:pPr>
              <w:spacing w:after="160" w:line="259" w:lineRule="auto"/>
              <w:rPr>
                <w:rFonts w:ascii="Calibri" w:hAnsi="Calibri" w:cs="Calibri"/>
                <w:sz w:val="28"/>
                <w:szCs w:val="24"/>
              </w:rPr>
            </w:pPr>
            <w:r w:rsidRPr="004F2BE6">
              <w:rPr>
                <w:rFonts w:ascii="Calibri" w:hAnsi="Calibri" w:cs="Calibri"/>
                <w:sz w:val="28"/>
                <w:szCs w:val="24"/>
              </w:rPr>
              <w:t xml:space="preserve">int </w:t>
            </w:r>
            <w:r w:rsidRPr="00D2769E">
              <w:rPr>
                <w:rFonts w:ascii="Calibri" w:hAnsi="Calibri" w:cs="Calibri"/>
                <w:b/>
                <w:bCs/>
                <w:color w:val="00B050"/>
                <w:sz w:val="28"/>
                <w:szCs w:val="24"/>
              </w:rPr>
              <w:t>search</w:t>
            </w:r>
            <w:r w:rsidRPr="004F2BE6">
              <w:rPr>
                <w:rFonts w:ascii="Calibri" w:hAnsi="Calibri" w:cs="Calibri"/>
                <w:sz w:val="28"/>
                <w:szCs w:val="24"/>
              </w:rPr>
              <w:t>(Object o)</w:t>
            </w:r>
          </w:p>
        </w:tc>
        <w:tc>
          <w:tcPr>
            <w:tcW w:w="0" w:type="auto"/>
            <w:hideMark/>
          </w:tcPr>
          <w:p w14:paraId="56178C1C" w14:textId="77777777" w:rsidR="00A13D22" w:rsidRPr="004F2BE6" w:rsidRDefault="00A13D22" w:rsidP="000B30E2">
            <w:pPr>
              <w:spacing w:after="160" w:line="259" w:lineRule="auto"/>
              <w:rPr>
                <w:rFonts w:ascii="Calibri" w:hAnsi="Calibri" w:cs="Calibri"/>
                <w:sz w:val="28"/>
                <w:szCs w:val="24"/>
              </w:rPr>
            </w:pPr>
            <w:r w:rsidRPr="004F2BE6">
              <w:rPr>
                <w:rFonts w:ascii="Calibri" w:hAnsi="Calibri" w:cs="Calibri"/>
                <w:sz w:val="28"/>
                <w:szCs w:val="24"/>
              </w:rPr>
              <w:t>Trả về vị trí của phần tử trong ngăn xếp, tính từ trên xuống</w:t>
            </w:r>
          </w:p>
        </w:tc>
      </w:tr>
    </w:tbl>
    <w:p w14:paraId="5251C6E7" w14:textId="77777777" w:rsidR="00A13D22" w:rsidRDefault="00A13D22">
      <w:pPr>
        <w:rPr>
          <w:rFonts w:ascii="Calibri" w:hAnsi="Calibri" w:cs="Calibri"/>
          <w:sz w:val="28"/>
          <w:szCs w:val="24"/>
          <w:lang w:val="vi-VN"/>
        </w:rPr>
      </w:pPr>
    </w:p>
    <w:p w14:paraId="7EC9669F" w14:textId="50A6F9F0" w:rsidR="00D76744" w:rsidRPr="00D76744" w:rsidRDefault="00D76744" w:rsidP="00D76744">
      <w:pPr>
        <w:pStyle w:val="Heading1"/>
        <w:rPr>
          <w:rFonts w:ascii="Calibri" w:hAnsi="Calibri" w:cs="Calibri"/>
          <w:b/>
          <w:bCs/>
          <w:sz w:val="28"/>
          <w:szCs w:val="24"/>
          <w:lang w:val="vi-VN"/>
        </w:rPr>
      </w:pPr>
      <w:r>
        <w:rPr>
          <w:rFonts w:ascii="Calibri" w:hAnsi="Calibri" w:cs="Calibri"/>
          <w:b/>
          <w:bCs/>
          <w:sz w:val="28"/>
          <w:szCs w:val="24"/>
          <w:lang w:val="vi-VN"/>
        </w:rPr>
        <w:t>3. Các thao tác cơ bản</w:t>
      </w:r>
    </w:p>
    <w:p w14:paraId="48E16D8F" w14:textId="70D1569A" w:rsidR="00D76744" w:rsidRPr="00D76744" w:rsidRDefault="00D76744">
      <w:pPr>
        <w:rPr>
          <w:rFonts w:ascii="Calibri" w:hAnsi="Calibri" w:cs="Calibri"/>
          <w:b/>
          <w:bCs/>
          <w:color w:val="FF0000"/>
          <w:sz w:val="28"/>
          <w:szCs w:val="24"/>
          <w:lang w:val="vi-VN"/>
        </w:rPr>
      </w:pPr>
      <w:r w:rsidRPr="00D76744">
        <w:rPr>
          <w:rFonts w:ascii="Calibri" w:hAnsi="Calibri" w:cs="Calibri"/>
          <w:b/>
          <w:bCs/>
          <w:color w:val="FF0000"/>
          <w:sz w:val="28"/>
          <w:szCs w:val="24"/>
          <w:lang w:val="vi-VN"/>
        </w:rPr>
        <w:t>// như ArrayList</w:t>
      </w:r>
    </w:p>
    <w:p w14:paraId="55BC1A15" w14:textId="77777777" w:rsidR="00D76744" w:rsidRPr="00D76744" w:rsidRDefault="00D76744">
      <w:pPr>
        <w:rPr>
          <w:rFonts w:ascii="Calibri" w:hAnsi="Calibri" w:cs="Calibri"/>
          <w:sz w:val="28"/>
          <w:szCs w:val="24"/>
          <w:lang w:val="vi-VN"/>
        </w:rPr>
      </w:pPr>
    </w:p>
    <w:sectPr w:rsidR="00D76744" w:rsidRPr="00D76744" w:rsidSect="002802F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0F55"/>
    <w:rsid w:val="00081335"/>
    <w:rsid w:val="00103725"/>
    <w:rsid w:val="001075AA"/>
    <w:rsid w:val="0017513C"/>
    <w:rsid w:val="002251DA"/>
    <w:rsid w:val="00274BFE"/>
    <w:rsid w:val="002802F9"/>
    <w:rsid w:val="002D0F55"/>
    <w:rsid w:val="002F7A44"/>
    <w:rsid w:val="004131F5"/>
    <w:rsid w:val="004F2BE6"/>
    <w:rsid w:val="00512915"/>
    <w:rsid w:val="005C3E9C"/>
    <w:rsid w:val="00786B51"/>
    <w:rsid w:val="00816163"/>
    <w:rsid w:val="008F57B0"/>
    <w:rsid w:val="009832B9"/>
    <w:rsid w:val="009C3555"/>
    <w:rsid w:val="00A13D22"/>
    <w:rsid w:val="00A52ADA"/>
    <w:rsid w:val="00AE12B7"/>
    <w:rsid w:val="00C757BB"/>
    <w:rsid w:val="00CA6D66"/>
    <w:rsid w:val="00D2769E"/>
    <w:rsid w:val="00D76744"/>
    <w:rsid w:val="00DA52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BC27C5"/>
  <w15:chartTrackingRefBased/>
  <w15:docId w15:val="{FD93F63E-D502-4695-BAAE-8911734BCD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D0F5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D0F5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D0F55"/>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D0F55"/>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2D0F55"/>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2D0F55"/>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D0F55"/>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D0F55"/>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D0F55"/>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0F5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D0F5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D0F55"/>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D0F55"/>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2D0F55"/>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2D0F55"/>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2D0F55"/>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2D0F55"/>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2D0F55"/>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2D0F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0F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0F55"/>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0F55"/>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2D0F55"/>
    <w:pPr>
      <w:spacing w:before="160"/>
      <w:jc w:val="center"/>
    </w:pPr>
    <w:rPr>
      <w:i/>
      <w:iCs/>
      <w:color w:val="404040" w:themeColor="text1" w:themeTint="BF"/>
    </w:rPr>
  </w:style>
  <w:style w:type="character" w:customStyle="1" w:styleId="QuoteChar">
    <w:name w:val="Quote Char"/>
    <w:basedOn w:val="DefaultParagraphFont"/>
    <w:link w:val="Quote"/>
    <w:uiPriority w:val="29"/>
    <w:rsid w:val="002D0F55"/>
    <w:rPr>
      <w:i/>
      <w:iCs/>
      <w:color w:val="404040" w:themeColor="text1" w:themeTint="BF"/>
    </w:rPr>
  </w:style>
  <w:style w:type="paragraph" w:styleId="ListParagraph">
    <w:name w:val="List Paragraph"/>
    <w:basedOn w:val="Normal"/>
    <w:uiPriority w:val="34"/>
    <w:qFormat/>
    <w:rsid w:val="002D0F55"/>
    <w:pPr>
      <w:ind w:left="720"/>
      <w:contextualSpacing/>
    </w:pPr>
  </w:style>
  <w:style w:type="character" w:styleId="IntenseEmphasis">
    <w:name w:val="Intense Emphasis"/>
    <w:basedOn w:val="DefaultParagraphFont"/>
    <w:uiPriority w:val="21"/>
    <w:qFormat/>
    <w:rsid w:val="002D0F55"/>
    <w:rPr>
      <w:i/>
      <w:iCs/>
      <w:color w:val="0F4761" w:themeColor="accent1" w:themeShade="BF"/>
    </w:rPr>
  </w:style>
  <w:style w:type="paragraph" w:styleId="IntenseQuote">
    <w:name w:val="Intense Quote"/>
    <w:basedOn w:val="Normal"/>
    <w:next w:val="Normal"/>
    <w:link w:val="IntenseQuoteChar"/>
    <w:uiPriority w:val="30"/>
    <w:qFormat/>
    <w:rsid w:val="002D0F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D0F55"/>
    <w:rPr>
      <w:i/>
      <w:iCs/>
      <w:color w:val="0F4761" w:themeColor="accent1" w:themeShade="BF"/>
    </w:rPr>
  </w:style>
  <w:style w:type="character" w:styleId="IntenseReference">
    <w:name w:val="Intense Reference"/>
    <w:basedOn w:val="DefaultParagraphFont"/>
    <w:uiPriority w:val="32"/>
    <w:qFormat/>
    <w:rsid w:val="002D0F55"/>
    <w:rPr>
      <w:b/>
      <w:bCs/>
      <w:smallCaps/>
      <w:color w:val="0F4761" w:themeColor="accent1" w:themeShade="BF"/>
      <w:spacing w:val="5"/>
    </w:rPr>
  </w:style>
  <w:style w:type="table" w:styleId="TableGrid">
    <w:name w:val="Table Grid"/>
    <w:basedOn w:val="TableNormal"/>
    <w:uiPriority w:val="39"/>
    <w:rsid w:val="004F2BE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CA6D66"/>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2990937">
      <w:bodyDiv w:val="1"/>
      <w:marLeft w:val="0"/>
      <w:marRight w:val="0"/>
      <w:marTop w:val="0"/>
      <w:marBottom w:val="0"/>
      <w:divBdr>
        <w:top w:val="none" w:sz="0" w:space="0" w:color="auto"/>
        <w:left w:val="none" w:sz="0" w:space="0" w:color="auto"/>
        <w:bottom w:val="none" w:sz="0" w:space="0" w:color="auto"/>
        <w:right w:val="none" w:sz="0" w:space="0" w:color="auto"/>
      </w:divBdr>
    </w:div>
    <w:div w:id="515115373">
      <w:bodyDiv w:val="1"/>
      <w:marLeft w:val="0"/>
      <w:marRight w:val="0"/>
      <w:marTop w:val="0"/>
      <w:marBottom w:val="0"/>
      <w:divBdr>
        <w:top w:val="none" w:sz="0" w:space="0" w:color="auto"/>
        <w:left w:val="none" w:sz="0" w:space="0" w:color="auto"/>
        <w:bottom w:val="none" w:sz="0" w:space="0" w:color="auto"/>
        <w:right w:val="none" w:sz="0" w:space="0" w:color="auto"/>
      </w:divBdr>
    </w:div>
    <w:div w:id="1076240947">
      <w:bodyDiv w:val="1"/>
      <w:marLeft w:val="0"/>
      <w:marRight w:val="0"/>
      <w:marTop w:val="0"/>
      <w:marBottom w:val="0"/>
      <w:divBdr>
        <w:top w:val="none" w:sz="0" w:space="0" w:color="auto"/>
        <w:left w:val="none" w:sz="0" w:space="0" w:color="auto"/>
        <w:bottom w:val="none" w:sz="0" w:space="0" w:color="auto"/>
        <w:right w:val="none" w:sz="0" w:space="0" w:color="auto"/>
      </w:divBdr>
    </w:div>
    <w:div w:id="1129781530">
      <w:bodyDiv w:val="1"/>
      <w:marLeft w:val="0"/>
      <w:marRight w:val="0"/>
      <w:marTop w:val="0"/>
      <w:marBottom w:val="0"/>
      <w:divBdr>
        <w:top w:val="none" w:sz="0" w:space="0" w:color="auto"/>
        <w:left w:val="none" w:sz="0" w:space="0" w:color="auto"/>
        <w:bottom w:val="none" w:sz="0" w:space="0" w:color="auto"/>
        <w:right w:val="none" w:sz="0" w:space="0" w:color="auto"/>
      </w:divBdr>
    </w:div>
    <w:div w:id="1224756418">
      <w:bodyDiv w:val="1"/>
      <w:marLeft w:val="0"/>
      <w:marRight w:val="0"/>
      <w:marTop w:val="0"/>
      <w:marBottom w:val="0"/>
      <w:divBdr>
        <w:top w:val="none" w:sz="0" w:space="0" w:color="auto"/>
        <w:left w:val="none" w:sz="0" w:space="0" w:color="auto"/>
        <w:bottom w:val="none" w:sz="0" w:space="0" w:color="auto"/>
        <w:right w:val="none" w:sz="0" w:space="0" w:color="auto"/>
      </w:divBdr>
      <w:divsChild>
        <w:div w:id="361707329">
          <w:marLeft w:val="0"/>
          <w:marRight w:val="0"/>
          <w:marTop w:val="0"/>
          <w:marBottom w:val="0"/>
          <w:divBdr>
            <w:top w:val="none" w:sz="0" w:space="0" w:color="auto"/>
            <w:left w:val="none" w:sz="0" w:space="0" w:color="auto"/>
            <w:bottom w:val="none" w:sz="0" w:space="0" w:color="auto"/>
            <w:right w:val="none" w:sz="0" w:space="0" w:color="auto"/>
          </w:divBdr>
        </w:div>
      </w:divsChild>
    </w:div>
    <w:div w:id="1873110055">
      <w:bodyDiv w:val="1"/>
      <w:marLeft w:val="0"/>
      <w:marRight w:val="0"/>
      <w:marTop w:val="0"/>
      <w:marBottom w:val="0"/>
      <w:divBdr>
        <w:top w:val="none" w:sz="0" w:space="0" w:color="auto"/>
        <w:left w:val="none" w:sz="0" w:space="0" w:color="auto"/>
        <w:bottom w:val="none" w:sz="0" w:space="0" w:color="auto"/>
        <w:right w:val="none" w:sz="0" w:space="0" w:color="auto"/>
      </w:divBdr>
    </w:div>
    <w:div w:id="2015106344">
      <w:bodyDiv w:val="1"/>
      <w:marLeft w:val="0"/>
      <w:marRight w:val="0"/>
      <w:marTop w:val="0"/>
      <w:marBottom w:val="0"/>
      <w:divBdr>
        <w:top w:val="none" w:sz="0" w:space="0" w:color="auto"/>
        <w:left w:val="none" w:sz="0" w:space="0" w:color="auto"/>
        <w:bottom w:val="none" w:sz="0" w:space="0" w:color="auto"/>
        <w:right w:val="none" w:sz="0" w:space="0" w:color="auto"/>
      </w:divBdr>
    </w:div>
    <w:div w:id="2042124281">
      <w:bodyDiv w:val="1"/>
      <w:marLeft w:val="0"/>
      <w:marRight w:val="0"/>
      <w:marTop w:val="0"/>
      <w:marBottom w:val="0"/>
      <w:divBdr>
        <w:top w:val="none" w:sz="0" w:space="0" w:color="auto"/>
        <w:left w:val="none" w:sz="0" w:space="0" w:color="auto"/>
        <w:bottom w:val="none" w:sz="0" w:space="0" w:color="auto"/>
        <w:right w:val="none" w:sz="0" w:space="0" w:color="auto"/>
      </w:divBdr>
      <w:divsChild>
        <w:div w:id="188325208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TotalTime>
  <Pages>2</Pages>
  <Words>167</Words>
  <Characters>957</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Trà Nguyễn Đình</dc:creator>
  <cp:keywords/>
  <dc:description/>
  <cp:lastModifiedBy>Trà Nguyễn Đình</cp:lastModifiedBy>
  <cp:revision>12</cp:revision>
  <dcterms:created xsi:type="dcterms:W3CDTF">2025-03-27T10:46:00Z</dcterms:created>
  <dcterms:modified xsi:type="dcterms:W3CDTF">2025-09-16T13:47:00Z</dcterms:modified>
</cp:coreProperties>
</file>