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4070A" w14:textId="017E7BD1" w:rsidR="003D5436" w:rsidRPr="00511183" w:rsidRDefault="00511183" w:rsidP="00511183">
      <w:pPr>
        <w:jc w:val="center"/>
        <w:rPr>
          <w:rFonts w:ascii="Calibri" w:hAnsi="Calibri" w:cs="Calibri"/>
          <w:b/>
          <w:bCs/>
          <w:i/>
          <w:iCs/>
          <w:sz w:val="36"/>
          <w:szCs w:val="32"/>
          <w:lang w:val="vi-VN"/>
        </w:rPr>
      </w:pPr>
      <w:r w:rsidRPr="00511183">
        <w:rPr>
          <w:rFonts w:ascii="Calibri" w:hAnsi="Calibri" w:cs="Calibri"/>
          <w:b/>
          <w:bCs/>
          <w:i/>
          <w:iCs/>
          <w:sz w:val="36"/>
          <w:szCs w:val="32"/>
          <w:lang w:val="vi-VN"/>
        </w:rPr>
        <w:t>Cấu trúc dữ liệu cây</w:t>
      </w:r>
    </w:p>
    <w:p w14:paraId="5349585C" w14:textId="5C79937C" w:rsidR="00511183" w:rsidRDefault="000F01A9">
      <w:pPr>
        <w:rPr>
          <w:rFonts w:ascii="Calibri" w:hAnsi="Calibri" w:cs="Calibri"/>
          <w:sz w:val="28"/>
          <w:szCs w:val="24"/>
          <w:lang w:val="vi-VN"/>
        </w:rPr>
      </w:pPr>
      <w:r>
        <w:rPr>
          <w:rFonts w:ascii="Calibri" w:hAnsi="Calibri" w:cs="Calibri"/>
          <w:sz w:val="28"/>
          <w:szCs w:val="24"/>
          <w:lang w:val="vi-VN"/>
        </w:rPr>
        <w:t>Các cấu trúc dữ liệu tuyến tính luôn đòi hỏi một vùng nhớ liên tục gây khó khăn khi xử lý các đối tượng có dữ liệu lớn. Queue không sử dụng vùng nhớ liên tục nhưng lại gặp khó khăn trong thao tác : tìm kiếm, truy nhập…</w:t>
      </w:r>
    </w:p>
    <w:p w14:paraId="2E97E136" w14:textId="61592B99" w:rsidR="000F01A9" w:rsidRDefault="000F01A9">
      <w:pPr>
        <w:rPr>
          <w:rFonts w:ascii="Calibri" w:hAnsi="Calibri" w:cs="Calibri"/>
          <w:sz w:val="28"/>
          <w:szCs w:val="24"/>
          <w:lang w:val="vi-VN"/>
        </w:rPr>
      </w:pPr>
      <w:r>
        <w:rPr>
          <w:rFonts w:ascii="Calibri" w:hAnsi="Calibri" w:cs="Calibri"/>
          <w:sz w:val="28"/>
          <w:szCs w:val="24"/>
          <w:lang w:val="vi-VN"/>
        </w:rPr>
        <w:t>Cây là một cấu trúc dữ liệu rời rạc theo kiểu phân cấp. Nó không đòi hỏi vùng nhớ lớn như mảng và cũng dễ dàng thao tác hơn so với queue</w:t>
      </w:r>
    </w:p>
    <w:p w14:paraId="20148726" w14:textId="17630533" w:rsidR="000F01A9" w:rsidRPr="00796D0B" w:rsidRDefault="000F01A9" w:rsidP="002F3018">
      <w:pPr>
        <w:pStyle w:val="Heading1"/>
        <w:rPr>
          <w:rFonts w:ascii="Calibri" w:hAnsi="Calibri" w:cs="Calibri"/>
          <w:b/>
          <w:bCs/>
          <w:i/>
          <w:iCs/>
          <w:color w:val="0070C0"/>
          <w:szCs w:val="28"/>
          <w:lang w:val="vi-VN"/>
        </w:rPr>
      </w:pPr>
      <w:r w:rsidRPr="00796D0B">
        <w:rPr>
          <w:rFonts w:ascii="Calibri" w:hAnsi="Calibri" w:cs="Calibri"/>
          <w:b/>
          <w:bCs/>
          <w:i/>
          <w:iCs/>
          <w:color w:val="0070C0"/>
          <w:szCs w:val="28"/>
          <w:lang w:val="vi-VN"/>
        </w:rPr>
        <w:t xml:space="preserve">1. </w:t>
      </w:r>
      <w:r w:rsidR="00687E1B" w:rsidRPr="00796D0B">
        <w:rPr>
          <w:rFonts w:ascii="Calibri" w:hAnsi="Calibri" w:cs="Calibri"/>
          <w:b/>
          <w:bCs/>
          <w:i/>
          <w:iCs/>
          <w:color w:val="0070C0"/>
          <w:szCs w:val="28"/>
          <w:lang w:val="vi-VN"/>
        </w:rPr>
        <w:t>Khái niệm</w:t>
      </w:r>
    </w:p>
    <w:p w14:paraId="29135B7C" w14:textId="47D56812" w:rsidR="00687E1B" w:rsidRDefault="00687E1B">
      <w:pPr>
        <w:rPr>
          <w:rFonts w:ascii="Calibri" w:hAnsi="Calibri" w:cs="Calibri"/>
          <w:sz w:val="28"/>
          <w:szCs w:val="24"/>
          <w:lang w:val="vi-VN"/>
        </w:rPr>
      </w:pPr>
      <w:r w:rsidRPr="00687E1B">
        <w:rPr>
          <w:rFonts w:ascii="Calibri" w:hAnsi="Calibri" w:cs="Calibri"/>
          <w:b/>
          <w:bCs/>
          <w:sz w:val="28"/>
          <w:szCs w:val="24"/>
        </w:rPr>
        <w:t>Cấu trúc dữ liệu cây</w:t>
      </w:r>
      <w:r w:rsidRPr="00687E1B">
        <w:rPr>
          <w:rFonts w:ascii="Calibri" w:hAnsi="Calibri" w:cs="Calibri"/>
          <w:sz w:val="28"/>
          <w:szCs w:val="24"/>
        </w:rPr>
        <w:t> là một cấu trúc phân cấp được sử dụng để biểu diễn và tổ chức dữ liệu dưới dạng mối quan hệ cha con</w:t>
      </w:r>
    </w:p>
    <w:p w14:paraId="4786BF07" w14:textId="77777777" w:rsidR="002F3018" w:rsidRPr="002F3018" w:rsidRDefault="002F3018" w:rsidP="002F3018">
      <w:pPr>
        <w:numPr>
          <w:ilvl w:val="0"/>
          <w:numId w:val="1"/>
        </w:numPr>
        <w:rPr>
          <w:rFonts w:ascii="Calibri" w:hAnsi="Calibri" w:cs="Calibri"/>
          <w:sz w:val="28"/>
          <w:szCs w:val="24"/>
        </w:rPr>
      </w:pPr>
      <w:r w:rsidRPr="002F3018">
        <w:rPr>
          <w:rFonts w:ascii="Calibri" w:hAnsi="Calibri" w:cs="Calibri"/>
          <w:b/>
          <w:bCs/>
          <w:sz w:val="28"/>
          <w:szCs w:val="24"/>
        </w:rPr>
        <w:t>Nút gốc (Root)</w:t>
      </w:r>
      <w:r w:rsidRPr="002F3018">
        <w:rPr>
          <w:rFonts w:ascii="Calibri" w:hAnsi="Calibri" w:cs="Calibri"/>
          <w:sz w:val="28"/>
          <w:szCs w:val="24"/>
        </w:rPr>
        <w:t>: Là nút đặc biệt không có nút cha. Đây là điểm bắt đầu của cây.</w:t>
      </w:r>
    </w:p>
    <w:p w14:paraId="175B4617" w14:textId="77777777" w:rsidR="002F3018" w:rsidRPr="002F3018" w:rsidRDefault="002F3018" w:rsidP="002F3018">
      <w:pPr>
        <w:numPr>
          <w:ilvl w:val="0"/>
          <w:numId w:val="1"/>
        </w:numPr>
        <w:rPr>
          <w:rFonts w:ascii="Calibri" w:hAnsi="Calibri" w:cs="Calibri"/>
          <w:sz w:val="28"/>
          <w:szCs w:val="24"/>
        </w:rPr>
      </w:pPr>
      <w:r w:rsidRPr="002F3018">
        <w:rPr>
          <w:rFonts w:ascii="Calibri" w:hAnsi="Calibri" w:cs="Calibri"/>
          <w:b/>
          <w:bCs/>
          <w:sz w:val="28"/>
          <w:szCs w:val="24"/>
        </w:rPr>
        <w:t>Nút lá (Leaf)</w:t>
      </w:r>
      <w:r w:rsidRPr="002F3018">
        <w:rPr>
          <w:rFonts w:ascii="Calibri" w:hAnsi="Calibri" w:cs="Calibri"/>
          <w:sz w:val="28"/>
          <w:szCs w:val="24"/>
        </w:rPr>
        <w:t>: Là các nút không có nút con, tức là các nút ở cuối của cây.</w:t>
      </w:r>
    </w:p>
    <w:p w14:paraId="239C8BF7" w14:textId="77777777" w:rsidR="002F3018" w:rsidRPr="002F3018" w:rsidRDefault="002F3018" w:rsidP="002F3018">
      <w:pPr>
        <w:numPr>
          <w:ilvl w:val="0"/>
          <w:numId w:val="1"/>
        </w:numPr>
        <w:rPr>
          <w:rFonts w:ascii="Calibri" w:hAnsi="Calibri" w:cs="Calibri"/>
          <w:sz w:val="28"/>
          <w:szCs w:val="24"/>
        </w:rPr>
      </w:pPr>
      <w:r w:rsidRPr="002F3018">
        <w:rPr>
          <w:rFonts w:ascii="Calibri" w:hAnsi="Calibri" w:cs="Calibri"/>
          <w:b/>
          <w:bCs/>
          <w:sz w:val="28"/>
          <w:szCs w:val="24"/>
        </w:rPr>
        <w:t>Nút nhánh (Branch Node)</w:t>
      </w:r>
      <w:r w:rsidRPr="002F3018">
        <w:rPr>
          <w:rFonts w:ascii="Calibri" w:hAnsi="Calibri" w:cs="Calibri"/>
          <w:sz w:val="28"/>
          <w:szCs w:val="24"/>
        </w:rPr>
        <w:t>: Là các nút không phải là nút gốc cũng không phải là nút lá, tức là các nút có ít nhất một nút con.</w:t>
      </w:r>
    </w:p>
    <w:p w14:paraId="47B251A1" w14:textId="77777777" w:rsidR="002F3018" w:rsidRPr="002F3018" w:rsidRDefault="002F3018" w:rsidP="002F3018">
      <w:pPr>
        <w:numPr>
          <w:ilvl w:val="0"/>
          <w:numId w:val="1"/>
        </w:numPr>
        <w:rPr>
          <w:rFonts w:ascii="Calibri" w:hAnsi="Calibri" w:cs="Calibri"/>
          <w:sz w:val="28"/>
          <w:szCs w:val="24"/>
        </w:rPr>
      </w:pPr>
      <w:r w:rsidRPr="002F3018">
        <w:rPr>
          <w:rFonts w:ascii="Calibri" w:hAnsi="Calibri" w:cs="Calibri"/>
          <w:b/>
          <w:bCs/>
          <w:sz w:val="28"/>
          <w:szCs w:val="24"/>
        </w:rPr>
        <w:t>Bậc của nút (Degree of a Node)</w:t>
      </w:r>
      <w:r w:rsidRPr="002F3018">
        <w:rPr>
          <w:rFonts w:ascii="Calibri" w:hAnsi="Calibri" w:cs="Calibri"/>
          <w:sz w:val="28"/>
          <w:szCs w:val="24"/>
        </w:rPr>
        <w:t>: Là số lượng cây con của một nút.</w:t>
      </w:r>
    </w:p>
    <w:p w14:paraId="1EF27198" w14:textId="77777777" w:rsidR="002F3018" w:rsidRPr="00B74B8B" w:rsidRDefault="002F3018" w:rsidP="002F3018">
      <w:pPr>
        <w:numPr>
          <w:ilvl w:val="0"/>
          <w:numId w:val="1"/>
        </w:numPr>
        <w:rPr>
          <w:rFonts w:ascii="Calibri" w:hAnsi="Calibri" w:cs="Calibri"/>
          <w:sz w:val="28"/>
          <w:szCs w:val="24"/>
        </w:rPr>
      </w:pPr>
      <w:r w:rsidRPr="002F3018">
        <w:rPr>
          <w:rFonts w:ascii="Calibri" w:hAnsi="Calibri" w:cs="Calibri"/>
          <w:b/>
          <w:bCs/>
          <w:sz w:val="28"/>
          <w:szCs w:val="24"/>
        </w:rPr>
        <w:t>Bậc của cây (Degree of a Tree)</w:t>
      </w:r>
      <w:r w:rsidRPr="002F3018">
        <w:rPr>
          <w:rFonts w:ascii="Calibri" w:hAnsi="Calibri" w:cs="Calibri"/>
          <w:sz w:val="28"/>
          <w:szCs w:val="24"/>
        </w:rPr>
        <w:t>: Là bậc lớn nhất của các nút trong cây.</w:t>
      </w:r>
    </w:p>
    <w:p w14:paraId="5F8F5114" w14:textId="5F5C1516" w:rsidR="00B74B8B" w:rsidRPr="00B74B8B" w:rsidRDefault="00B74B8B" w:rsidP="00B74B8B">
      <w:pPr>
        <w:ind w:left="720"/>
        <w:rPr>
          <w:rFonts w:ascii="Calibri" w:hAnsi="Calibri" w:cs="Calibri"/>
          <w:sz w:val="28"/>
          <w:szCs w:val="24"/>
        </w:rPr>
      </w:pPr>
      <w:r>
        <w:rPr>
          <w:rFonts w:ascii="Calibri" w:hAnsi="Calibri" w:cs="Calibri"/>
          <w:sz w:val="28"/>
          <w:szCs w:val="24"/>
          <w:lang w:val="vi-VN"/>
        </w:rPr>
        <w:t>Ví dụ : cây nhị phân có bậc là 2, cây tam phân có bậc là 3…</w:t>
      </w:r>
    </w:p>
    <w:p w14:paraId="55FCA178" w14:textId="427B848A" w:rsidR="002F3018" w:rsidRPr="002F3018" w:rsidRDefault="006E008A" w:rsidP="002F3018">
      <w:pPr>
        <w:numPr>
          <w:ilvl w:val="0"/>
          <w:numId w:val="1"/>
        </w:numPr>
        <w:rPr>
          <w:rFonts w:ascii="Calibri" w:hAnsi="Calibri" w:cs="Calibri"/>
          <w:sz w:val="28"/>
          <w:szCs w:val="24"/>
        </w:rPr>
      </w:pPr>
      <w:r>
        <w:rPr>
          <w:rFonts w:ascii="Calibri" w:hAnsi="Calibri" w:cs="Calibri"/>
          <w:b/>
          <w:bCs/>
          <w:sz w:val="28"/>
          <w:szCs w:val="24"/>
        </w:rPr>
        <w:t>Độ</w:t>
      </w:r>
      <w:r>
        <w:rPr>
          <w:rFonts w:ascii="Calibri" w:hAnsi="Calibri" w:cs="Calibri"/>
          <w:b/>
          <w:bCs/>
          <w:sz w:val="28"/>
          <w:szCs w:val="24"/>
          <w:lang w:val="vi-VN"/>
        </w:rPr>
        <w:t xml:space="preserve"> sâu của một nút </w:t>
      </w:r>
      <w:r>
        <w:rPr>
          <w:rFonts w:ascii="Calibri" w:hAnsi="Calibri" w:cs="Calibri"/>
          <w:sz w:val="28"/>
          <w:szCs w:val="24"/>
          <w:lang w:val="vi-VN"/>
        </w:rPr>
        <w:t>:</w:t>
      </w:r>
      <w:r w:rsidRPr="006E008A">
        <w:rPr>
          <w:rFonts w:ascii="Calibri" w:hAnsi="Calibri" w:cs="Calibri"/>
          <w:sz w:val="28"/>
          <w:szCs w:val="24"/>
        </w:rPr>
        <w:t> Số cạnh từ một nút cụ thể đến nút gốc. Độ sâu của nút </w:t>
      </w:r>
      <w:r w:rsidRPr="006E008A">
        <w:rPr>
          <w:rFonts w:ascii="Calibri" w:hAnsi="Calibri" w:cs="Calibri"/>
          <w:b/>
          <w:bCs/>
          <w:sz w:val="28"/>
          <w:szCs w:val="24"/>
        </w:rPr>
        <w:t>gốc</w:t>
      </w:r>
      <w:r w:rsidRPr="006E008A">
        <w:rPr>
          <w:rFonts w:ascii="Calibri" w:hAnsi="Calibri" w:cs="Calibri"/>
          <w:sz w:val="28"/>
          <w:szCs w:val="24"/>
        </w:rPr>
        <w:t> bằng không.</w:t>
      </w:r>
    </w:p>
    <w:p w14:paraId="57CB5CD9" w14:textId="77777777" w:rsidR="002F3018" w:rsidRPr="002F3018" w:rsidRDefault="002F3018" w:rsidP="002F3018">
      <w:pPr>
        <w:numPr>
          <w:ilvl w:val="0"/>
          <w:numId w:val="1"/>
        </w:numPr>
        <w:rPr>
          <w:rFonts w:ascii="Calibri" w:hAnsi="Calibri" w:cs="Calibri"/>
          <w:sz w:val="28"/>
          <w:szCs w:val="24"/>
        </w:rPr>
      </w:pPr>
      <w:r w:rsidRPr="002F3018">
        <w:rPr>
          <w:rFonts w:ascii="Calibri" w:hAnsi="Calibri" w:cs="Calibri"/>
          <w:b/>
          <w:bCs/>
          <w:sz w:val="28"/>
          <w:szCs w:val="24"/>
        </w:rPr>
        <w:t>Chiều cao của cây (Height of a Tree)</w:t>
      </w:r>
      <w:r w:rsidRPr="002F3018">
        <w:rPr>
          <w:rFonts w:ascii="Calibri" w:hAnsi="Calibri" w:cs="Calibri"/>
          <w:sz w:val="28"/>
          <w:szCs w:val="24"/>
        </w:rPr>
        <w:t>: Là mức lớn nhất của các nút trong cây.</w:t>
      </w:r>
    </w:p>
    <w:p w14:paraId="2FB5CC05" w14:textId="77777777" w:rsidR="002F3018" w:rsidRPr="002F3018" w:rsidRDefault="002F3018" w:rsidP="002F3018">
      <w:pPr>
        <w:numPr>
          <w:ilvl w:val="0"/>
          <w:numId w:val="1"/>
        </w:numPr>
        <w:rPr>
          <w:rFonts w:ascii="Calibri" w:hAnsi="Calibri" w:cs="Calibri"/>
          <w:sz w:val="28"/>
          <w:szCs w:val="24"/>
        </w:rPr>
      </w:pPr>
      <w:r w:rsidRPr="002F3018">
        <w:rPr>
          <w:rFonts w:ascii="Calibri" w:hAnsi="Calibri" w:cs="Calibri"/>
          <w:b/>
          <w:bCs/>
          <w:sz w:val="28"/>
          <w:szCs w:val="24"/>
        </w:rPr>
        <w:t>Đường đi (Path)</w:t>
      </w:r>
      <w:r w:rsidRPr="002F3018">
        <w:rPr>
          <w:rFonts w:ascii="Calibri" w:hAnsi="Calibri" w:cs="Calibri"/>
          <w:sz w:val="28"/>
          <w:szCs w:val="24"/>
        </w:rPr>
        <w:t>: Là dãy các nút mà mỗi nút là cha của nút tiếp theo trong dãy.</w:t>
      </w:r>
    </w:p>
    <w:p w14:paraId="2A034376" w14:textId="77777777" w:rsidR="00687E1B" w:rsidRPr="00687E1B" w:rsidRDefault="00687E1B">
      <w:pPr>
        <w:rPr>
          <w:rFonts w:ascii="Calibri" w:hAnsi="Calibri" w:cs="Calibri"/>
          <w:sz w:val="28"/>
          <w:szCs w:val="24"/>
          <w:lang w:val="vi-VN"/>
        </w:rPr>
      </w:pPr>
    </w:p>
    <w:p w14:paraId="586A651B" w14:textId="529C2D67" w:rsidR="00511183" w:rsidRPr="00796D0B" w:rsidRDefault="00170A78" w:rsidP="004556A3">
      <w:pPr>
        <w:pStyle w:val="Heading1"/>
        <w:rPr>
          <w:rFonts w:ascii="Calibri" w:hAnsi="Calibri" w:cs="Calibri"/>
          <w:b/>
          <w:bCs/>
          <w:i/>
          <w:iCs/>
          <w:color w:val="0070C0"/>
          <w:szCs w:val="28"/>
          <w:lang w:val="vi-VN"/>
        </w:rPr>
      </w:pPr>
      <w:r w:rsidRPr="00796D0B">
        <w:rPr>
          <w:rFonts w:ascii="Calibri" w:hAnsi="Calibri" w:cs="Calibri"/>
          <w:b/>
          <w:bCs/>
          <w:i/>
          <w:iCs/>
          <w:color w:val="0070C0"/>
          <w:szCs w:val="28"/>
          <w:lang w:val="vi-VN"/>
        </w:rPr>
        <w:t xml:space="preserve">2. Tính chất  </w:t>
      </w:r>
    </w:p>
    <w:p w14:paraId="2C2C8329" w14:textId="4B352BD3" w:rsidR="00E13C1E" w:rsidRPr="00E13C1E" w:rsidRDefault="00E13C1E" w:rsidP="004556A3">
      <w:pPr>
        <w:rPr>
          <w:rFonts w:ascii="Calibri" w:hAnsi="Calibri" w:cs="Calibri"/>
          <w:b/>
          <w:bCs/>
          <w:sz w:val="28"/>
          <w:szCs w:val="24"/>
          <w:lang w:val="vi-VN"/>
        </w:rPr>
      </w:pPr>
      <w:r>
        <w:rPr>
          <w:rFonts w:ascii="Calibri" w:hAnsi="Calibri" w:cs="Calibri"/>
          <w:b/>
          <w:bCs/>
          <w:sz w:val="28"/>
          <w:szCs w:val="24"/>
          <w:lang w:val="vi-VN"/>
        </w:rPr>
        <w:t>Số lượng node có chiều cao I</w:t>
      </w:r>
    </w:p>
    <w:p w14:paraId="6933E971" w14:textId="459FEF72" w:rsidR="004556A3" w:rsidRDefault="00E13C1E" w:rsidP="004556A3">
      <w:pPr>
        <w:rPr>
          <w:rFonts w:ascii="Calibri" w:eastAsiaTheme="minorEastAsia" w:hAnsi="Calibri" w:cs="Calibri"/>
          <w:sz w:val="28"/>
          <w:szCs w:val="24"/>
          <w:lang w:val="vi-VN"/>
        </w:rPr>
      </w:pPr>
      <w:r>
        <w:rPr>
          <w:rFonts w:ascii="Calibri" w:hAnsi="Calibri" w:cs="Calibri"/>
          <w:sz w:val="28"/>
          <w:szCs w:val="24"/>
          <w:lang w:val="vi-VN"/>
        </w:rPr>
        <w:t>Trong cây nhị phân, s</w:t>
      </w:r>
      <w:r w:rsidR="004556A3" w:rsidRPr="00332E1B">
        <w:rPr>
          <w:rFonts w:ascii="Calibri" w:hAnsi="Calibri" w:cs="Calibri"/>
          <w:sz w:val="28"/>
          <w:szCs w:val="24"/>
        </w:rPr>
        <w:t xml:space="preserve">ố lượng </w:t>
      </w:r>
      <w:r>
        <w:rPr>
          <w:rFonts w:ascii="Calibri" w:hAnsi="Calibri" w:cs="Calibri"/>
          <w:sz w:val="28"/>
          <w:szCs w:val="24"/>
        </w:rPr>
        <w:t>node</w:t>
      </w:r>
      <w:r>
        <w:rPr>
          <w:rFonts w:ascii="Calibri" w:hAnsi="Calibri" w:cs="Calibri"/>
          <w:sz w:val="28"/>
          <w:szCs w:val="24"/>
          <w:lang w:val="vi-VN"/>
        </w:rPr>
        <w:t xml:space="preserve"> có chiều cao I</w:t>
      </w:r>
      <w:r w:rsidR="004556A3" w:rsidRPr="00332E1B">
        <w:rPr>
          <w:rFonts w:ascii="Calibri" w:hAnsi="Calibri" w:cs="Calibri"/>
          <w:sz w:val="28"/>
          <w:szCs w:val="24"/>
        </w:rPr>
        <w:t xml:space="preserve"> là </w:t>
      </w:r>
      <m:oMath>
        <m:sSup>
          <m:sSupPr>
            <m:ctrlPr>
              <w:rPr>
                <w:rFonts w:ascii="Cambria Math" w:hAnsi="Cambria Math" w:cs="Calibri"/>
                <w:i/>
                <w:sz w:val="28"/>
                <w:szCs w:val="24"/>
                <w:lang w:val="vi-VN"/>
              </w:rPr>
            </m:ctrlPr>
          </m:sSupPr>
          <m:e>
            <m:r>
              <w:rPr>
                <w:rFonts w:ascii="Cambria Math" w:hAnsi="Cambria Math" w:cs="Calibri"/>
                <w:sz w:val="28"/>
                <w:szCs w:val="24"/>
              </w:rPr>
              <m:t>2</m:t>
            </m:r>
            <m:ctrlPr>
              <w:rPr>
                <w:rFonts w:ascii="Cambria Math" w:hAnsi="Cambria Math" w:cs="Calibri"/>
                <w:i/>
                <w:sz w:val="28"/>
                <w:szCs w:val="24"/>
              </w:rPr>
            </m:ctrlPr>
          </m:e>
          <m:sup>
            <m:r>
              <w:rPr>
                <w:rFonts w:ascii="Cambria Math" w:hAnsi="Cambria Math" w:cs="Calibri"/>
                <w:sz w:val="28"/>
                <w:szCs w:val="24"/>
              </w:rPr>
              <m:t>l</m:t>
            </m:r>
          </m:sup>
        </m:sSup>
      </m:oMath>
    </w:p>
    <w:p w14:paraId="77C5E9AE" w14:textId="77777777" w:rsidR="00E0251B" w:rsidRPr="00E13C1E" w:rsidRDefault="00E0251B" w:rsidP="004556A3">
      <w:pPr>
        <w:rPr>
          <w:rFonts w:ascii="Calibri" w:hAnsi="Calibri" w:cs="Calibri"/>
          <w:sz w:val="28"/>
          <w:szCs w:val="24"/>
          <w:lang w:val="vi-VN"/>
        </w:rPr>
      </w:pPr>
    </w:p>
    <w:p w14:paraId="4749D9FE" w14:textId="1D8AA5FA" w:rsidR="00511183" w:rsidRPr="00E13C1E" w:rsidRDefault="00E13C1E">
      <w:pPr>
        <w:rPr>
          <w:rFonts w:ascii="Calibri" w:hAnsi="Calibri" w:cs="Calibri"/>
          <w:b/>
          <w:bCs/>
          <w:sz w:val="28"/>
          <w:szCs w:val="24"/>
          <w:lang w:val="vi-VN"/>
        </w:rPr>
      </w:pPr>
      <w:r>
        <w:rPr>
          <w:rFonts w:ascii="Calibri" w:hAnsi="Calibri" w:cs="Calibri"/>
          <w:b/>
          <w:bCs/>
          <w:sz w:val="28"/>
          <w:szCs w:val="24"/>
          <w:lang w:val="vi-VN"/>
        </w:rPr>
        <w:t xml:space="preserve">Tổng </w:t>
      </w:r>
      <w:r>
        <w:rPr>
          <w:rFonts w:ascii="Calibri" w:hAnsi="Calibri" w:cs="Calibri"/>
          <w:b/>
          <w:bCs/>
          <w:sz w:val="28"/>
          <w:szCs w:val="24"/>
        </w:rPr>
        <w:t>số</w:t>
      </w:r>
      <w:r>
        <w:rPr>
          <w:rFonts w:ascii="Calibri" w:hAnsi="Calibri" w:cs="Calibri"/>
          <w:b/>
          <w:bCs/>
          <w:sz w:val="28"/>
          <w:szCs w:val="24"/>
          <w:lang w:val="vi-VN"/>
        </w:rPr>
        <w:t xml:space="preserve"> node trong </w:t>
      </w:r>
      <w:r w:rsidRPr="004E0B1D">
        <w:rPr>
          <w:rFonts w:ascii="Calibri" w:hAnsi="Calibri" w:cs="Calibri"/>
          <w:b/>
          <w:bCs/>
          <w:sz w:val="28"/>
          <w:szCs w:val="24"/>
          <w:lang w:val="vi-VN"/>
        </w:rPr>
        <w:t>cây có chiều cao h</w:t>
      </w:r>
    </w:p>
    <w:p w14:paraId="383AB1B1" w14:textId="4F86F1EC" w:rsidR="00E13C1E" w:rsidRDefault="00E13C1E" w:rsidP="004556A3">
      <w:pPr>
        <w:rPr>
          <w:rFonts w:ascii="Calibri" w:eastAsiaTheme="minorEastAsia" w:hAnsi="Calibri" w:cs="Calibri"/>
          <w:sz w:val="28"/>
          <w:szCs w:val="24"/>
          <w:lang w:val="vi-VN"/>
        </w:rPr>
      </w:pPr>
      <w:r>
        <w:rPr>
          <w:rFonts w:ascii="Calibri" w:hAnsi="Calibri" w:cs="Calibri"/>
          <w:sz w:val="28"/>
          <w:szCs w:val="24"/>
          <w:lang w:val="vi-VN"/>
        </w:rPr>
        <w:t xml:space="preserve">Cây nhị phân có chiều cao h có tổng số node là : </w:t>
      </w:r>
      <m:oMath>
        <m:sSup>
          <m:sSupPr>
            <m:ctrlPr>
              <w:rPr>
                <w:rFonts w:ascii="Cambria Math" w:hAnsi="Cambria Math" w:cs="Calibri"/>
                <w:i/>
                <w:sz w:val="28"/>
                <w:szCs w:val="24"/>
                <w:lang w:val="vi-VN"/>
              </w:rPr>
            </m:ctrlPr>
          </m:sSupPr>
          <m:e>
            <m:r>
              <w:rPr>
                <w:rFonts w:ascii="Cambria Math" w:hAnsi="Cambria Math" w:cs="Calibri"/>
                <w:sz w:val="28"/>
                <w:szCs w:val="24"/>
              </w:rPr>
              <m:t>2</m:t>
            </m:r>
            <m:ctrlPr>
              <w:rPr>
                <w:rFonts w:ascii="Cambria Math" w:hAnsi="Cambria Math" w:cs="Calibri"/>
                <w:i/>
                <w:sz w:val="28"/>
                <w:szCs w:val="24"/>
              </w:rPr>
            </m:ctrlPr>
          </m:e>
          <m:sup>
            <m:r>
              <w:rPr>
                <w:rFonts w:ascii="Cambria Math" w:hAnsi="Cambria Math" w:cs="Calibri"/>
                <w:sz w:val="28"/>
                <w:szCs w:val="24"/>
              </w:rPr>
              <m:t>h </m:t>
            </m:r>
          </m:sup>
        </m:sSup>
        <m:r>
          <w:rPr>
            <w:rFonts w:ascii="Cambria Math" w:hAnsi="Cambria Math" w:cs="Calibri"/>
            <w:sz w:val="28"/>
            <w:szCs w:val="24"/>
          </w:rPr>
          <m:t>– 1</m:t>
        </m:r>
      </m:oMath>
    </w:p>
    <w:p w14:paraId="40F18A0E" w14:textId="77777777" w:rsidR="00E0251B" w:rsidRPr="00E0251B" w:rsidRDefault="00E0251B" w:rsidP="004556A3">
      <w:pPr>
        <w:rPr>
          <w:rFonts w:ascii="Calibri" w:hAnsi="Calibri" w:cs="Calibri"/>
          <w:sz w:val="28"/>
          <w:szCs w:val="24"/>
          <w:lang w:val="vi-VN"/>
        </w:rPr>
      </w:pPr>
    </w:p>
    <w:p w14:paraId="1C5B74EC" w14:textId="312F90C2" w:rsidR="00E13C1E" w:rsidRPr="00E13C1E" w:rsidRDefault="00E13C1E" w:rsidP="004556A3">
      <w:pPr>
        <w:rPr>
          <w:rFonts w:ascii="Calibri" w:hAnsi="Calibri" w:cs="Calibri"/>
          <w:b/>
          <w:bCs/>
          <w:sz w:val="28"/>
          <w:szCs w:val="24"/>
          <w:lang w:val="vi-VN"/>
        </w:rPr>
      </w:pPr>
      <w:r>
        <w:rPr>
          <w:rFonts w:ascii="Calibri" w:hAnsi="Calibri" w:cs="Calibri"/>
          <w:b/>
          <w:bCs/>
          <w:sz w:val="28"/>
          <w:szCs w:val="24"/>
          <w:lang w:val="vi-VN"/>
        </w:rPr>
        <w:t>Chiều cao tối thiểu</w:t>
      </w:r>
    </w:p>
    <w:p w14:paraId="65396428" w14:textId="0DE4D0C4" w:rsidR="00E13C1E" w:rsidRDefault="00E13C1E" w:rsidP="004556A3">
      <w:pPr>
        <w:rPr>
          <w:rFonts w:ascii="Calibri" w:eastAsiaTheme="minorEastAsia" w:hAnsi="Calibri" w:cs="Calibri"/>
          <w:sz w:val="28"/>
          <w:szCs w:val="24"/>
          <w:lang w:val="vi-VN"/>
        </w:rPr>
      </w:pPr>
      <w:r>
        <w:rPr>
          <w:rFonts w:ascii="Calibri" w:hAnsi="Calibri" w:cs="Calibri"/>
          <w:sz w:val="28"/>
          <w:szCs w:val="24"/>
          <w:lang w:val="vi-VN"/>
        </w:rPr>
        <w:t xml:space="preserve">Cây nhị phân có N node, có chiều cao tối thiểu là : </w:t>
      </w:r>
      <m:oMath>
        <m:func>
          <m:funcPr>
            <m:ctrlPr>
              <w:rPr>
                <w:rFonts w:ascii="Cambria Math" w:hAnsi="Cambria Math" w:cs="Calibri"/>
                <w:i/>
                <w:sz w:val="28"/>
                <w:szCs w:val="24"/>
                <w:lang w:val="vi-VN"/>
              </w:rPr>
            </m:ctrlPr>
          </m:funcPr>
          <m:fName>
            <m:sSub>
              <m:sSubPr>
                <m:ctrlPr>
                  <w:rPr>
                    <w:rFonts w:ascii="Cambria Math" w:hAnsi="Cambria Math" w:cs="Calibri"/>
                    <w:i/>
                    <w:sz w:val="28"/>
                    <w:szCs w:val="24"/>
                    <w:lang w:val="vi-VN"/>
                  </w:rPr>
                </m:ctrlPr>
              </m:sSubPr>
              <m:e>
                <m:r>
                  <m:rPr>
                    <m:sty m:val="p"/>
                  </m:rPr>
                  <w:rPr>
                    <w:rFonts w:ascii="Cambria Math" w:hAnsi="Cambria Math" w:cs="Calibri"/>
                    <w:sz w:val="28"/>
                    <w:szCs w:val="24"/>
                  </w:rPr>
                  <m:t>log</m:t>
                </m:r>
                <m:ctrlPr>
                  <w:rPr>
                    <w:rFonts w:ascii="Cambria Math" w:hAnsi="Cambria Math" w:cs="Calibri"/>
                    <w:sz w:val="28"/>
                    <w:szCs w:val="24"/>
                  </w:rPr>
                </m:ctrlPr>
              </m:e>
              <m:sub>
                <m:r>
                  <w:rPr>
                    <w:rFonts w:ascii="Cambria Math" w:hAnsi="Cambria Math" w:cs="Calibri"/>
                    <w:sz w:val="28"/>
                    <w:szCs w:val="24"/>
                  </w:rPr>
                  <m:t>2 </m:t>
                </m:r>
                <m:ctrlPr>
                  <w:rPr>
                    <w:rFonts w:ascii="Cambria Math" w:hAnsi="Cambria Math" w:cs="Calibri"/>
                    <w:sz w:val="28"/>
                    <w:szCs w:val="24"/>
                  </w:rPr>
                </m:ctrlPr>
              </m:sub>
            </m:sSub>
            <m:ctrlPr>
              <w:rPr>
                <w:rFonts w:ascii="Cambria Math" w:hAnsi="Cambria Math" w:cs="Calibri"/>
                <w:i/>
                <w:sz w:val="28"/>
                <w:szCs w:val="24"/>
              </w:rPr>
            </m:ctrlPr>
          </m:fName>
          <m:e>
            <m:d>
              <m:dPr>
                <m:ctrlPr>
                  <w:rPr>
                    <w:rFonts w:ascii="Cambria Math" w:hAnsi="Cambria Math" w:cs="Calibri"/>
                    <w:i/>
                    <w:sz w:val="28"/>
                    <w:szCs w:val="24"/>
                  </w:rPr>
                </m:ctrlPr>
              </m:dPr>
              <m:e>
                <m:r>
                  <w:rPr>
                    <w:rFonts w:ascii="Cambria Math" w:hAnsi="Cambria Math" w:cs="Calibri"/>
                    <w:sz w:val="28"/>
                    <w:szCs w:val="24"/>
                  </w:rPr>
                  <m:t>N+1</m:t>
                </m:r>
              </m:e>
            </m:d>
            <m:ctrlPr>
              <w:rPr>
                <w:rFonts w:ascii="Cambria Math" w:hAnsi="Cambria Math" w:cs="Calibri"/>
                <w:i/>
                <w:sz w:val="28"/>
                <w:szCs w:val="24"/>
              </w:rPr>
            </m:ctrlPr>
          </m:e>
        </m:func>
      </m:oMath>
    </w:p>
    <w:p w14:paraId="6CF226B3" w14:textId="77777777" w:rsidR="00E0251B" w:rsidRPr="00E0251B" w:rsidRDefault="00E0251B" w:rsidP="004556A3">
      <w:pPr>
        <w:rPr>
          <w:rFonts w:ascii="Calibri" w:hAnsi="Calibri" w:cs="Calibri"/>
          <w:sz w:val="28"/>
          <w:szCs w:val="24"/>
          <w:lang w:val="vi-VN"/>
        </w:rPr>
      </w:pPr>
    </w:p>
    <w:p w14:paraId="1AAF5C74" w14:textId="413E9E1F" w:rsidR="00E13C1E" w:rsidRDefault="00E13C1E" w:rsidP="004556A3">
      <w:pPr>
        <w:rPr>
          <w:rFonts w:ascii="Calibri" w:hAnsi="Calibri" w:cs="Calibri"/>
          <w:sz w:val="28"/>
          <w:szCs w:val="24"/>
          <w:lang w:val="vi-VN"/>
        </w:rPr>
      </w:pPr>
      <w:r>
        <w:rPr>
          <w:rFonts w:ascii="Calibri" w:hAnsi="Calibri" w:cs="Calibri"/>
          <w:b/>
          <w:bCs/>
          <w:sz w:val="28"/>
          <w:szCs w:val="24"/>
        </w:rPr>
        <w:t>Cấp</w:t>
      </w:r>
      <w:r>
        <w:rPr>
          <w:rFonts w:ascii="Calibri" w:hAnsi="Calibri" w:cs="Calibri"/>
          <w:b/>
          <w:bCs/>
          <w:sz w:val="28"/>
          <w:szCs w:val="24"/>
          <w:lang w:val="vi-VN"/>
        </w:rPr>
        <w:t xml:space="preserve"> của cây</w:t>
      </w:r>
      <w:r w:rsidR="004556A3" w:rsidRPr="00332E1B">
        <w:rPr>
          <w:rFonts w:ascii="Calibri" w:hAnsi="Calibri" w:cs="Calibri"/>
          <w:sz w:val="28"/>
          <w:szCs w:val="24"/>
        </w:rPr>
        <w:t xml:space="preserve"> </w:t>
      </w:r>
    </w:p>
    <w:p w14:paraId="0F5706AA" w14:textId="37BF1A17" w:rsidR="004556A3" w:rsidRDefault="004556A3" w:rsidP="004556A3">
      <w:pPr>
        <w:rPr>
          <w:rFonts w:ascii="Calibri" w:eastAsiaTheme="minorEastAsia" w:hAnsi="Calibri" w:cs="Calibri"/>
          <w:sz w:val="28"/>
          <w:szCs w:val="24"/>
          <w:lang w:val="vi-VN"/>
        </w:rPr>
      </w:pPr>
      <w:r w:rsidRPr="00332E1B">
        <w:rPr>
          <w:rFonts w:ascii="Calibri" w:hAnsi="Calibri" w:cs="Calibri"/>
          <w:sz w:val="28"/>
          <w:szCs w:val="24"/>
        </w:rPr>
        <w:t>Một cây nhị phân có L</w:t>
      </w:r>
      <w:r w:rsidR="00E13C1E">
        <w:rPr>
          <w:rFonts w:ascii="Calibri" w:hAnsi="Calibri" w:cs="Calibri"/>
          <w:sz w:val="28"/>
          <w:szCs w:val="24"/>
          <w:lang w:val="vi-VN"/>
        </w:rPr>
        <w:t xml:space="preserve"> node</w:t>
      </w:r>
      <w:r w:rsidRPr="00332E1B">
        <w:rPr>
          <w:rFonts w:ascii="Calibri" w:hAnsi="Calibri" w:cs="Calibri"/>
          <w:sz w:val="28"/>
          <w:szCs w:val="24"/>
        </w:rPr>
        <w:t xml:space="preserve"> lá có </w:t>
      </w:r>
      <w:r w:rsidR="00E13C1E">
        <w:rPr>
          <w:rFonts w:ascii="Calibri" w:hAnsi="Calibri" w:cs="Calibri"/>
          <w:sz w:val="28"/>
          <w:szCs w:val="24"/>
        </w:rPr>
        <w:t>cấp</w:t>
      </w:r>
      <w:r w:rsidR="00E13C1E">
        <w:rPr>
          <w:rFonts w:ascii="Calibri" w:hAnsi="Calibri" w:cs="Calibri"/>
          <w:sz w:val="28"/>
          <w:szCs w:val="24"/>
          <w:lang w:val="vi-VN"/>
        </w:rPr>
        <w:t xml:space="preserve"> tối thiểu :</w:t>
      </w:r>
      <w:r w:rsidRPr="00332E1B">
        <w:rPr>
          <w:rFonts w:ascii="Calibri" w:hAnsi="Calibri" w:cs="Calibri"/>
          <w:sz w:val="28"/>
          <w:szCs w:val="24"/>
        </w:rPr>
        <w:t xml:space="preserve"> </w:t>
      </w:r>
      <m:oMath>
        <m:r>
          <w:rPr>
            <w:rFonts w:ascii="Cambria Math" w:hAnsi="Cambria Math" w:cs="Calibri"/>
            <w:sz w:val="28"/>
            <w:szCs w:val="24"/>
          </w:rPr>
          <m:t>|</m:t>
        </m:r>
        <m:func>
          <m:funcPr>
            <m:ctrlPr>
              <w:rPr>
                <w:rFonts w:ascii="Cambria Math" w:hAnsi="Cambria Math" w:cs="Calibri"/>
                <w:i/>
                <w:sz w:val="28"/>
                <w:szCs w:val="24"/>
                <w:lang w:val="vi-VN"/>
              </w:rPr>
            </m:ctrlPr>
          </m:funcPr>
          <m:fName>
            <m:sSub>
              <m:sSubPr>
                <m:ctrlPr>
                  <w:rPr>
                    <w:rFonts w:ascii="Cambria Math" w:hAnsi="Cambria Math" w:cs="Calibri"/>
                    <w:i/>
                    <w:sz w:val="28"/>
                    <w:szCs w:val="24"/>
                    <w:lang w:val="vi-VN"/>
                  </w:rPr>
                </m:ctrlPr>
              </m:sSubPr>
              <m:e>
                <m:r>
                  <m:rPr>
                    <m:sty m:val="p"/>
                  </m:rPr>
                  <w:rPr>
                    <w:rFonts w:ascii="Cambria Math" w:hAnsi="Cambria Math" w:cs="Calibri"/>
                    <w:sz w:val="28"/>
                    <w:szCs w:val="24"/>
                  </w:rPr>
                  <m:t>log</m:t>
                </m:r>
                <m:ctrlPr>
                  <w:rPr>
                    <w:rFonts w:ascii="Cambria Math" w:hAnsi="Cambria Math" w:cs="Calibri"/>
                    <w:i/>
                    <w:sz w:val="28"/>
                    <w:szCs w:val="24"/>
                  </w:rPr>
                </m:ctrlPr>
              </m:e>
              <m:sub>
                <m:r>
                  <w:rPr>
                    <w:rFonts w:ascii="Cambria Math" w:hAnsi="Cambria Math" w:cs="Calibri"/>
                    <w:sz w:val="28"/>
                    <w:szCs w:val="24"/>
                  </w:rPr>
                  <m:t>2 </m:t>
                </m:r>
                <m:ctrlPr>
                  <w:rPr>
                    <w:rFonts w:ascii="Cambria Math" w:hAnsi="Cambria Math" w:cs="Calibri"/>
                    <w:sz w:val="28"/>
                    <w:szCs w:val="24"/>
                  </w:rPr>
                </m:ctrlPr>
              </m:sub>
            </m:sSub>
            <m:ctrlPr>
              <w:rPr>
                <w:rFonts w:ascii="Cambria Math" w:hAnsi="Cambria Math" w:cs="Calibri"/>
                <w:i/>
                <w:sz w:val="28"/>
                <w:szCs w:val="24"/>
              </w:rPr>
            </m:ctrlPr>
          </m:fName>
          <m:e>
            <m:r>
              <w:rPr>
                <w:rFonts w:ascii="Cambria Math" w:hAnsi="Cambria Math" w:cs="Calibri"/>
                <w:sz w:val="28"/>
                <w:szCs w:val="24"/>
              </w:rPr>
              <m:t>L</m:t>
            </m:r>
            <m:ctrlPr>
              <w:rPr>
                <w:rFonts w:ascii="Cambria Math" w:hAnsi="Cambria Math" w:cs="Calibri"/>
                <w:i/>
                <w:sz w:val="28"/>
                <w:szCs w:val="24"/>
              </w:rPr>
            </m:ctrlPr>
          </m:e>
        </m:func>
        <m:r>
          <w:rPr>
            <w:rFonts w:ascii="Cambria Math" w:hAnsi="Cambria Math" w:cs="Calibri"/>
            <w:sz w:val="28"/>
            <w:szCs w:val="24"/>
          </w:rPr>
          <m:t>|</m:t>
        </m:r>
        <m:r>
          <w:rPr>
            <w:rFonts w:ascii="Cambria Math" w:hAnsi="Cambria Math" w:cs="Calibri"/>
            <w:sz w:val="28"/>
            <w:szCs w:val="24"/>
          </w:rPr>
          <m:t xml:space="preserve"> + 1</m:t>
        </m:r>
      </m:oMath>
    </w:p>
    <w:p w14:paraId="0A807808" w14:textId="77777777" w:rsidR="00E0251B" w:rsidRPr="00E0251B" w:rsidRDefault="00E0251B" w:rsidP="004556A3">
      <w:pPr>
        <w:rPr>
          <w:rFonts w:ascii="Calibri" w:hAnsi="Calibri" w:cs="Calibri"/>
          <w:sz w:val="28"/>
          <w:szCs w:val="24"/>
          <w:lang w:val="vi-VN"/>
        </w:rPr>
      </w:pPr>
    </w:p>
    <w:p w14:paraId="08734A85" w14:textId="12997272" w:rsidR="004E0B1D" w:rsidRDefault="004E0B1D" w:rsidP="004556A3">
      <w:pPr>
        <w:rPr>
          <w:rFonts w:ascii="Calibri" w:hAnsi="Calibri" w:cs="Calibri"/>
          <w:sz w:val="28"/>
          <w:szCs w:val="24"/>
          <w:lang w:val="vi-VN"/>
        </w:rPr>
      </w:pPr>
      <w:r>
        <w:rPr>
          <w:rFonts w:ascii="Calibri" w:hAnsi="Calibri" w:cs="Calibri"/>
          <w:b/>
          <w:bCs/>
          <w:sz w:val="28"/>
          <w:szCs w:val="24"/>
        </w:rPr>
        <w:t>Cây</w:t>
      </w:r>
      <w:r>
        <w:rPr>
          <w:rFonts w:ascii="Calibri" w:hAnsi="Calibri" w:cs="Calibri"/>
          <w:b/>
          <w:bCs/>
          <w:sz w:val="28"/>
          <w:szCs w:val="24"/>
          <w:lang w:val="vi-VN"/>
        </w:rPr>
        <w:t xml:space="preserve"> nhị phân đầy đủ ??????????</w:t>
      </w:r>
      <w:r w:rsidR="004556A3" w:rsidRPr="00332E1B">
        <w:rPr>
          <w:rFonts w:ascii="Calibri" w:hAnsi="Calibri" w:cs="Calibri"/>
          <w:sz w:val="28"/>
          <w:szCs w:val="24"/>
        </w:rPr>
        <w:t xml:space="preserve"> </w:t>
      </w:r>
    </w:p>
    <w:p w14:paraId="2688793E" w14:textId="5361E439" w:rsidR="004556A3" w:rsidRPr="00E0251B" w:rsidRDefault="004556A3" w:rsidP="004556A3">
      <w:pPr>
        <w:rPr>
          <w:rFonts w:ascii="Calibri" w:hAnsi="Calibri" w:cs="Calibri"/>
          <w:sz w:val="28"/>
          <w:szCs w:val="24"/>
          <w:lang w:val="vi-VN"/>
        </w:rPr>
      </w:pPr>
      <w:r w:rsidRPr="00332E1B">
        <w:rPr>
          <w:rFonts w:ascii="Calibri" w:hAnsi="Calibri" w:cs="Calibri"/>
          <w:sz w:val="28"/>
          <w:szCs w:val="24"/>
        </w:rPr>
        <w:t>Trong cây nhị phân mà mỗi nút có 0 hoặc 2 nút con, số nút lá luôn nhiều hơn một nút so với các nút có hai nút con</w:t>
      </w:r>
    </w:p>
    <w:p w14:paraId="1EB9A7AA" w14:textId="77777777" w:rsidR="00E0251B" w:rsidRPr="00E0251B" w:rsidRDefault="00E0251B" w:rsidP="004556A3">
      <w:pPr>
        <w:rPr>
          <w:rFonts w:ascii="Calibri" w:hAnsi="Calibri" w:cs="Calibri"/>
          <w:sz w:val="28"/>
          <w:szCs w:val="24"/>
          <w:lang w:val="vi-VN"/>
        </w:rPr>
      </w:pPr>
    </w:p>
    <w:p w14:paraId="55EFDCFC" w14:textId="79BFF16D" w:rsidR="004E0B1D" w:rsidRPr="004E0B1D" w:rsidRDefault="004E0B1D" w:rsidP="004556A3">
      <w:pPr>
        <w:rPr>
          <w:rFonts w:ascii="Calibri" w:hAnsi="Calibri" w:cs="Calibri"/>
          <w:b/>
          <w:bCs/>
          <w:sz w:val="28"/>
          <w:szCs w:val="24"/>
          <w:lang w:val="vi-VN"/>
        </w:rPr>
      </w:pPr>
      <w:r>
        <w:rPr>
          <w:rFonts w:ascii="Calibri" w:hAnsi="Calibri" w:cs="Calibri"/>
          <w:b/>
          <w:bCs/>
          <w:sz w:val="28"/>
          <w:szCs w:val="24"/>
        </w:rPr>
        <w:t>Cạnh</w:t>
      </w:r>
      <w:r>
        <w:rPr>
          <w:rFonts w:ascii="Calibri" w:hAnsi="Calibri" w:cs="Calibri"/>
          <w:b/>
          <w:bCs/>
          <w:sz w:val="28"/>
          <w:szCs w:val="24"/>
          <w:lang w:val="vi-VN"/>
        </w:rPr>
        <w:t xml:space="preserve"> và đỉnh</w:t>
      </w:r>
    </w:p>
    <w:p w14:paraId="6C407690" w14:textId="77777777" w:rsidR="004E0B1D" w:rsidRDefault="004556A3" w:rsidP="004556A3">
      <w:pPr>
        <w:rPr>
          <w:rFonts w:ascii="Calibri" w:hAnsi="Calibri" w:cs="Calibri"/>
          <w:sz w:val="28"/>
          <w:szCs w:val="24"/>
          <w:lang w:val="vi-VN"/>
        </w:rPr>
      </w:pPr>
      <w:r w:rsidRPr="00332E1B">
        <w:rPr>
          <w:rFonts w:ascii="Calibri" w:hAnsi="Calibri" w:cs="Calibri"/>
          <w:sz w:val="28"/>
          <w:szCs w:val="24"/>
        </w:rPr>
        <w:t xml:space="preserve">Trong cây nhị phân không rỗng, nếu n là tổng số nút và e là tổng số cạnh, thì </w:t>
      </w:r>
    </w:p>
    <w:p w14:paraId="4B4D5D6F" w14:textId="539DEAAB" w:rsidR="004556A3" w:rsidRPr="00332E1B" w:rsidRDefault="004556A3" w:rsidP="004556A3">
      <w:pPr>
        <w:rPr>
          <w:rFonts w:ascii="Calibri" w:hAnsi="Calibri" w:cs="Calibri"/>
          <w:sz w:val="28"/>
          <w:szCs w:val="24"/>
        </w:rPr>
      </w:pPr>
      <w:r w:rsidRPr="00CA4C04">
        <w:rPr>
          <w:rFonts w:ascii="Calibri" w:hAnsi="Calibri" w:cs="Calibri"/>
          <w:b/>
          <w:bCs/>
          <w:i/>
          <w:iCs/>
          <w:color w:val="FF0000"/>
          <w:sz w:val="28"/>
          <w:szCs w:val="24"/>
        </w:rPr>
        <w:t>e = n-1:</w:t>
      </w:r>
    </w:p>
    <w:p w14:paraId="1B187DCC" w14:textId="77777777" w:rsidR="004556A3" w:rsidRPr="004556A3" w:rsidRDefault="004556A3">
      <w:pPr>
        <w:rPr>
          <w:rFonts w:ascii="Calibri" w:hAnsi="Calibri" w:cs="Calibri"/>
          <w:sz w:val="28"/>
          <w:szCs w:val="24"/>
          <w:lang w:val="vi-VN"/>
        </w:rPr>
      </w:pPr>
    </w:p>
    <w:p w14:paraId="6EEA1F4F" w14:textId="77777777" w:rsidR="00511183" w:rsidRDefault="00511183">
      <w:pPr>
        <w:rPr>
          <w:rFonts w:ascii="Calibri" w:hAnsi="Calibri" w:cs="Calibri"/>
          <w:sz w:val="28"/>
          <w:szCs w:val="24"/>
          <w:lang w:val="vi-VN"/>
        </w:rPr>
      </w:pPr>
    </w:p>
    <w:p w14:paraId="32DC8299" w14:textId="77777777" w:rsidR="00511183" w:rsidRDefault="00511183">
      <w:pPr>
        <w:rPr>
          <w:rFonts w:ascii="Calibri" w:hAnsi="Calibri" w:cs="Calibri"/>
          <w:sz w:val="28"/>
          <w:szCs w:val="24"/>
          <w:lang w:val="vi-VN"/>
        </w:rPr>
      </w:pPr>
    </w:p>
    <w:p w14:paraId="7C9AA23E" w14:textId="77777777" w:rsidR="00511183" w:rsidRDefault="00511183">
      <w:pPr>
        <w:rPr>
          <w:rFonts w:ascii="Calibri" w:hAnsi="Calibri" w:cs="Calibri"/>
          <w:sz w:val="28"/>
          <w:szCs w:val="24"/>
          <w:lang w:val="vi-VN"/>
        </w:rPr>
      </w:pPr>
    </w:p>
    <w:p w14:paraId="1F4099BC" w14:textId="77777777" w:rsidR="00511183" w:rsidRDefault="00511183">
      <w:pPr>
        <w:rPr>
          <w:rFonts w:ascii="Calibri" w:hAnsi="Calibri" w:cs="Calibri"/>
          <w:sz w:val="28"/>
          <w:szCs w:val="24"/>
          <w:lang w:val="vi-VN"/>
        </w:rPr>
      </w:pPr>
    </w:p>
    <w:p w14:paraId="6E402547" w14:textId="77777777" w:rsidR="00511183" w:rsidRDefault="00511183">
      <w:pPr>
        <w:rPr>
          <w:rFonts w:ascii="Calibri" w:hAnsi="Calibri" w:cs="Calibri"/>
          <w:sz w:val="28"/>
          <w:szCs w:val="24"/>
          <w:lang w:val="vi-VN"/>
        </w:rPr>
      </w:pPr>
    </w:p>
    <w:p w14:paraId="15B661C7" w14:textId="77777777" w:rsidR="00511183" w:rsidRDefault="00511183">
      <w:pPr>
        <w:rPr>
          <w:rFonts w:ascii="Calibri" w:hAnsi="Calibri" w:cs="Calibri"/>
          <w:sz w:val="28"/>
          <w:szCs w:val="24"/>
          <w:lang w:val="vi-VN"/>
        </w:rPr>
      </w:pPr>
    </w:p>
    <w:p w14:paraId="5DD8A6D1" w14:textId="77777777" w:rsidR="00511183" w:rsidRDefault="00511183">
      <w:pPr>
        <w:rPr>
          <w:rFonts w:ascii="Calibri" w:hAnsi="Calibri" w:cs="Calibri"/>
          <w:sz w:val="28"/>
          <w:szCs w:val="24"/>
          <w:lang w:val="vi-VN"/>
        </w:rPr>
      </w:pPr>
    </w:p>
    <w:p w14:paraId="0895B3F5" w14:textId="77777777" w:rsidR="00511183" w:rsidRDefault="00511183">
      <w:pPr>
        <w:rPr>
          <w:rFonts w:ascii="Calibri" w:hAnsi="Calibri" w:cs="Calibri"/>
          <w:sz w:val="28"/>
          <w:szCs w:val="24"/>
          <w:lang w:val="vi-VN"/>
        </w:rPr>
      </w:pPr>
    </w:p>
    <w:p w14:paraId="2481AAB3" w14:textId="77777777" w:rsidR="00511183" w:rsidRDefault="00511183">
      <w:pPr>
        <w:rPr>
          <w:rFonts w:ascii="Calibri" w:hAnsi="Calibri" w:cs="Calibri"/>
          <w:sz w:val="28"/>
          <w:szCs w:val="24"/>
          <w:lang w:val="vi-VN"/>
        </w:rPr>
      </w:pPr>
    </w:p>
    <w:p w14:paraId="11DB4117" w14:textId="77777777" w:rsidR="00511183" w:rsidRDefault="00511183">
      <w:pPr>
        <w:rPr>
          <w:rFonts w:ascii="Calibri" w:hAnsi="Calibri" w:cs="Calibri"/>
          <w:sz w:val="28"/>
          <w:szCs w:val="24"/>
          <w:lang w:val="vi-VN"/>
        </w:rPr>
      </w:pPr>
    </w:p>
    <w:p w14:paraId="379D0335" w14:textId="77777777" w:rsidR="00511183" w:rsidRDefault="00511183">
      <w:pPr>
        <w:rPr>
          <w:rFonts w:ascii="Calibri" w:hAnsi="Calibri" w:cs="Calibri"/>
          <w:sz w:val="28"/>
          <w:szCs w:val="24"/>
          <w:lang w:val="vi-VN"/>
        </w:rPr>
      </w:pPr>
    </w:p>
    <w:p w14:paraId="5ABCFEB3" w14:textId="77777777" w:rsidR="00511183" w:rsidRPr="00511183" w:rsidRDefault="00511183">
      <w:pPr>
        <w:rPr>
          <w:rFonts w:ascii="Calibri" w:hAnsi="Calibri" w:cs="Calibri"/>
          <w:sz w:val="28"/>
          <w:szCs w:val="24"/>
          <w:lang w:val="vi-VN"/>
        </w:rPr>
      </w:pPr>
    </w:p>
    <w:sectPr w:rsidR="00511183" w:rsidRPr="00511183" w:rsidSect="00145080">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A4A38"/>
    <w:multiLevelType w:val="multilevel"/>
    <w:tmpl w:val="2430C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9D56D1"/>
    <w:multiLevelType w:val="multilevel"/>
    <w:tmpl w:val="B1C45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4007859">
    <w:abstractNumId w:val="1"/>
  </w:num>
  <w:num w:numId="2" w16cid:durableId="179515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32A"/>
    <w:rsid w:val="000F01A9"/>
    <w:rsid w:val="00145080"/>
    <w:rsid w:val="00170A78"/>
    <w:rsid w:val="002802F9"/>
    <w:rsid w:val="002D7D6D"/>
    <w:rsid w:val="002F3018"/>
    <w:rsid w:val="002F7A44"/>
    <w:rsid w:val="00332E1B"/>
    <w:rsid w:val="003D5436"/>
    <w:rsid w:val="004556A3"/>
    <w:rsid w:val="004E0B1D"/>
    <w:rsid w:val="00511183"/>
    <w:rsid w:val="005A3488"/>
    <w:rsid w:val="00687E1B"/>
    <w:rsid w:val="006E008A"/>
    <w:rsid w:val="00761D2E"/>
    <w:rsid w:val="00796D0B"/>
    <w:rsid w:val="0082732A"/>
    <w:rsid w:val="008D3F79"/>
    <w:rsid w:val="009832B9"/>
    <w:rsid w:val="00A62754"/>
    <w:rsid w:val="00B74B8B"/>
    <w:rsid w:val="00C47178"/>
    <w:rsid w:val="00CA4C04"/>
    <w:rsid w:val="00CF5DB9"/>
    <w:rsid w:val="00DD2E27"/>
    <w:rsid w:val="00E0251B"/>
    <w:rsid w:val="00E13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E9FAB"/>
  <w15:chartTrackingRefBased/>
  <w15:docId w15:val="{D20670EE-A102-49DB-9403-48631C8ED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0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74B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556A3"/>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3D5436"/>
    <w:rPr>
      <w:rFonts w:ascii="Times New Roman" w:hAnsi="Times New Roman" w:cs="Times New Roman" w:hint="default"/>
      <w:b w:val="0"/>
      <w:bCs w:val="0"/>
      <w:i w:val="0"/>
      <w:iCs w:val="0"/>
      <w:color w:val="000000"/>
      <w:sz w:val="26"/>
      <w:szCs w:val="26"/>
    </w:rPr>
  </w:style>
  <w:style w:type="character" w:customStyle="1" w:styleId="fontstyle21">
    <w:name w:val="fontstyle21"/>
    <w:basedOn w:val="DefaultParagraphFont"/>
    <w:rsid w:val="003D5436"/>
    <w:rPr>
      <w:rFonts w:ascii="Symbol" w:hAnsi="Symbol" w:hint="default"/>
      <w:b w:val="0"/>
      <w:bCs w:val="0"/>
      <w:i w:val="0"/>
      <w:iCs w:val="0"/>
      <w:color w:val="000000"/>
      <w:sz w:val="26"/>
      <w:szCs w:val="26"/>
    </w:rPr>
  </w:style>
  <w:style w:type="character" w:customStyle="1" w:styleId="fontstyle31">
    <w:name w:val="fontstyle31"/>
    <w:basedOn w:val="DefaultParagraphFont"/>
    <w:rsid w:val="003D5436"/>
    <w:rPr>
      <w:rFonts w:ascii="Times New Roman" w:hAnsi="Times New Roman" w:cs="Times New Roman" w:hint="default"/>
      <w:b/>
      <w:bCs/>
      <w:i w:val="0"/>
      <w:iCs w:val="0"/>
      <w:color w:val="000000"/>
      <w:sz w:val="26"/>
      <w:szCs w:val="26"/>
    </w:rPr>
  </w:style>
  <w:style w:type="character" w:customStyle="1" w:styleId="fontstyle41">
    <w:name w:val="fontstyle41"/>
    <w:basedOn w:val="DefaultParagraphFont"/>
    <w:rsid w:val="003D5436"/>
    <w:rPr>
      <w:rFonts w:ascii="Arial" w:hAnsi="Arial" w:cs="Arial" w:hint="default"/>
      <w:b w:val="0"/>
      <w:bCs w:val="0"/>
      <w:i w:val="0"/>
      <w:iCs w:val="0"/>
      <w:color w:val="000000"/>
      <w:sz w:val="26"/>
      <w:szCs w:val="26"/>
    </w:rPr>
  </w:style>
  <w:style w:type="character" w:customStyle="1" w:styleId="fontstyle51">
    <w:name w:val="fontstyle51"/>
    <w:basedOn w:val="DefaultParagraphFont"/>
    <w:rsid w:val="003D5436"/>
    <w:rPr>
      <w:rFonts w:ascii="Cambria" w:hAnsi="Cambria" w:hint="default"/>
      <w:b w:val="0"/>
      <w:bCs w:val="0"/>
      <w:i w:val="0"/>
      <w:iCs w:val="0"/>
      <w:color w:val="000000"/>
      <w:sz w:val="20"/>
      <w:szCs w:val="20"/>
    </w:rPr>
  </w:style>
  <w:style w:type="paragraph" w:styleId="ListParagraph">
    <w:name w:val="List Paragraph"/>
    <w:basedOn w:val="Normal"/>
    <w:uiPriority w:val="34"/>
    <w:qFormat/>
    <w:rsid w:val="000F01A9"/>
    <w:pPr>
      <w:ind w:left="720"/>
      <w:contextualSpacing/>
    </w:pPr>
  </w:style>
  <w:style w:type="character" w:customStyle="1" w:styleId="Heading1Char">
    <w:name w:val="Heading 1 Char"/>
    <w:basedOn w:val="DefaultParagraphFont"/>
    <w:link w:val="Heading1"/>
    <w:uiPriority w:val="9"/>
    <w:rsid w:val="002F30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56A3"/>
    <w:rPr>
      <w:rFonts w:asciiTheme="majorHAnsi" w:eastAsiaTheme="majorEastAsia" w:hAnsiTheme="majorHAnsi" w:cstheme="majorBidi"/>
      <w:color w:val="1F3763" w:themeColor="accent1" w:themeShade="7F"/>
      <w:szCs w:val="24"/>
    </w:rPr>
  </w:style>
  <w:style w:type="character" w:customStyle="1" w:styleId="Heading2Char">
    <w:name w:val="Heading 2 Char"/>
    <w:basedOn w:val="DefaultParagraphFont"/>
    <w:link w:val="Heading2"/>
    <w:uiPriority w:val="9"/>
    <w:semiHidden/>
    <w:rsid w:val="00B74B8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914">
      <w:bodyDiv w:val="1"/>
      <w:marLeft w:val="0"/>
      <w:marRight w:val="0"/>
      <w:marTop w:val="0"/>
      <w:marBottom w:val="0"/>
      <w:divBdr>
        <w:top w:val="none" w:sz="0" w:space="0" w:color="auto"/>
        <w:left w:val="none" w:sz="0" w:space="0" w:color="auto"/>
        <w:bottom w:val="none" w:sz="0" w:space="0" w:color="auto"/>
        <w:right w:val="none" w:sz="0" w:space="0" w:color="auto"/>
      </w:divBdr>
    </w:div>
    <w:div w:id="36859762">
      <w:bodyDiv w:val="1"/>
      <w:marLeft w:val="0"/>
      <w:marRight w:val="0"/>
      <w:marTop w:val="0"/>
      <w:marBottom w:val="0"/>
      <w:divBdr>
        <w:top w:val="none" w:sz="0" w:space="0" w:color="auto"/>
        <w:left w:val="none" w:sz="0" w:space="0" w:color="auto"/>
        <w:bottom w:val="none" w:sz="0" w:space="0" w:color="auto"/>
        <w:right w:val="none" w:sz="0" w:space="0" w:color="auto"/>
      </w:divBdr>
    </w:div>
    <w:div w:id="124199340">
      <w:bodyDiv w:val="1"/>
      <w:marLeft w:val="0"/>
      <w:marRight w:val="0"/>
      <w:marTop w:val="0"/>
      <w:marBottom w:val="0"/>
      <w:divBdr>
        <w:top w:val="none" w:sz="0" w:space="0" w:color="auto"/>
        <w:left w:val="none" w:sz="0" w:space="0" w:color="auto"/>
        <w:bottom w:val="none" w:sz="0" w:space="0" w:color="auto"/>
        <w:right w:val="none" w:sz="0" w:space="0" w:color="auto"/>
      </w:divBdr>
    </w:div>
    <w:div w:id="124204577">
      <w:bodyDiv w:val="1"/>
      <w:marLeft w:val="0"/>
      <w:marRight w:val="0"/>
      <w:marTop w:val="0"/>
      <w:marBottom w:val="0"/>
      <w:divBdr>
        <w:top w:val="none" w:sz="0" w:space="0" w:color="auto"/>
        <w:left w:val="none" w:sz="0" w:space="0" w:color="auto"/>
        <w:bottom w:val="none" w:sz="0" w:space="0" w:color="auto"/>
        <w:right w:val="none" w:sz="0" w:space="0" w:color="auto"/>
      </w:divBdr>
    </w:div>
    <w:div w:id="236015018">
      <w:bodyDiv w:val="1"/>
      <w:marLeft w:val="0"/>
      <w:marRight w:val="0"/>
      <w:marTop w:val="0"/>
      <w:marBottom w:val="0"/>
      <w:divBdr>
        <w:top w:val="none" w:sz="0" w:space="0" w:color="auto"/>
        <w:left w:val="none" w:sz="0" w:space="0" w:color="auto"/>
        <w:bottom w:val="none" w:sz="0" w:space="0" w:color="auto"/>
        <w:right w:val="none" w:sz="0" w:space="0" w:color="auto"/>
      </w:divBdr>
    </w:div>
    <w:div w:id="524637191">
      <w:bodyDiv w:val="1"/>
      <w:marLeft w:val="0"/>
      <w:marRight w:val="0"/>
      <w:marTop w:val="0"/>
      <w:marBottom w:val="0"/>
      <w:divBdr>
        <w:top w:val="none" w:sz="0" w:space="0" w:color="auto"/>
        <w:left w:val="none" w:sz="0" w:space="0" w:color="auto"/>
        <w:bottom w:val="none" w:sz="0" w:space="0" w:color="auto"/>
        <w:right w:val="none" w:sz="0" w:space="0" w:color="auto"/>
      </w:divBdr>
    </w:div>
    <w:div w:id="763306361">
      <w:bodyDiv w:val="1"/>
      <w:marLeft w:val="0"/>
      <w:marRight w:val="0"/>
      <w:marTop w:val="0"/>
      <w:marBottom w:val="0"/>
      <w:divBdr>
        <w:top w:val="none" w:sz="0" w:space="0" w:color="auto"/>
        <w:left w:val="none" w:sz="0" w:space="0" w:color="auto"/>
        <w:bottom w:val="none" w:sz="0" w:space="0" w:color="auto"/>
        <w:right w:val="none" w:sz="0" w:space="0" w:color="auto"/>
      </w:divBdr>
      <w:divsChild>
        <w:div w:id="843519953">
          <w:marLeft w:val="0"/>
          <w:marRight w:val="0"/>
          <w:marTop w:val="0"/>
          <w:marBottom w:val="0"/>
          <w:divBdr>
            <w:top w:val="none" w:sz="0" w:space="0" w:color="auto"/>
            <w:left w:val="none" w:sz="0" w:space="0" w:color="auto"/>
            <w:bottom w:val="none" w:sz="0" w:space="0" w:color="auto"/>
            <w:right w:val="none" w:sz="0" w:space="0" w:color="auto"/>
          </w:divBdr>
        </w:div>
        <w:div w:id="932203576">
          <w:marLeft w:val="0"/>
          <w:marRight w:val="0"/>
          <w:marTop w:val="0"/>
          <w:marBottom w:val="0"/>
          <w:divBdr>
            <w:top w:val="none" w:sz="0" w:space="0" w:color="auto"/>
            <w:left w:val="none" w:sz="0" w:space="0" w:color="auto"/>
            <w:bottom w:val="none" w:sz="0" w:space="0" w:color="auto"/>
            <w:right w:val="none" w:sz="0" w:space="0" w:color="auto"/>
          </w:divBdr>
        </w:div>
      </w:divsChild>
    </w:div>
    <w:div w:id="968436403">
      <w:bodyDiv w:val="1"/>
      <w:marLeft w:val="0"/>
      <w:marRight w:val="0"/>
      <w:marTop w:val="0"/>
      <w:marBottom w:val="0"/>
      <w:divBdr>
        <w:top w:val="none" w:sz="0" w:space="0" w:color="auto"/>
        <w:left w:val="none" w:sz="0" w:space="0" w:color="auto"/>
        <w:bottom w:val="none" w:sz="0" w:space="0" w:color="auto"/>
        <w:right w:val="none" w:sz="0" w:space="0" w:color="auto"/>
      </w:divBdr>
      <w:divsChild>
        <w:div w:id="187913128">
          <w:marLeft w:val="0"/>
          <w:marRight w:val="0"/>
          <w:marTop w:val="0"/>
          <w:marBottom w:val="0"/>
          <w:divBdr>
            <w:top w:val="none" w:sz="0" w:space="0" w:color="auto"/>
            <w:left w:val="none" w:sz="0" w:space="0" w:color="auto"/>
            <w:bottom w:val="none" w:sz="0" w:space="0" w:color="auto"/>
            <w:right w:val="none" w:sz="0" w:space="0" w:color="auto"/>
          </w:divBdr>
        </w:div>
        <w:div w:id="2084981940">
          <w:marLeft w:val="0"/>
          <w:marRight w:val="0"/>
          <w:marTop w:val="0"/>
          <w:marBottom w:val="0"/>
          <w:divBdr>
            <w:top w:val="none" w:sz="0" w:space="0" w:color="auto"/>
            <w:left w:val="none" w:sz="0" w:space="0" w:color="auto"/>
            <w:bottom w:val="none" w:sz="0" w:space="0" w:color="auto"/>
            <w:right w:val="none" w:sz="0" w:space="0" w:color="auto"/>
          </w:divBdr>
        </w:div>
      </w:divsChild>
    </w:div>
    <w:div w:id="1168255779">
      <w:bodyDiv w:val="1"/>
      <w:marLeft w:val="0"/>
      <w:marRight w:val="0"/>
      <w:marTop w:val="0"/>
      <w:marBottom w:val="0"/>
      <w:divBdr>
        <w:top w:val="none" w:sz="0" w:space="0" w:color="auto"/>
        <w:left w:val="none" w:sz="0" w:space="0" w:color="auto"/>
        <w:bottom w:val="none" w:sz="0" w:space="0" w:color="auto"/>
        <w:right w:val="none" w:sz="0" w:space="0" w:color="auto"/>
      </w:divBdr>
    </w:div>
    <w:div w:id="1236933779">
      <w:bodyDiv w:val="1"/>
      <w:marLeft w:val="0"/>
      <w:marRight w:val="0"/>
      <w:marTop w:val="0"/>
      <w:marBottom w:val="0"/>
      <w:divBdr>
        <w:top w:val="none" w:sz="0" w:space="0" w:color="auto"/>
        <w:left w:val="none" w:sz="0" w:space="0" w:color="auto"/>
        <w:bottom w:val="none" w:sz="0" w:space="0" w:color="auto"/>
        <w:right w:val="none" w:sz="0" w:space="0" w:color="auto"/>
      </w:divBdr>
    </w:div>
    <w:div w:id="1407144437">
      <w:bodyDiv w:val="1"/>
      <w:marLeft w:val="0"/>
      <w:marRight w:val="0"/>
      <w:marTop w:val="0"/>
      <w:marBottom w:val="0"/>
      <w:divBdr>
        <w:top w:val="none" w:sz="0" w:space="0" w:color="auto"/>
        <w:left w:val="none" w:sz="0" w:space="0" w:color="auto"/>
        <w:bottom w:val="none" w:sz="0" w:space="0" w:color="auto"/>
        <w:right w:val="none" w:sz="0" w:space="0" w:color="auto"/>
      </w:divBdr>
    </w:div>
    <w:div w:id="1496410610">
      <w:bodyDiv w:val="1"/>
      <w:marLeft w:val="0"/>
      <w:marRight w:val="0"/>
      <w:marTop w:val="0"/>
      <w:marBottom w:val="0"/>
      <w:divBdr>
        <w:top w:val="none" w:sz="0" w:space="0" w:color="auto"/>
        <w:left w:val="none" w:sz="0" w:space="0" w:color="auto"/>
        <w:bottom w:val="none" w:sz="0" w:space="0" w:color="auto"/>
        <w:right w:val="none" w:sz="0" w:space="0" w:color="auto"/>
      </w:divBdr>
    </w:div>
    <w:div w:id="1588420274">
      <w:bodyDiv w:val="1"/>
      <w:marLeft w:val="0"/>
      <w:marRight w:val="0"/>
      <w:marTop w:val="0"/>
      <w:marBottom w:val="0"/>
      <w:divBdr>
        <w:top w:val="none" w:sz="0" w:space="0" w:color="auto"/>
        <w:left w:val="none" w:sz="0" w:space="0" w:color="auto"/>
        <w:bottom w:val="none" w:sz="0" w:space="0" w:color="auto"/>
        <w:right w:val="none" w:sz="0" w:space="0" w:color="auto"/>
      </w:divBdr>
    </w:div>
    <w:div w:id="1620605240">
      <w:bodyDiv w:val="1"/>
      <w:marLeft w:val="0"/>
      <w:marRight w:val="0"/>
      <w:marTop w:val="0"/>
      <w:marBottom w:val="0"/>
      <w:divBdr>
        <w:top w:val="none" w:sz="0" w:space="0" w:color="auto"/>
        <w:left w:val="none" w:sz="0" w:space="0" w:color="auto"/>
        <w:bottom w:val="none" w:sz="0" w:space="0" w:color="auto"/>
        <w:right w:val="none" w:sz="0" w:space="0" w:color="auto"/>
      </w:divBdr>
    </w:div>
    <w:div w:id="1626539546">
      <w:bodyDiv w:val="1"/>
      <w:marLeft w:val="0"/>
      <w:marRight w:val="0"/>
      <w:marTop w:val="0"/>
      <w:marBottom w:val="0"/>
      <w:divBdr>
        <w:top w:val="none" w:sz="0" w:space="0" w:color="auto"/>
        <w:left w:val="none" w:sz="0" w:space="0" w:color="auto"/>
        <w:bottom w:val="none" w:sz="0" w:space="0" w:color="auto"/>
        <w:right w:val="none" w:sz="0" w:space="0" w:color="auto"/>
      </w:divBdr>
    </w:div>
    <w:div w:id="2042509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4AA429-8716-45BC-9ABC-E699C2D9F3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2</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13</cp:revision>
  <dcterms:created xsi:type="dcterms:W3CDTF">2024-03-10T12:01:00Z</dcterms:created>
  <dcterms:modified xsi:type="dcterms:W3CDTF">2025-05-18T17:08:00Z</dcterms:modified>
</cp:coreProperties>
</file>