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DA0D" w14:textId="77777777" w:rsidR="008D5FC1" w:rsidRPr="00420C0E" w:rsidRDefault="008D5FC1" w:rsidP="00420C0E">
      <w:pPr>
        <w:jc w:val="center"/>
        <w:rPr>
          <w:rFonts w:ascii="Calibri" w:eastAsia="Times New Roman" w:hAnsi="Calibri" w:cs="Calibri"/>
          <w:b/>
          <w:bCs/>
          <w:color w:val="273239"/>
          <w:kern w:val="36"/>
          <w:sz w:val="36"/>
          <w:szCs w:val="36"/>
          <w14:ligatures w14:val="none"/>
        </w:rPr>
      </w:pPr>
      <w:r w:rsidRPr="00420C0E">
        <w:rPr>
          <w:rFonts w:ascii="Calibri" w:eastAsia="Times New Roman" w:hAnsi="Calibri" w:cs="Calibri"/>
          <w:b/>
          <w:bCs/>
          <w:color w:val="273239"/>
          <w:kern w:val="36"/>
          <w:sz w:val="36"/>
          <w:szCs w:val="36"/>
          <w14:ligatures w14:val="none"/>
        </w:rPr>
        <w:t>Chương trình tìm GCD của số dấu phẩy động</w:t>
      </w:r>
    </w:p>
    <w:p w14:paraId="00B47AE9" w14:textId="1904C6B2" w:rsidR="008D5FC1" w:rsidRP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lang w:val="vi-VN"/>
          <w14:ligatures w14:val="none"/>
        </w:rPr>
      </w:pP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Ước </w:t>
      </w:r>
      <w:hyperlink r:id="rId6" w:history="1">
        <w:r w:rsidRPr="00420C0E">
          <w:rPr>
            <w:rFonts w:ascii="Calibri" w:eastAsia="Times New Roman" w:hAnsi="Calibri" w:cs="Calibri"/>
            <w:color w:val="0000FF"/>
            <w:spacing w:val="2"/>
            <w:kern w:val="0"/>
            <w:sz w:val="28"/>
            <w:szCs w:val="28"/>
            <w:u w:val="single"/>
            <w:bdr w:val="none" w:sz="0" w:space="0" w:color="auto" w:frame="1"/>
            <w14:ligatures w14:val="none"/>
          </w:rPr>
          <w:t>chung lớn nhất (GCD)</w:t>
        </w:r>
      </w:hyperlink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của hai hoặc</w:t>
      </w:r>
      <w:r w:rsid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lang w:val="vi-VN"/>
          <w14:ligatures w14:val="none"/>
        </w:rPr>
        <w:t xml:space="preserve"> nhiều số (khác 0)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, là số dương lớn nhất chia cho mỗi số. 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  <w:r w:rsidRPr="00420C0E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Ví dụ: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26DBDD2A" w14:textId="77777777" w:rsidR="008D5FC1" w:rsidRP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Đầu vào: 0,3, 0,9</w:t>
      </w:r>
    </w:p>
    <w:p w14:paraId="5BC067A7" w14:textId="77777777" w:rsidR="008D5FC1" w:rsidRP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Đầu ra: 0,3</w:t>
      </w:r>
    </w:p>
    <w:p w14:paraId="7F555D60" w14:textId="77777777" w:rsidR="008D5FC1" w:rsidRP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</w:p>
    <w:p w14:paraId="08EC1D05" w14:textId="77777777" w:rsidR="008D5FC1" w:rsidRP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Đầu vào: 0,48, 0,108</w:t>
      </w:r>
    </w:p>
    <w:p w14:paraId="0E486529" w14:textId="77777777" w:rsid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lang w:val="vi-VN"/>
          <w14:ligatures w14:val="none"/>
        </w:rPr>
      </w:pP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Đầu ra: 0,012</w:t>
      </w:r>
    </w:p>
    <w:p w14:paraId="40FE9819" w14:textId="77777777" w:rsid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lang w:val="vi-VN"/>
          <w14:ligatures w14:val="none"/>
        </w:rPr>
      </w:pP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  <w:t>Cách đơn giản nhất để giải bài toán này là: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  <w:r w:rsidRPr="00420C0E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a=1,20 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  <w:r w:rsidRPr="00420C0E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b=22,5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  <w:t>Biểu diễn mỗi số không có số thập phân dưới dạng tích của các số nguyên tố ta có: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  <w:r w:rsidRPr="00420C0E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120 </w:t>
      </w:r>
      <w:r w:rsidRPr="00420C0E">
        <w:rPr>
          <w:rFonts w:ascii="Calibri" w:eastAsia="Times New Roman" w:hAnsi="Calibri" w:cs="Calibri"/>
          <w:noProof/>
          <w:color w:val="273239"/>
          <w:spacing w:val="2"/>
          <w:kern w:val="0"/>
          <w:sz w:val="28"/>
          <w:szCs w:val="28"/>
          <w14:ligatures w14:val="none"/>
        </w:rPr>
        <mc:AlternateContent>
          <mc:Choice Requires="wps">
            <w:drawing>
              <wp:inline distT="0" distB="0" distL="0" distR="0" wp14:anchorId="029815BB" wp14:editId="1022DA35">
                <wp:extent cx="1200150" cy="219075"/>
                <wp:effectExtent l="0" t="0" r="0" b="0"/>
                <wp:docPr id="751485999" name="Rectangle 2" descr="=2^3*3*5   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4EFBD" id="Rectangle 2" o:spid="_x0000_s1026" alt="=2^3*3*5    " style="width:94.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  <w:r w:rsidRPr="00420C0E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2250</w:t>
      </w:r>
      <w:r w:rsidRPr="00420C0E">
        <w:rPr>
          <w:rFonts w:ascii="Calibri" w:eastAsia="Times New Roman" w:hAnsi="Calibri" w:cs="Calibri"/>
          <w:noProof/>
          <w:color w:val="273239"/>
          <w:spacing w:val="2"/>
          <w:kern w:val="0"/>
          <w:sz w:val="28"/>
          <w:szCs w:val="28"/>
          <w14:ligatures w14:val="none"/>
        </w:rPr>
        <mc:AlternateContent>
          <mc:Choice Requires="wps">
            <w:drawing>
              <wp:inline distT="0" distB="0" distL="0" distR="0" wp14:anchorId="1F865D42" wp14:editId="344C2935">
                <wp:extent cx="1304925" cy="219075"/>
                <wp:effectExtent l="0" t="0" r="0" b="0"/>
                <wp:docPr id="1926504598" name="Rectangle 1" descr="=2*3^2*5^3   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049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A81D5A" id="Rectangle 1" o:spid="_x0000_s1026" alt="=2*3^2*5^3    " style="width:102.7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  <w:t>Bây giờ, HCF của 120 và 2250 = 2*3*5=30 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  <w:r w:rsidRPr="00420C0E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Do đó, HCF là 1,20 và 22,5=0,30 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  <w:t>(lấy 2 chữ số thập phân)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</w:p>
    <w:p w14:paraId="7236CC3F" w14:textId="0A5D8687" w:rsid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:lang w:val="vi-VN"/>
          <w14:ligatures w14:val="none"/>
        </w:rPr>
      </w:pP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Chúng ta có thể thực hiện điều này bằng </w:t>
      </w:r>
      <w:hyperlink r:id="rId7" w:history="1">
        <w:r w:rsidRPr="00420C0E">
          <w:rPr>
            <w:rFonts w:ascii="Calibri" w:eastAsia="Times New Roman" w:hAnsi="Calibri" w:cs="Calibri"/>
            <w:color w:val="0000FF"/>
            <w:spacing w:val="2"/>
            <w:kern w:val="0"/>
            <w:sz w:val="28"/>
            <w:szCs w:val="28"/>
            <w:u w:val="single"/>
            <w:bdr w:val="none" w:sz="0" w:space="0" w:color="auto" w:frame="1"/>
            <w14:ligatures w14:val="none"/>
          </w:rPr>
          <w:t>thuật toán Euclide</w:t>
        </w:r>
      </w:hyperlink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. Thuật toán này chỉ ra rằng nếu số nhỏ hơn bị trừ khỏi số lớn hơn thì GCD của hai số không thay đổi. </w:t>
      </w:r>
    </w:p>
    <w:p w14:paraId="296BCBA8" w14:textId="1BF71D96" w:rsidR="00420C0E" w:rsidRPr="00420C0E" w:rsidRDefault="008D5FC1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  <w:r w:rsidR="00420C0E" w:rsidRPr="00420C0E">
        <w:rPr>
          <w:rFonts w:ascii="Calibri" w:eastAsia="Times New Roman" w:hAnsi="Calibri" w:cs="Calibri"/>
          <w:color w:val="008200"/>
          <w:kern w:val="0"/>
          <w:sz w:val="28"/>
          <w:szCs w:val="28"/>
          <w:bdr w:val="none" w:sz="0" w:space="0" w:color="auto" w:frame="1"/>
          <w14:ligatures w14:val="none"/>
        </w:rPr>
        <w:t>// CPP code for finding the GCD of two floating</w:t>
      </w:r>
    </w:p>
    <w:p w14:paraId="2770BF34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008200"/>
          <w:kern w:val="0"/>
          <w:sz w:val="28"/>
          <w:szCs w:val="28"/>
          <w:bdr w:val="none" w:sz="0" w:space="0" w:color="auto" w:frame="1"/>
          <w14:ligatures w14:val="none"/>
        </w:rPr>
        <w:t>// numbers.</w:t>
      </w:r>
    </w:p>
    <w:p w14:paraId="2B63F932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>#include &lt;bits/stdc++.h&gt;</w:t>
      </w:r>
    </w:p>
    <w:p w14:paraId="355BBBB2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b/>
          <w:bCs/>
          <w:color w:val="006699"/>
          <w:kern w:val="0"/>
          <w:sz w:val="28"/>
          <w:szCs w:val="28"/>
          <w:bdr w:val="none" w:sz="0" w:space="0" w:color="auto" w:frame="1"/>
          <w14:ligatures w14:val="none"/>
        </w:rPr>
        <w:t>using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b/>
          <w:bCs/>
          <w:color w:val="006699"/>
          <w:kern w:val="0"/>
          <w:sz w:val="28"/>
          <w:szCs w:val="28"/>
          <w:bdr w:val="none" w:sz="0" w:space="0" w:color="auto" w:frame="1"/>
          <w14:ligatures w14:val="none"/>
        </w:rPr>
        <w:t>namespace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std;</w:t>
      </w:r>
    </w:p>
    <w:p w14:paraId="1B3C6EE9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7877B2EA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008200"/>
          <w:kern w:val="0"/>
          <w:sz w:val="28"/>
          <w:szCs w:val="28"/>
          <w:bdr w:val="none" w:sz="0" w:space="0" w:color="auto" w:frame="1"/>
          <w14:ligatures w14:val="none"/>
        </w:rPr>
        <w:t>// Recursive function to return gcd of a and b</w:t>
      </w:r>
    </w:p>
    <w:p w14:paraId="2317A5C8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b/>
          <w:bCs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>double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gcd(</w:t>
      </w:r>
      <w:r w:rsidRPr="00420C0E">
        <w:rPr>
          <w:rFonts w:ascii="Calibri" w:eastAsia="Times New Roman" w:hAnsi="Calibri" w:cs="Calibri"/>
          <w:b/>
          <w:bCs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>double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 xml:space="preserve">a, </w:t>
      </w:r>
      <w:r w:rsidRPr="00420C0E">
        <w:rPr>
          <w:rFonts w:ascii="Calibri" w:eastAsia="Times New Roman" w:hAnsi="Calibri" w:cs="Calibri"/>
          <w:b/>
          <w:bCs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>double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b)</w:t>
      </w:r>
    </w:p>
    <w:p w14:paraId="5D3FBD5A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{</w:t>
      </w:r>
    </w:p>
    <w:p w14:paraId="714FFB69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420C0E">
        <w:rPr>
          <w:rFonts w:ascii="Calibri" w:eastAsia="Times New Roman" w:hAnsi="Calibri" w:cs="Calibri"/>
          <w:b/>
          <w:bCs/>
          <w:color w:val="006699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(a &lt; b)</w:t>
      </w:r>
    </w:p>
    <w:p w14:paraId="246CE38E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420C0E">
        <w:rPr>
          <w:rFonts w:ascii="Calibri" w:eastAsia="Times New Roman" w:hAnsi="Calibri" w:cs="Calibri"/>
          <w:b/>
          <w:bCs/>
          <w:color w:val="006699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gcd(b, a);</w:t>
      </w:r>
    </w:p>
    <w:p w14:paraId="00629488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60E8E5FE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420C0E">
        <w:rPr>
          <w:rFonts w:ascii="Calibri" w:eastAsia="Times New Roman" w:hAnsi="Calibri" w:cs="Calibri"/>
          <w:color w:val="008200"/>
          <w:kern w:val="0"/>
          <w:sz w:val="28"/>
          <w:szCs w:val="28"/>
          <w:bdr w:val="none" w:sz="0" w:space="0" w:color="auto" w:frame="1"/>
          <w14:ligatures w14:val="none"/>
        </w:rPr>
        <w:t>// base case</w:t>
      </w:r>
    </w:p>
    <w:p w14:paraId="61CC3124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420C0E">
        <w:rPr>
          <w:rFonts w:ascii="Calibri" w:eastAsia="Times New Roman" w:hAnsi="Calibri" w:cs="Calibri"/>
          <w:b/>
          <w:bCs/>
          <w:color w:val="006699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(</w:t>
      </w:r>
      <w:r w:rsidRPr="00420C0E">
        <w:rPr>
          <w:rFonts w:ascii="Calibri" w:eastAsia="Times New Roman" w:hAnsi="Calibri" w:cs="Calibri"/>
          <w:b/>
          <w:bCs/>
          <w:color w:val="FF1493"/>
          <w:kern w:val="0"/>
          <w:sz w:val="28"/>
          <w:szCs w:val="28"/>
          <w:bdr w:val="none" w:sz="0" w:space="0" w:color="auto" w:frame="1"/>
          <w14:ligatures w14:val="none"/>
        </w:rPr>
        <w:t>fabs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(b) &lt; 0.001)</w:t>
      </w:r>
    </w:p>
    <w:p w14:paraId="71862192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420C0E">
        <w:rPr>
          <w:rFonts w:ascii="Calibri" w:eastAsia="Times New Roman" w:hAnsi="Calibri" w:cs="Calibri"/>
          <w:b/>
          <w:bCs/>
          <w:color w:val="006699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a;</w:t>
      </w:r>
    </w:p>
    <w:p w14:paraId="41C2C2AB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67B2F1DC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420C0E">
        <w:rPr>
          <w:rFonts w:ascii="Calibri" w:eastAsia="Times New Roman" w:hAnsi="Calibri" w:cs="Calibri"/>
          <w:b/>
          <w:bCs/>
          <w:color w:val="006699"/>
          <w:kern w:val="0"/>
          <w:sz w:val="28"/>
          <w:szCs w:val="28"/>
          <w:bdr w:val="none" w:sz="0" w:space="0" w:color="auto" w:frame="1"/>
          <w14:ligatures w14:val="none"/>
        </w:rPr>
        <w:t>else</w:t>
      </w:r>
    </w:p>
    <w:p w14:paraId="56F579A9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    </w:t>
      </w:r>
      <w:r w:rsidRPr="00420C0E">
        <w:rPr>
          <w:rFonts w:ascii="Calibri" w:eastAsia="Times New Roman" w:hAnsi="Calibri" w:cs="Calibri"/>
          <w:b/>
          <w:bCs/>
          <w:color w:val="006699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 xml:space="preserve">(gcd(b, a - </w:t>
      </w:r>
      <w:r w:rsidRPr="00420C0E">
        <w:rPr>
          <w:rFonts w:ascii="Calibri" w:eastAsia="Times New Roman" w:hAnsi="Calibri" w:cs="Calibri"/>
          <w:b/>
          <w:bCs/>
          <w:color w:val="FF1493"/>
          <w:kern w:val="0"/>
          <w:sz w:val="28"/>
          <w:szCs w:val="28"/>
          <w:bdr w:val="none" w:sz="0" w:space="0" w:color="auto" w:frame="1"/>
          <w14:ligatures w14:val="none"/>
        </w:rPr>
        <w:t>floor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(a / b) * b));</w:t>
      </w:r>
    </w:p>
    <w:p w14:paraId="22492216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6AAD69BA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19BDE634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008200"/>
          <w:kern w:val="0"/>
          <w:sz w:val="28"/>
          <w:szCs w:val="28"/>
          <w:bdr w:val="none" w:sz="0" w:space="0" w:color="auto" w:frame="1"/>
          <w14:ligatures w14:val="none"/>
        </w:rPr>
        <w:t>// Driver Function.</w:t>
      </w:r>
    </w:p>
    <w:p w14:paraId="2535265E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b/>
          <w:bCs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>int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main()</w:t>
      </w:r>
    </w:p>
    <w:p w14:paraId="030DB6F3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{</w:t>
      </w:r>
    </w:p>
    <w:p w14:paraId="403030BD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420C0E">
        <w:rPr>
          <w:rFonts w:ascii="Calibri" w:eastAsia="Times New Roman" w:hAnsi="Calibri" w:cs="Calibri"/>
          <w:b/>
          <w:bCs/>
          <w:color w:val="808080"/>
          <w:kern w:val="0"/>
          <w:sz w:val="28"/>
          <w:szCs w:val="28"/>
          <w:bdr w:val="none" w:sz="0" w:space="0" w:color="auto" w:frame="1"/>
          <w14:ligatures w14:val="none"/>
        </w:rPr>
        <w:t>double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a = 1.20, b = 22.5;</w:t>
      </w:r>
    </w:p>
    <w:p w14:paraId="13CA9FCD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cout &lt;&lt; gcd(a, b);</w:t>
      </w:r>
    </w:p>
    <w:p w14:paraId="5F613D7C" w14:textId="77777777" w:rsidR="00420C0E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kern w:val="0"/>
          <w:sz w:val="28"/>
          <w:szCs w:val="28"/>
          <w:bdr w:val="none" w:sz="0" w:space="0" w:color="auto" w:frame="1"/>
          <w14:ligatures w14:val="none"/>
        </w:rPr>
        <w:t>    </w:t>
      </w:r>
      <w:r w:rsidRPr="00420C0E">
        <w:rPr>
          <w:rFonts w:ascii="Calibri" w:eastAsia="Times New Roman" w:hAnsi="Calibri" w:cs="Calibri"/>
          <w:b/>
          <w:bCs/>
          <w:color w:val="006699"/>
          <w:kern w:val="0"/>
          <w:sz w:val="28"/>
          <w:szCs w:val="28"/>
          <w:bdr w:val="none" w:sz="0" w:space="0" w:color="auto" w:frame="1"/>
          <w14:ligatures w14:val="none"/>
        </w:rPr>
        <w:t>return</w:t>
      </w:r>
      <w:r w:rsidRPr="00420C0E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0;</w:t>
      </w:r>
    </w:p>
    <w:p w14:paraId="0F579305" w14:textId="308098DC" w:rsidR="008D5FC1" w:rsidRPr="00420C0E" w:rsidRDefault="00420C0E" w:rsidP="00420C0E">
      <w:pPr>
        <w:shd w:val="clear" w:color="auto" w:fill="E7E6E6" w:themeFill="background2"/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}</w:t>
      </w:r>
      <w:r w:rsidR="008D5FC1"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</w:p>
    <w:p w14:paraId="4296ACB1" w14:textId="77777777" w:rsidR="00420C0E" w:rsidRDefault="00420C0E" w:rsidP="00420C0E">
      <w:pPr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</w:p>
    <w:p w14:paraId="6F57C423" w14:textId="6F2D9414" w:rsidR="008D5FC1" w:rsidRP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Đầu ra: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  <w:t> </w:t>
      </w:r>
    </w:p>
    <w:p w14:paraId="150C776A" w14:textId="77777777" w:rsidR="008D5FC1" w:rsidRP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0.3</w:t>
      </w:r>
    </w:p>
    <w:p w14:paraId="1A4DEB5C" w14:textId="77777777" w:rsidR="008D5FC1" w:rsidRPr="00420C0E" w:rsidRDefault="008D5FC1" w:rsidP="00420C0E">
      <w:pPr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</w:pPr>
      <w:r w:rsidRPr="00420C0E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Độ phức tạp về thời gian: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O(log n) 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br/>
      </w:r>
      <w:r w:rsidRPr="00420C0E">
        <w:rPr>
          <w:rFonts w:ascii="Calibri" w:eastAsia="Times New Roman" w:hAnsi="Calibri" w:cs="Calibri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Không gian phụ trợ:</w:t>
      </w:r>
      <w:r w:rsidRPr="00420C0E">
        <w:rPr>
          <w:rFonts w:ascii="Calibri" w:eastAsia="Times New Roman" w:hAnsi="Calibri" w:cs="Calibri"/>
          <w:color w:val="273239"/>
          <w:spacing w:val="2"/>
          <w:kern w:val="0"/>
          <w:sz w:val="28"/>
          <w:szCs w:val="28"/>
          <w14:ligatures w14:val="none"/>
        </w:rPr>
        <w:t> O(log n)</w:t>
      </w:r>
    </w:p>
    <w:p w14:paraId="27F7FC7C" w14:textId="77777777" w:rsidR="002F7A44" w:rsidRPr="00420C0E" w:rsidRDefault="002F7A44" w:rsidP="00420C0E">
      <w:pPr>
        <w:rPr>
          <w:rFonts w:ascii="Calibri" w:hAnsi="Calibri" w:cs="Calibri"/>
          <w:sz w:val="28"/>
          <w:szCs w:val="28"/>
        </w:rPr>
      </w:pPr>
    </w:p>
    <w:sectPr w:rsidR="002F7A44" w:rsidRPr="00420C0E" w:rsidSect="009D7A3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61F94"/>
    <w:multiLevelType w:val="multilevel"/>
    <w:tmpl w:val="7582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0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75"/>
    <w:rsid w:val="002802F9"/>
    <w:rsid w:val="002F7A44"/>
    <w:rsid w:val="00420C0E"/>
    <w:rsid w:val="008D5FC1"/>
    <w:rsid w:val="009832B9"/>
    <w:rsid w:val="009C1575"/>
    <w:rsid w:val="009D7A3E"/>
    <w:rsid w:val="00B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814316"/>
  <w15:chartTrackingRefBased/>
  <w15:docId w15:val="{AE177554-A5AE-435D-BD7A-5EC1904A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FC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C1"/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5FC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D5FC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F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F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responsive-tabslistitem">
    <w:name w:val="responsive-tabs__list__item"/>
    <w:basedOn w:val="Normal"/>
    <w:rsid w:val="008D5FC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5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1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7208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204610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8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9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357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9599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euclidean-algorithms-basic-and-extende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c-program-find-gcd-hcf-two-number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1B2C0-7426-45A1-B65A-5C4F33FF9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2024-03-05T03:37:00Z</dcterms:created>
  <dcterms:modified xsi:type="dcterms:W3CDTF">2024-03-29T00:27:00Z</dcterms:modified>
</cp:coreProperties>
</file>