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1380" w14:textId="77777777" w:rsidR="004E09CD" w:rsidRPr="004E09CD" w:rsidRDefault="004E09CD" w:rsidP="004E09CD">
      <w:pPr>
        <w:jc w:val="center"/>
        <w:rPr>
          <w:rFonts w:ascii="Calibri" w:hAnsi="Calibri" w:cs="Calibri"/>
          <w:i/>
          <w:iCs/>
          <w:sz w:val="36"/>
          <w:szCs w:val="36"/>
        </w:rPr>
      </w:pPr>
      <w:r w:rsidRPr="004E09CD">
        <w:rPr>
          <w:rFonts w:ascii="Calibri" w:hAnsi="Calibri" w:cs="Calibri"/>
          <w:b/>
          <w:bCs/>
          <w:i/>
          <w:iCs/>
          <w:sz w:val="36"/>
          <w:szCs w:val="36"/>
        </w:rPr>
        <w:t>Mô hình dịch vụ tầng liên kết dữ liệu</w:t>
      </w:r>
    </w:p>
    <w:p w14:paraId="7C7456F7" w14:textId="77777777" w:rsidR="004E09CD" w:rsidRDefault="004E09CD" w:rsidP="004E09CD">
      <w:pPr>
        <w:pStyle w:val="Heading1"/>
        <w:rPr>
          <w:rFonts w:ascii="Calibri" w:hAnsi="Calibri" w:cs="Calibri"/>
          <w:sz w:val="28"/>
          <w:szCs w:val="28"/>
          <w:lang w:val="vi-VN"/>
        </w:rPr>
      </w:pPr>
      <w:r w:rsidRPr="004E09CD">
        <w:rPr>
          <w:rFonts w:ascii="Calibri" w:hAnsi="Calibri" w:cs="Calibri"/>
          <w:b/>
          <w:bCs/>
          <w:sz w:val="28"/>
          <w:szCs w:val="28"/>
        </w:rPr>
        <w:t>1. Chức năng chính</w:t>
      </w:r>
      <w:r w:rsidRPr="004E09CD">
        <w:rPr>
          <w:rFonts w:ascii="Calibri" w:hAnsi="Calibri" w:cs="Calibri"/>
          <w:sz w:val="28"/>
          <w:szCs w:val="28"/>
        </w:rPr>
        <w:t xml:space="preserve"> </w:t>
      </w:r>
    </w:p>
    <w:p w14:paraId="48ACE0A7" w14:textId="2B587B06" w:rsidR="004E09CD" w:rsidRPr="004E09CD" w:rsidRDefault="004E09CD" w:rsidP="004E09CD">
      <w:pPr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>Giao thức tầng liên kết dữ liệu đảm nhiệm việc truyền khung dữ liệu (frame) giữa hai nút trực tiếp (nối vật lý) trên đường truyền.</w:t>
      </w:r>
    </w:p>
    <w:p w14:paraId="2B3347A0" w14:textId="5F58895E" w:rsidR="004E09CD" w:rsidRPr="004E09CD" w:rsidRDefault="004E09CD" w:rsidP="004E09C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>Tầng mạng: Truyền gói tin giữa thiết bị đầu cuối</w:t>
      </w:r>
      <w:r w:rsidR="0064207F">
        <w:rPr>
          <w:rFonts w:ascii="Calibri" w:hAnsi="Calibri" w:cs="Calibri"/>
          <w:sz w:val="28"/>
          <w:szCs w:val="28"/>
          <w:lang w:val="vi-VN"/>
        </w:rPr>
        <w:t xml:space="preserve"> trên mạng Internet.</w:t>
      </w:r>
    </w:p>
    <w:p w14:paraId="694FA09C" w14:textId="0B12A538" w:rsidR="004E09CD" w:rsidRPr="004E09CD" w:rsidRDefault="004E09CD" w:rsidP="004E09C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>Tầng liên kết dữ liệu: Truyền khung giữa các nút liền kề trên cùng đường truyền</w:t>
      </w:r>
      <w:r w:rsidR="0064207F">
        <w:rPr>
          <w:rFonts w:ascii="Calibri" w:hAnsi="Calibri" w:cs="Calibri"/>
          <w:sz w:val="28"/>
          <w:szCs w:val="28"/>
          <w:lang w:val="vi-VN"/>
        </w:rPr>
        <w:t xml:space="preserve"> trong mạng LAN.</w:t>
      </w:r>
    </w:p>
    <w:p w14:paraId="2ED1788F" w14:textId="3C0BF3EE" w:rsidR="004E09CD" w:rsidRPr="004E09CD" w:rsidRDefault="004E09CD" w:rsidP="004E09C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 xml:space="preserve">Khung dữ liệu = dữ liệu tầng mạng + tiêu đề + trailer → theo định dạng của từng giao </w:t>
      </w:r>
      <w:r w:rsidR="0064207F">
        <w:rPr>
          <w:rFonts w:ascii="Calibri" w:hAnsi="Calibri" w:cs="Calibri"/>
          <w:sz w:val="28"/>
          <w:szCs w:val="28"/>
        </w:rPr>
        <w:t>thức</w:t>
      </w:r>
      <w:r w:rsidR="0064207F">
        <w:rPr>
          <w:rFonts w:ascii="Calibri" w:hAnsi="Calibri" w:cs="Calibri"/>
          <w:sz w:val="28"/>
          <w:szCs w:val="28"/>
          <w:lang w:val="vi-VN"/>
        </w:rPr>
        <w:t>.</w:t>
      </w:r>
    </w:p>
    <w:p w14:paraId="4B30FE27" w14:textId="77777777" w:rsidR="004E09CD" w:rsidRPr="004E09CD" w:rsidRDefault="004E09CD" w:rsidP="004E09CD">
      <w:pPr>
        <w:rPr>
          <w:rFonts w:ascii="Calibri" w:hAnsi="Calibri" w:cs="Calibri"/>
          <w:sz w:val="28"/>
          <w:szCs w:val="28"/>
        </w:rPr>
      </w:pPr>
    </w:p>
    <w:p w14:paraId="350AD167" w14:textId="77777777" w:rsidR="004E09CD" w:rsidRPr="004E09CD" w:rsidRDefault="004E09CD" w:rsidP="004E09CD">
      <w:pPr>
        <w:pStyle w:val="Heading1"/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b/>
          <w:bCs/>
          <w:sz w:val="28"/>
          <w:szCs w:val="28"/>
        </w:rPr>
        <w:t>2. Các dịch vụ cung cấp</w:t>
      </w:r>
    </w:p>
    <w:p w14:paraId="173D15DF" w14:textId="3A341150" w:rsidR="006F170E" w:rsidRPr="006F170E" w:rsidRDefault="004E09CD" w:rsidP="006F170E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b/>
          <w:bCs/>
          <w:sz w:val="28"/>
          <w:szCs w:val="28"/>
        </w:rPr>
        <w:t>Đóng khung và truy cập kênh truyền</w:t>
      </w:r>
    </w:p>
    <w:p w14:paraId="5A00EB16" w14:textId="48CD0825" w:rsidR="006F170E" w:rsidRPr="006F170E" w:rsidRDefault="004E09CD" w:rsidP="006F170E">
      <w:pPr>
        <w:numPr>
          <w:ilvl w:val="0"/>
          <w:numId w:val="8"/>
        </w:numPr>
        <w:tabs>
          <w:tab w:val="clear" w:pos="720"/>
          <w:tab w:val="num" w:pos="1134"/>
        </w:tabs>
        <w:ind w:left="1134"/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>Định dạng khung: dữ liệu + tiêu đề (địa chỉ MAC, kiểm lỗi...) + trailer</w:t>
      </w:r>
    </w:p>
    <w:p w14:paraId="7B1032E2" w14:textId="1D7CDB97" w:rsidR="004E09CD" w:rsidRPr="004E09CD" w:rsidRDefault="004E09CD" w:rsidP="006F170E">
      <w:pPr>
        <w:numPr>
          <w:ilvl w:val="0"/>
          <w:numId w:val="8"/>
        </w:numPr>
        <w:tabs>
          <w:tab w:val="clear" w:pos="720"/>
          <w:tab w:val="num" w:pos="1134"/>
        </w:tabs>
        <w:ind w:left="1134"/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>Truy cập kênh truyền: xử lý vấn đề đa truy nhập nếu nhiều nút dùng chung kênh</w:t>
      </w:r>
    </w:p>
    <w:p w14:paraId="30891CFF" w14:textId="3B294D20" w:rsidR="006F170E" w:rsidRPr="006F170E" w:rsidRDefault="004E09CD" w:rsidP="004E09C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b/>
          <w:bCs/>
          <w:sz w:val="28"/>
          <w:szCs w:val="28"/>
        </w:rPr>
        <w:t>Truyền tin cậy</w:t>
      </w:r>
    </w:p>
    <w:p w14:paraId="47D54338" w14:textId="706EEC28" w:rsidR="006F170E" w:rsidRPr="006F170E" w:rsidRDefault="004E09CD" w:rsidP="006F170E">
      <w:pPr>
        <w:numPr>
          <w:ilvl w:val="0"/>
          <w:numId w:val="9"/>
        </w:numPr>
        <w:tabs>
          <w:tab w:val="clear" w:pos="720"/>
          <w:tab w:val="num" w:pos="1134"/>
        </w:tabs>
        <w:ind w:left="1134"/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 xml:space="preserve">Xác nhận và truyền lại giúp đảm bảo khung đến đúng và đầy đủ </w:t>
      </w:r>
    </w:p>
    <w:p w14:paraId="377CF978" w14:textId="172A2B8B" w:rsidR="004E09CD" w:rsidRPr="004E09CD" w:rsidRDefault="004E09CD" w:rsidP="006F170E">
      <w:pPr>
        <w:numPr>
          <w:ilvl w:val="0"/>
          <w:numId w:val="9"/>
        </w:numPr>
        <w:tabs>
          <w:tab w:val="clear" w:pos="720"/>
          <w:tab w:val="num" w:pos="1134"/>
        </w:tabs>
        <w:ind w:left="1134"/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>Hữu ích trên liên kết có tỉ lệ lỗi cao</w:t>
      </w:r>
    </w:p>
    <w:p w14:paraId="3E8D3022" w14:textId="77777777" w:rsidR="006F170E" w:rsidRPr="006F170E" w:rsidRDefault="004E09CD" w:rsidP="004E09C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b/>
          <w:bCs/>
          <w:sz w:val="28"/>
          <w:szCs w:val="28"/>
        </w:rPr>
        <w:t>Kiểm soát lưu lượng</w:t>
      </w:r>
      <w:r w:rsidRPr="004E09CD">
        <w:rPr>
          <w:rFonts w:ascii="Calibri" w:hAnsi="Calibri" w:cs="Calibri"/>
          <w:sz w:val="28"/>
          <w:szCs w:val="28"/>
        </w:rPr>
        <w:t xml:space="preserve"> </w:t>
      </w:r>
    </w:p>
    <w:p w14:paraId="7E5CD30D" w14:textId="77777777" w:rsidR="006F170E" w:rsidRPr="006F170E" w:rsidRDefault="004E09CD" w:rsidP="006F170E">
      <w:pPr>
        <w:numPr>
          <w:ilvl w:val="0"/>
          <w:numId w:val="10"/>
        </w:numPr>
        <w:tabs>
          <w:tab w:val="clear" w:pos="720"/>
          <w:tab w:val="num" w:pos="1134"/>
        </w:tabs>
        <w:ind w:left="1134"/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 xml:space="preserve">Tránh tràn bộ đệm → phía gửi không truyền quá tốc độ xử lý của phía nhận </w:t>
      </w:r>
    </w:p>
    <w:p w14:paraId="507B43B0" w14:textId="1E0D46AB" w:rsidR="004E09CD" w:rsidRPr="004E09CD" w:rsidRDefault="004E09CD" w:rsidP="006F170E">
      <w:pPr>
        <w:numPr>
          <w:ilvl w:val="0"/>
          <w:numId w:val="10"/>
        </w:numPr>
        <w:tabs>
          <w:tab w:val="clear" w:pos="720"/>
          <w:tab w:val="num" w:pos="1134"/>
        </w:tabs>
        <w:ind w:left="1134"/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>Tương tự như tầng vận tải nhưng chỉ giữa hai nút vật lý liền kề</w:t>
      </w:r>
    </w:p>
    <w:p w14:paraId="5291705D" w14:textId="77777777" w:rsidR="006F170E" w:rsidRPr="006F170E" w:rsidRDefault="004E09CD" w:rsidP="004E09C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b/>
          <w:bCs/>
          <w:sz w:val="28"/>
          <w:szCs w:val="28"/>
        </w:rPr>
        <w:t>Phát hiện lỗi</w:t>
      </w:r>
      <w:r w:rsidRPr="004E09CD">
        <w:rPr>
          <w:rFonts w:ascii="Calibri" w:hAnsi="Calibri" w:cs="Calibri"/>
          <w:sz w:val="28"/>
          <w:szCs w:val="28"/>
        </w:rPr>
        <w:t xml:space="preserve"> </w:t>
      </w:r>
    </w:p>
    <w:p w14:paraId="79179BCC" w14:textId="77777777" w:rsidR="006F170E" w:rsidRPr="006F170E" w:rsidRDefault="004E09CD" w:rsidP="006F170E">
      <w:pPr>
        <w:numPr>
          <w:ilvl w:val="0"/>
          <w:numId w:val="11"/>
        </w:numPr>
        <w:tabs>
          <w:tab w:val="clear" w:pos="720"/>
          <w:tab w:val="num" w:pos="1134"/>
        </w:tabs>
        <w:ind w:left="1134"/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 xml:space="preserve">Dùng bit kiểm lỗi (CRC, checksum...) trong khung </w:t>
      </w:r>
    </w:p>
    <w:p w14:paraId="23E0A1A3" w14:textId="1E59E0F3" w:rsidR="004E09CD" w:rsidRPr="004E09CD" w:rsidRDefault="004E09CD" w:rsidP="006F170E">
      <w:pPr>
        <w:numPr>
          <w:ilvl w:val="0"/>
          <w:numId w:val="11"/>
        </w:numPr>
        <w:tabs>
          <w:tab w:val="clear" w:pos="720"/>
          <w:tab w:val="num" w:pos="1134"/>
        </w:tabs>
        <w:ind w:left="1134"/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sz w:val="28"/>
          <w:szCs w:val="28"/>
        </w:rPr>
        <w:t>Thiết bị nhận kiểm tra lỗi → loại bỏ khung sai</w:t>
      </w:r>
    </w:p>
    <w:p w14:paraId="7BA5B6DD" w14:textId="59372412" w:rsidR="004E09CD" w:rsidRPr="004E09CD" w:rsidRDefault="004E09CD" w:rsidP="004E09C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b/>
          <w:bCs/>
          <w:sz w:val="28"/>
          <w:szCs w:val="28"/>
        </w:rPr>
        <w:t>Sửa lỗi</w:t>
      </w:r>
      <w:r w:rsidRPr="004E09CD">
        <w:rPr>
          <w:rFonts w:ascii="Calibri" w:hAnsi="Calibri" w:cs="Calibri"/>
          <w:sz w:val="28"/>
          <w:szCs w:val="28"/>
        </w:rPr>
        <w:t xml:space="preserve"> </w:t>
      </w:r>
      <w:r w:rsidR="006F170E">
        <w:rPr>
          <w:rFonts w:ascii="Calibri" w:hAnsi="Calibri" w:cs="Calibri"/>
          <w:sz w:val="28"/>
          <w:szCs w:val="28"/>
          <w:lang w:val="vi-VN"/>
        </w:rPr>
        <w:t>:</w:t>
      </w:r>
      <w:r w:rsidRPr="004E09CD">
        <w:rPr>
          <w:rFonts w:ascii="Calibri" w:hAnsi="Calibri" w:cs="Calibri"/>
          <w:sz w:val="28"/>
          <w:szCs w:val="28"/>
        </w:rPr>
        <w:t xml:space="preserve"> Một số giao thức cho phép tự sửa lỗi ngay trên liên kết mà không cần gửi lại</w:t>
      </w:r>
    </w:p>
    <w:p w14:paraId="1F653585" w14:textId="77777777" w:rsidR="004E09CD" w:rsidRPr="004E09CD" w:rsidRDefault="004E09CD" w:rsidP="004E09C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b/>
          <w:bCs/>
          <w:sz w:val="28"/>
          <w:szCs w:val="28"/>
        </w:rPr>
        <w:t>Song công và bán song công</w:t>
      </w:r>
    </w:p>
    <w:p w14:paraId="3B4D2724" w14:textId="77777777" w:rsidR="004E09CD" w:rsidRDefault="004E09CD" w:rsidP="004E09CD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08C30543" w14:textId="47C3BD97" w:rsidR="004E09CD" w:rsidRPr="004E09CD" w:rsidRDefault="004E09CD" w:rsidP="004E09CD">
      <w:pPr>
        <w:pStyle w:val="Heading1"/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b/>
          <w:bCs/>
          <w:sz w:val="28"/>
          <w:szCs w:val="28"/>
        </w:rPr>
        <w:lastRenderedPageBreak/>
        <w:t>3. Các giao thức tầng liên kết dữ liệu phổ biến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5538"/>
      </w:tblGrid>
      <w:tr w:rsidR="004E09CD" w:rsidRPr="004E09CD" w14:paraId="219B5ED7" w14:textId="77777777" w:rsidTr="004E09CD">
        <w:tc>
          <w:tcPr>
            <w:tcW w:w="0" w:type="auto"/>
            <w:hideMark/>
          </w:tcPr>
          <w:p w14:paraId="3CAD9BEE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E09CD">
              <w:rPr>
                <w:rFonts w:ascii="Calibri" w:hAnsi="Calibri" w:cs="Calibri"/>
                <w:b/>
                <w:bCs/>
                <w:sz w:val="28"/>
                <w:szCs w:val="28"/>
              </w:rPr>
              <w:t>Giao thức</w:t>
            </w:r>
          </w:p>
        </w:tc>
        <w:tc>
          <w:tcPr>
            <w:tcW w:w="0" w:type="auto"/>
            <w:hideMark/>
          </w:tcPr>
          <w:p w14:paraId="6B43C2F7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E09CD">
              <w:rPr>
                <w:rFonts w:ascii="Calibri" w:hAnsi="Calibri" w:cs="Calibri"/>
                <w:b/>
                <w:bCs/>
                <w:sz w:val="28"/>
                <w:szCs w:val="28"/>
              </w:rPr>
              <w:t>Môi trường áp dụng</w:t>
            </w:r>
          </w:p>
        </w:tc>
      </w:tr>
      <w:tr w:rsidR="004E09CD" w:rsidRPr="004E09CD" w14:paraId="1FE0651F" w14:textId="77777777" w:rsidTr="004E09CD">
        <w:tc>
          <w:tcPr>
            <w:tcW w:w="0" w:type="auto"/>
            <w:hideMark/>
          </w:tcPr>
          <w:p w14:paraId="6092212A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Ethernet</w:t>
            </w:r>
          </w:p>
        </w:tc>
        <w:tc>
          <w:tcPr>
            <w:tcW w:w="0" w:type="auto"/>
            <w:hideMark/>
          </w:tcPr>
          <w:p w14:paraId="610F37E6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Mạng LAN – cáp xoắn đôi, cáp quang</w:t>
            </w:r>
          </w:p>
        </w:tc>
      </w:tr>
      <w:tr w:rsidR="004E09CD" w:rsidRPr="004E09CD" w14:paraId="24DC0490" w14:textId="77777777" w:rsidTr="004E09CD">
        <w:tc>
          <w:tcPr>
            <w:tcW w:w="0" w:type="auto"/>
            <w:hideMark/>
          </w:tcPr>
          <w:p w14:paraId="7E9425AF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Token Ring</w:t>
            </w:r>
          </w:p>
        </w:tc>
        <w:tc>
          <w:tcPr>
            <w:tcW w:w="0" w:type="auto"/>
            <w:hideMark/>
          </w:tcPr>
          <w:p w14:paraId="14769919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Mạng LAN – vòng logic</w:t>
            </w:r>
          </w:p>
        </w:tc>
      </w:tr>
      <w:tr w:rsidR="004E09CD" w:rsidRPr="004E09CD" w14:paraId="5F519148" w14:textId="77777777" w:rsidTr="004E09CD">
        <w:tc>
          <w:tcPr>
            <w:tcW w:w="0" w:type="auto"/>
            <w:hideMark/>
          </w:tcPr>
          <w:p w14:paraId="27A7CFCC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PPP</w:t>
            </w:r>
          </w:p>
        </w:tc>
        <w:tc>
          <w:tcPr>
            <w:tcW w:w="0" w:type="auto"/>
            <w:hideMark/>
          </w:tcPr>
          <w:p w14:paraId="6BDB8386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Liên kết điểm-điểm – modem, đường thuê bao</w:t>
            </w:r>
          </w:p>
        </w:tc>
      </w:tr>
      <w:tr w:rsidR="004E09CD" w:rsidRPr="004E09CD" w14:paraId="3180EF09" w14:textId="77777777" w:rsidTr="004E09CD">
        <w:tc>
          <w:tcPr>
            <w:tcW w:w="0" w:type="auto"/>
            <w:hideMark/>
          </w:tcPr>
          <w:p w14:paraId="573F5CAF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HDLC</w:t>
            </w:r>
          </w:p>
        </w:tc>
        <w:tc>
          <w:tcPr>
            <w:tcW w:w="0" w:type="auto"/>
            <w:hideMark/>
          </w:tcPr>
          <w:p w14:paraId="34D38422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Liên kết WAN, đường nối router</w:t>
            </w:r>
          </w:p>
        </w:tc>
      </w:tr>
      <w:tr w:rsidR="004E09CD" w:rsidRPr="004E09CD" w14:paraId="0D17FA7D" w14:textId="77777777" w:rsidTr="004E09CD">
        <w:tc>
          <w:tcPr>
            <w:tcW w:w="0" w:type="auto"/>
            <w:hideMark/>
          </w:tcPr>
          <w:p w14:paraId="3A5EE836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Frame Relay</w:t>
            </w:r>
          </w:p>
        </w:tc>
        <w:tc>
          <w:tcPr>
            <w:tcW w:w="0" w:type="auto"/>
            <w:hideMark/>
          </w:tcPr>
          <w:p w14:paraId="65FF4571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WAN tốc độ cao</w:t>
            </w:r>
          </w:p>
        </w:tc>
      </w:tr>
      <w:tr w:rsidR="004E09CD" w:rsidRPr="004E09CD" w14:paraId="1B76E542" w14:textId="77777777" w:rsidTr="004E09CD">
        <w:tc>
          <w:tcPr>
            <w:tcW w:w="0" w:type="auto"/>
            <w:hideMark/>
          </w:tcPr>
          <w:p w14:paraId="6BF1393E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ATM</w:t>
            </w:r>
          </w:p>
        </w:tc>
        <w:tc>
          <w:tcPr>
            <w:tcW w:w="0" w:type="auto"/>
            <w:hideMark/>
          </w:tcPr>
          <w:p w14:paraId="202DE355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Dữ liệu đa phương tiện – truyền gói nhỏ (cell)</w:t>
            </w:r>
          </w:p>
        </w:tc>
      </w:tr>
    </w:tbl>
    <w:p w14:paraId="16BBA9A5" w14:textId="77777777" w:rsidR="00E35C9B" w:rsidRDefault="00E35C9B" w:rsidP="004E09CD">
      <w:pPr>
        <w:rPr>
          <w:rFonts w:ascii="Calibri" w:hAnsi="Calibri" w:cs="Calibri"/>
          <w:sz w:val="28"/>
          <w:szCs w:val="28"/>
          <w:lang w:val="vi-VN"/>
        </w:rPr>
      </w:pPr>
    </w:p>
    <w:p w14:paraId="01E92595" w14:textId="686A2FCB" w:rsidR="00E35C9B" w:rsidRPr="00E35C9B" w:rsidRDefault="00E35C9B" w:rsidP="004E09CD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Chú ý </w:t>
      </w:r>
      <w:r>
        <w:rPr>
          <w:rFonts w:ascii="Calibri" w:hAnsi="Calibri" w:cs="Calibri"/>
          <w:sz w:val="28"/>
          <w:szCs w:val="28"/>
          <w:lang w:val="vi-VN"/>
        </w:rPr>
        <w:t>:</w:t>
      </w:r>
    </w:p>
    <w:p w14:paraId="33E85CB0" w14:textId="7B16049B" w:rsidR="00E35C9B" w:rsidRDefault="00E35C9B" w:rsidP="004E09CD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Trong quá trình truyền từ thiết bị đầu đến thiết bị cuối sẽ đi qua nhiều nút.</w:t>
      </w:r>
    </w:p>
    <w:p w14:paraId="58649611" w14:textId="0F558067" w:rsidR="00E35C9B" w:rsidRDefault="00E35C9B" w:rsidP="004E09CD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Mỗi cặp 2 nút liền kề yêu cầu giao thức cụ thể. Ví dụ cặp này yêu cầu Ethernet, cặp kia yêu cầu PPP. </w:t>
      </w:r>
    </w:p>
    <w:p w14:paraId="3E07DA71" w14:textId="77777777" w:rsidR="004E09CD" w:rsidRDefault="004E09CD" w:rsidP="004E09CD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032FCD63" w14:textId="18382C4A" w:rsidR="004E09CD" w:rsidRPr="004E09CD" w:rsidRDefault="004E09CD" w:rsidP="004E09CD">
      <w:pPr>
        <w:pStyle w:val="Heading1"/>
        <w:rPr>
          <w:rFonts w:ascii="Calibri" w:hAnsi="Calibri" w:cs="Calibri"/>
          <w:sz w:val="28"/>
          <w:szCs w:val="28"/>
        </w:rPr>
      </w:pPr>
      <w:r w:rsidRPr="004E09CD">
        <w:rPr>
          <w:rFonts w:ascii="Calibri" w:hAnsi="Calibri" w:cs="Calibri"/>
          <w:b/>
          <w:bCs/>
          <w:sz w:val="28"/>
          <w:szCs w:val="28"/>
        </w:rPr>
        <w:t>4. So sánh tầng liên kết dữ liệu với tầng vận tải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3241"/>
        <w:gridCol w:w="3561"/>
      </w:tblGrid>
      <w:tr w:rsidR="004E09CD" w:rsidRPr="004E09CD" w14:paraId="39DE041B" w14:textId="77777777" w:rsidTr="004E09CD">
        <w:tc>
          <w:tcPr>
            <w:tcW w:w="0" w:type="auto"/>
            <w:hideMark/>
          </w:tcPr>
          <w:p w14:paraId="5BE712B3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E09CD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4AC53EA9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E09CD">
              <w:rPr>
                <w:rFonts w:ascii="Calibri" w:hAnsi="Calibri" w:cs="Calibri"/>
                <w:b/>
                <w:bCs/>
                <w:sz w:val="28"/>
                <w:szCs w:val="28"/>
              </w:rPr>
              <w:t>Tầng liên kết dữ liệu</w:t>
            </w:r>
          </w:p>
        </w:tc>
        <w:tc>
          <w:tcPr>
            <w:tcW w:w="0" w:type="auto"/>
            <w:hideMark/>
          </w:tcPr>
          <w:p w14:paraId="0C01BDE0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E09CD">
              <w:rPr>
                <w:rFonts w:ascii="Calibri" w:hAnsi="Calibri" w:cs="Calibri"/>
                <w:b/>
                <w:bCs/>
                <w:sz w:val="28"/>
                <w:szCs w:val="28"/>
              </w:rPr>
              <w:t>Tầng vận tải</w:t>
            </w:r>
          </w:p>
        </w:tc>
      </w:tr>
      <w:tr w:rsidR="004E09CD" w:rsidRPr="004E09CD" w14:paraId="72101043" w14:textId="77777777" w:rsidTr="004E09CD">
        <w:tc>
          <w:tcPr>
            <w:tcW w:w="0" w:type="auto"/>
            <w:hideMark/>
          </w:tcPr>
          <w:p w14:paraId="15504F76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Phạm vi truyền</w:t>
            </w:r>
          </w:p>
        </w:tc>
        <w:tc>
          <w:tcPr>
            <w:tcW w:w="0" w:type="auto"/>
            <w:hideMark/>
          </w:tcPr>
          <w:p w14:paraId="45051891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Giữa hai nút liền kề</w:t>
            </w:r>
          </w:p>
        </w:tc>
        <w:tc>
          <w:tcPr>
            <w:tcW w:w="0" w:type="auto"/>
            <w:hideMark/>
          </w:tcPr>
          <w:p w14:paraId="6F8C3D14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Giữa hai tiến trình đầu cuối</w:t>
            </w:r>
          </w:p>
        </w:tc>
      </w:tr>
      <w:tr w:rsidR="004E09CD" w:rsidRPr="004E09CD" w14:paraId="5C272E3E" w14:textId="77777777" w:rsidTr="004E09CD">
        <w:tc>
          <w:tcPr>
            <w:tcW w:w="0" w:type="auto"/>
            <w:hideMark/>
          </w:tcPr>
          <w:p w14:paraId="6D4CDF09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Truyền tin cậy</w:t>
            </w:r>
          </w:p>
        </w:tc>
        <w:tc>
          <w:tcPr>
            <w:tcW w:w="0" w:type="auto"/>
            <w:hideMark/>
          </w:tcPr>
          <w:p w14:paraId="3915507C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Có xác nhận truyền lại</w:t>
            </w:r>
          </w:p>
        </w:tc>
        <w:tc>
          <w:tcPr>
            <w:tcW w:w="0" w:type="auto"/>
            <w:hideMark/>
          </w:tcPr>
          <w:p w14:paraId="01BD7466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Có xác nhận + kiểm soát thứ tự</w:t>
            </w:r>
          </w:p>
        </w:tc>
      </w:tr>
      <w:tr w:rsidR="004E09CD" w:rsidRPr="004E09CD" w14:paraId="2AC786B1" w14:textId="77777777" w:rsidTr="004E09CD">
        <w:tc>
          <w:tcPr>
            <w:tcW w:w="0" w:type="auto"/>
            <w:hideMark/>
          </w:tcPr>
          <w:p w14:paraId="6625DB69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Kiểm soát lưu lượng</w:t>
            </w:r>
          </w:p>
        </w:tc>
        <w:tc>
          <w:tcPr>
            <w:tcW w:w="0" w:type="auto"/>
            <w:hideMark/>
          </w:tcPr>
          <w:p w14:paraId="555F48A6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Giữa thiết bị gửi &amp; nhận vật lý</w:t>
            </w:r>
          </w:p>
        </w:tc>
        <w:tc>
          <w:tcPr>
            <w:tcW w:w="0" w:type="auto"/>
            <w:hideMark/>
          </w:tcPr>
          <w:p w14:paraId="4372EBA9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Giữa ứng dụng gửi &amp; nhận</w:t>
            </w:r>
          </w:p>
        </w:tc>
      </w:tr>
      <w:tr w:rsidR="004E09CD" w:rsidRPr="004E09CD" w14:paraId="31ABAE61" w14:textId="77777777" w:rsidTr="004E09CD">
        <w:tc>
          <w:tcPr>
            <w:tcW w:w="0" w:type="auto"/>
            <w:hideMark/>
          </w:tcPr>
          <w:p w14:paraId="4386F50A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Phát hiện lỗi</w:t>
            </w:r>
          </w:p>
        </w:tc>
        <w:tc>
          <w:tcPr>
            <w:tcW w:w="0" w:type="auto"/>
            <w:hideMark/>
          </w:tcPr>
          <w:p w14:paraId="2B735813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Dùng CRC, checksum</w:t>
            </w:r>
          </w:p>
        </w:tc>
        <w:tc>
          <w:tcPr>
            <w:tcW w:w="0" w:type="auto"/>
            <w:hideMark/>
          </w:tcPr>
          <w:p w14:paraId="0306A9C5" w14:textId="77777777" w:rsidR="004E09CD" w:rsidRPr="004E09CD" w:rsidRDefault="004E09CD" w:rsidP="004E09C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E09CD">
              <w:rPr>
                <w:rFonts w:ascii="Calibri" w:hAnsi="Calibri" w:cs="Calibri"/>
                <w:sz w:val="28"/>
                <w:szCs w:val="28"/>
              </w:rPr>
              <w:t>Thường dùng checksum đơn giản</w:t>
            </w:r>
          </w:p>
        </w:tc>
      </w:tr>
    </w:tbl>
    <w:p w14:paraId="6D530574" w14:textId="77777777" w:rsidR="006B4860" w:rsidRPr="004E09CD" w:rsidRDefault="006B4860" w:rsidP="004E09CD">
      <w:pPr>
        <w:rPr>
          <w:rFonts w:ascii="Calibri" w:hAnsi="Calibri" w:cs="Calibri"/>
          <w:sz w:val="28"/>
          <w:szCs w:val="28"/>
        </w:rPr>
      </w:pPr>
    </w:p>
    <w:sectPr w:rsidR="006B4860" w:rsidRPr="004E09C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D2313"/>
    <w:multiLevelType w:val="multilevel"/>
    <w:tmpl w:val="8C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6BC"/>
    <w:multiLevelType w:val="multilevel"/>
    <w:tmpl w:val="07C204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C380C"/>
    <w:multiLevelType w:val="multilevel"/>
    <w:tmpl w:val="3386E8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72EE4"/>
    <w:multiLevelType w:val="multilevel"/>
    <w:tmpl w:val="3E36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90234"/>
    <w:multiLevelType w:val="multilevel"/>
    <w:tmpl w:val="5A7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00ECC"/>
    <w:multiLevelType w:val="multilevel"/>
    <w:tmpl w:val="A81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C50CD"/>
    <w:multiLevelType w:val="multilevel"/>
    <w:tmpl w:val="3E5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E41A4"/>
    <w:multiLevelType w:val="multilevel"/>
    <w:tmpl w:val="0182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37297"/>
    <w:multiLevelType w:val="multilevel"/>
    <w:tmpl w:val="D9FA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213D9"/>
    <w:multiLevelType w:val="multilevel"/>
    <w:tmpl w:val="30FED5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92576"/>
    <w:multiLevelType w:val="multilevel"/>
    <w:tmpl w:val="485A2C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406356">
    <w:abstractNumId w:val="3"/>
  </w:num>
  <w:num w:numId="2" w16cid:durableId="789475577">
    <w:abstractNumId w:val="8"/>
  </w:num>
  <w:num w:numId="3" w16cid:durableId="53553348">
    <w:abstractNumId w:val="4"/>
  </w:num>
  <w:num w:numId="4" w16cid:durableId="449737964">
    <w:abstractNumId w:val="0"/>
  </w:num>
  <w:num w:numId="5" w16cid:durableId="1378823488">
    <w:abstractNumId w:val="5"/>
  </w:num>
  <w:num w:numId="6" w16cid:durableId="1043601844">
    <w:abstractNumId w:val="6"/>
  </w:num>
  <w:num w:numId="7" w16cid:durableId="1022824523">
    <w:abstractNumId w:val="7"/>
  </w:num>
  <w:num w:numId="8" w16cid:durableId="1626691333">
    <w:abstractNumId w:val="10"/>
  </w:num>
  <w:num w:numId="9" w16cid:durableId="1445149206">
    <w:abstractNumId w:val="2"/>
  </w:num>
  <w:num w:numId="10" w16cid:durableId="1113554144">
    <w:abstractNumId w:val="1"/>
  </w:num>
  <w:num w:numId="11" w16cid:durableId="228660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95"/>
    <w:rsid w:val="002802F9"/>
    <w:rsid w:val="002B6723"/>
    <w:rsid w:val="002F7A44"/>
    <w:rsid w:val="004E09CD"/>
    <w:rsid w:val="005C3E9C"/>
    <w:rsid w:val="0064207F"/>
    <w:rsid w:val="006B4860"/>
    <w:rsid w:val="006F170E"/>
    <w:rsid w:val="00816163"/>
    <w:rsid w:val="009832B9"/>
    <w:rsid w:val="00AB2595"/>
    <w:rsid w:val="00C21538"/>
    <w:rsid w:val="00C45F90"/>
    <w:rsid w:val="00D9345D"/>
    <w:rsid w:val="00E3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F318CE"/>
  <w15:chartTrackingRefBased/>
  <w15:docId w15:val="{1FBCA4D6-397D-42A6-95AD-D3C02D18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5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5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5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5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5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5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5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5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5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5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5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5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5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5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5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5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5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0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2025-07-13T15:41:00Z</dcterms:created>
  <dcterms:modified xsi:type="dcterms:W3CDTF">2025-12-29T08:07:00Z</dcterms:modified>
</cp:coreProperties>
</file>