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4070B" w14:textId="77777777" w:rsidR="002F7A44" w:rsidRPr="00964CB6" w:rsidRDefault="002F7A44">
      <w:pPr>
        <w:rPr>
          <w:rFonts w:ascii="Calibri" w:hAnsi="Calibri" w:cs="Calibri"/>
          <w:sz w:val="28"/>
          <w:szCs w:val="28"/>
          <w:lang w:val="vi-VN"/>
        </w:rPr>
      </w:pPr>
    </w:p>
    <w:p w14:paraId="6B6C6B23" w14:textId="73B16143" w:rsidR="00964CB6" w:rsidRPr="00964CB6" w:rsidRDefault="00964CB6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964CB6">
        <w:rPr>
          <w:rFonts w:ascii="Calibri" w:hAnsi="Calibri" w:cs="Calibri"/>
          <w:b/>
          <w:bCs/>
          <w:sz w:val="28"/>
          <w:szCs w:val="28"/>
          <w:lang w:val="vi-VN"/>
        </w:rPr>
        <w:t>1. Cổng của các giao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"/>
        <w:gridCol w:w="3869"/>
        <w:gridCol w:w="4247"/>
      </w:tblGrid>
      <w:tr w:rsidR="00964CB6" w:rsidRPr="00964CB6" w14:paraId="06848DBE" w14:textId="77777777" w:rsidTr="00F7354F">
        <w:tc>
          <w:tcPr>
            <w:tcW w:w="0" w:type="auto"/>
            <w:hideMark/>
          </w:tcPr>
          <w:p w14:paraId="3FDC969C" w14:textId="7EA67D1B" w:rsidR="00964CB6" w:rsidRPr="00964CB6" w:rsidRDefault="00F7354F" w:rsidP="00964CB6">
            <w:pPr>
              <w:spacing w:after="160" w:line="259" w:lineRule="auto"/>
              <w:rPr>
                <w:rFonts w:ascii="Calibri" w:hAnsi="Calibri" w:cs="Calibri"/>
                <w:b/>
                <w:bCs/>
                <w:szCs w:val="24"/>
              </w:rPr>
            </w:pPr>
            <w:r>
              <w:rPr>
                <w:rFonts w:ascii="Calibri" w:hAnsi="Calibri" w:cs="Calibri"/>
                <w:b/>
                <w:bCs/>
                <w:szCs w:val="24"/>
              </w:rPr>
              <w:t>Cổng</w:t>
            </w:r>
          </w:p>
        </w:tc>
        <w:tc>
          <w:tcPr>
            <w:tcW w:w="3869" w:type="dxa"/>
            <w:hideMark/>
          </w:tcPr>
          <w:p w14:paraId="0C8AC6E7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b/>
                <w:bCs/>
                <w:szCs w:val="24"/>
              </w:rPr>
            </w:pPr>
            <w:r w:rsidRPr="00964CB6">
              <w:rPr>
                <w:rFonts w:ascii="Calibri" w:hAnsi="Calibri" w:cs="Calibri"/>
                <w:b/>
                <w:bCs/>
                <w:szCs w:val="24"/>
              </w:rPr>
              <w:t>Giao thức/Dịch vụ</w:t>
            </w:r>
          </w:p>
        </w:tc>
        <w:tc>
          <w:tcPr>
            <w:tcW w:w="4247" w:type="dxa"/>
            <w:hideMark/>
          </w:tcPr>
          <w:p w14:paraId="42FD326E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b/>
                <w:bCs/>
                <w:szCs w:val="24"/>
              </w:rPr>
            </w:pPr>
            <w:r w:rsidRPr="00964CB6">
              <w:rPr>
                <w:rFonts w:ascii="Calibri" w:hAnsi="Calibri" w:cs="Calibri"/>
                <w:b/>
                <w:bCs/>
                <w:szCs w:val="24"/>
              </w:rPr>
              <w:t>Vai trò chính</w:t>
            </w:r>
          </w:p>
        </w:tc>
      </w:tr>
      <w:tr w:rsidR="00964CB6" w:rsidRPr="00964CB6" w14:paraId="2AE89AB2" w14:textId="77777777" w:rsidTr="00F7354F">
        <w:tc>
          <w:tcPr>
            <w:tcW w:w="0" w:type="auto"/>
            <w:hideMark/>
          </w:tcPr>
          <w:p w14:paraId="263E5517" w14:textId="77777777" w:rsidR="00964CB6" w:rsidRPr="00F25689" w:rsidRDefault="00964CB6" w:rsidP="00964CB6">
            <w:pPr>
              <w:spacing w:after="160" w:line="259" w:lineRule="auto"/>
              <w:rPr>
                <w:rFonts w:ascii="Calibri" w:hAnsi="Calibri" w:cs="Calibri"/>
                <w:b/>
                <w:bCs/>
                <w:szCs w:val="24"/>
              </w:rPr>
            </w:pPr>
            <w:r w:rsidRPr="00F25689">
              <w:rPr>
                <w:rFonts w:ascii="Calibri" w:hAnsi="Calibri" w:cs="Calibri"/>
                <w:b/>
                <w:bCs/>
                <w:color w:val="EE0000"/>
                <w:szCs w:val="24"/>
              </w:rPr>
              <w:t>20, 21</w:t>
            </w:r>
          </w:p>
        </w:tc>
        <w:tc>
          <w:tcPr>
            <w:tcW w:w="3869" w:type="dxa"/>
            <w:hideMark/>
          </w:tcPr>
          <w:p w14:paraId="40532D7F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FTP (File Transfer Protocol)</w:t>
            </w:r>
          </w:p>
        </w:tc>
        <w:tc>
          <w:tcPr>
            <w:tcW w:w="4247" w:type="dxa"/>
            <w:hideMark/>
          </w:tcPr>
          <w:p w14:paraId="52052851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Truyền và quản lý file giữa client ↔ server</w:t>
            </w:r>
          </w:p>
        </w:tc>
      </w:tr>
      <w:tr w:rsidR="00964CB6" w:rsidRPr="00964CB6" w14:paraId="47F812BF" w14:textId="77777777" w:rsidTr="00F7354F">
        <w:tc>
          <w:tcPr>
            <w:tcW w:w="0" w:type="auto"/>
            <w:hideMark/>
          </w:tcPr>
          <w:p w14:paraId="38836E63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22</w:t>
            </w:r>
          </w:p>
        </w:tc>
        <w:tc>
          <w:tcPr>
            <w:tcW w:w="3869" w:type="dxa"/>
            <w:hideMark/>
          </w:tcPr>
          <w:p w14:paraId="252EAFFF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SSH (Secure Shell)</w:t>
            </w:r>
          </w:p>
        </w:tc>
        <w:tc>
          <w:tcPr>
            <w:tcW w:w="4247" w:type="dxa"/>
            <w:hideMark/>
          </w:tcPr>
          <w:p w14:paraId="0B228FEC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Kết nối từ xa an toàn, quản trị hệ thống</w:t>
            </w:r>
          </w:p>
        </w:tc>
      </w:tr>
      <w:tr w:rsidR="00964CB6" w:rsidRPr="00964CB6" w14:paraId="6324AE5E" w14:textId="77777777" w:rsidTr="00F7354F">
        <w:tc>
          <w:tcPr>
            <w:tcW w:w="0" w:type="auto"/>
            <w:hideMark/>
          </w:tcPr>
          <w:p w14:paraId="12F40434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23</w:t>
            </w:r>
          </w:p>
        </w:tc>
        <w:tc>
          <w:tcPr>
            <w:tcW w:w="3869" w:type="dxa"/>
            <w:hideMark/>
          </w:tcPr>
          <w:p w14:paraId="3651F810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Telnet</w:t>
            </w:r>
          </w:p>
        </w:tc>
        <w:tc>
          <w:tcPr>
            <w:tcW w:w="4247" w:type="dxa"/>
            <w:hideMark/>
          </w:tcPr>
          <w:p w14:paraId="01A647FF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Kết nối từ xa không mã hóa (hiện ít dùng)</w:t>
            </w:r>
          </w:p>
        </w:tc>
      </w:tr>
      <w:tr w:rsidR="00964CB6" w:rsidRPr="00964CB6" w14:paraId="53D4686F" w14:textId="77777777" w:rsidTr="00F7354F">
        <w:tc>
          <w:tcPr>
            <w:tcW w:w="0" w:type="auto"/>
            <w:hideMark/>
          </w:tcPr>
          <w:p w14:paraId="114236DA" w14:textId="77777777" w:rsidR="00964CB6" w:rsidRPr="00D912B1" w:rsidRDefault="00964CB6" w:rsidP="00964CB6">
            <w:pPr>
              <w:spacing w:after="160" w:line="259" w:lineRule="auto"/>
              <w:rPr>
                <w:rFonts w:ascii="Calibri" w:hAnsi="Calibri" w:cs="Calibri"/>
                <w:b/>
                <w:bCs/>
                <w:szCs w:val="24"/>
              </w:rPr>
            </w:pPr>
            <w:r w:rsidRPr="00D912B1">
              <w:rPr>
                <w:rFonts w:ascii="Calibri" w:hAnsi="Calibri" w:cs="Calibri"/>
                <w:b/>
                <w:bCs/>
                <w:color w:val="EE0000"/>
                <w:szCs w:val="24"/>
              </w:rPr>
              <w:t>25</w:t>
            </w:r>
          </w:p>
        </w:tc>
        <w:tc>
          <w:tcPr>
            <w:tcW w:w="3869" w:type="dxa"/>
            <w:hideMark/>
          </w:tcPr>
          <w:p w14:paraId="343EFAF3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D912B1">
              <w:rPr>
                <w:rFonts w:ascii="Calibri" w:hAnsi="Calibri" w:cs="Calibri"/>
                <w:b/>
                <w:bCs/>
                <w:color w:val="EE0000"/>
                <w:szCs w:val="24"/>
              </w:rPr>
              <w:t>SMTP</w:t>
            </w:r>
            <w:r w:rsidRPr="00964CB6">
              <w:rPr>
                <w:rFonts w:ascii="Calibri" w:hAnsi="Calibri" w:cs="Calibri"/>
                <w:szCs w:val="24"/>
              </w:rPr>
              <w:t xml:space="preserve"> (Simple Mail Transfer Protocol)</w:t>
            </w:r>
          </w:p>
        </w:tc>
        <w:tc>
          <w:tcPr>
            <w:tcW w:w="4247" w:type="dxa"/>
            <w:hideMark/>
          </w:tcPr>
          <w:p w14:paraId="6F2E0721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Gửi email từ client ↔ server</w:t>
            </w:r>
          </w:p>
        </w:tc>
      </w:tr>
      <w:tr w:rsidR="00964CB6" w:rsidRPr="00964CB6" w14:paraId="405CD1E5" w14:textId="77777777" w:rsidTr="00F7354F">
        <w:tc>
          <w:tcPr>
            <w:tcW w:w="0" w:type="auto"/>
            <w:hideMark/>
          </w:tcPr>
          <w:p w14:paraId="16B75673" w14:textId="77777777" w:rsidR="00964CB6" w:rsidRPr="00F25689" w:rsidRDefault="00964CB6" w:rsidP="00964CB6">
            <w:pPr>
              <w:spacing w:after="160" w:line="259" w:lineRule="auto"/>
              <w:rPr>
                <w:rFonts w:ascii="Calibri" w:hAnsi="Calibri" w:cs="Calibri"/>
                <w:b/>
                <w:bCs/>
                <w:szCs w:val="24"/>
              </w:rPr>
            </w:pPr>
            <w:r w:rsidRPr="007648FB">
              <w:rPr>
                <w:rFonts w:ascii="Calibri" w:hAnsi="Calibri" w:cs="Calibri"/>
                <w:b/>
                <w:bCs/>
                <w:color w:val="00B050"/>
                <w:szCs w:val="24"/>
              </w:rPr>
              <w:t>53</w:t>
            </w:r>
          </w:p>
        </w:tc>
        <w:tc>
          <w:tcPr>
            <w:tcW w:w="3869" w:type="dxa"/>
            <w:hideMark/>
          </w:tcPr>
          <w:p w14:paraId="127C3161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DNS (Domain Name System)</w:t>
            </w:r>
          </w:p>
        </w:tc>
        <w:tc>
          <w:tcPr>
            <w:tcW w:w="4247" w:type="dxa"/>
            <w:hideMark/>
          </w:tcPr>
          <w:p w14:paraId="417F012C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Phân giải tên miền thành địa chỉ IP</w:t>
            </w:r>
          </w:p>
        </w:tc>
      </w:tr>
      <w:tr w:rsidR="00964CB6" w:rsidRPr="00964CB6" w14:paraId="1EF28C2A" w14:textId="77777777" w:rsidTr="00F7354F">
        <w:tc>
          <w:tcPr>
            <w:tcW w:w="0" w:type="auto"/>
            <w:hideMark/>
          </w:tcPr>
          <w:p w14:paraId="43ED2106" w14:textId="77777777" w:rsidR="00964CB6" w:rsidRPr="00F25689" w:rsidRDefault="00964CB6" w:rsidP="00964CB6">
            <w:pPr>
              <w:spacing w:after="160" w:line="259" w:lineRule="auto"/>
              <w:rPr>
                <w:rFonts w:ascii="Calibri" w:hAnsi="Calibri" w:cs="Calibri"/>
                <w:b/>
                <w:bCs/>
                <w:szCs w:val="24"/>
              </w:rPr>
            </w:pPr>
            <w:r w:rsidRPr="007648FB">
              <w:rPr>
                <w:rFonts w:ascii="Calibri" w:hAnsi="Calibri" w:cs="Calibri"/>
                <w:b/>
                <w:bCs/>
                <w:color w:val="0070C0"/>
                <w:szCs w:val="24"/>
              </w:rPr>
              <w:t>67, 68</w:t>
            </w:r>
          </w:p>
        </w:tc>
        <w:tc>
          <w:tcPr>
            <w:tcW w:w="3869" w:type="dxa"/>
            <w:hideMark/>
          </w:tcPr>
          <w:p w14:paraId="7B18AD0E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DHCP (Dynamic Host Configuration Protocol)</w:t>
            </w:r>
          </w:p>
        </w:tc>
        <w:tc>
          <w:tcPr>
            <w:tcW w:w="4247" w:type="dxa"/>
            <w:hideMark/>
          </w:tcPr>
          <w:p w14:paraId="7CB3F608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Cấp phát địa chỉ IP tự động</w:t>
            </w:r>
          </w:p>
        </w:tc>
      </w:tr>
      <w:tr w:rsidR="00964CB6" w:rsidRPr="00964CB6" w14:paraId="1C13D469" w14:textId="77777777" w:rsidTr="00F7354F">
        <w:tc>
          <w:tcPr>
            <w:tcW w:w="0" w:type="auto"/>
            <w:hideMark/>
          </w:tcPr>
          <w:p w14:paraId="59F7F974" w14:textId="50F0EB7E" w:rsidR="00964CB6" w:rsidRPr="00F25689" w:rsidRDefault="00F25689" w:rsidP="00964CB6">
            <w:pPr>
              <w:spacing w:after="160" w:line="259" w:lineRule="auto"/>
              <w:rPr>
                <w:rFonts w:ascii="Calibri" w:hAnsi="Calibri" w:cs="Calibri"/>
                <w:b/>
                <w:bCs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color w:val="EE0000"/>
                <w:szCs w:val="24"/>
              </w:rPr>
              <w:t>80</w:t>
            </w:r>
            <w:r>
              <w:rPr>
                <w:rFonts w:ascii="Calibri" w:hAnsi="Calibri" w:cs="Calibri"/>
                <w:b/>
                <w:bCs/>
                <w:color w:val="EE0000"/>
                <w:szCs w:val="24"/>
                <w:lang w:val="vi-VN"/>
              </w:rPr>
              <w:t>, 443</w:t>
            </w:r>
          </w:p>
        </w:tc>
        <w:tc>
          <w:tcPr>
            <w:tcW w:w="3869" w:type="dxa"/>
            <w:hideMark/>
          </w:tcPr>
          <w:p w14:paraId="1F893C44" w14:textId="26304C4E" w:rsid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  <w:lang w:val="vi-VN"/>
              </w:rPr>
            </w:pPr>
            <w:r w:rsidRPr="00964CB6">
              <w:rPr>
                <w:rFonts w:ascii="Calibri" w:hAnsi="Calibri" w:cs="Calibri"/>
                <w:szCs w:val="24"/>
              </w:rPr>
              <w:t>HTTP</w:t>
            </w:r>
            <w:r w:rsidR="00F25689">
              <w:rPr>
                <w:rFonts w:ascii="Calibri" w:hAnsi="Calibri" w:cs="Calibri"/>
                <w:szCs w:val="24"/>
                <w:lang w:val="vi-VN"/>
              </w:rPr>
              <w:t xml:space="preserve"> (80) : không mã hóa</w:t>
            </w:r>
          </w:p>
          <w:p w14:paraId="1929BAF3" w14:textId="55BD26D0" w:rsidR="00F25689" w:rsidRPr="00F25689" w:rsidRDefault="00F25689" w:rsidP="00964CB6">
            <w:pPr>
              <w:spacing w:after="160" w:line="259" w:lineRule="auto"/>
              <w:rPr>
                <w:rFonts w:ascii="Calibri" w:hAnsi="Calibri" w:cs="Calibri"/>
                <w:szCs w:val="24"/>
                <w:lang w:val="vi-VN"/>
              </w:rPr>
            </w:pPr>
            <w:r>
              <w:rPr>
                <w:rFonts w:ascii="Calibri" w:hAnsi="Calibri" w:cs="Calibri"/>
                <w:szCs w:val="24"/>
                <w:lang w:val="vi-VN"/>
              </w:rPr>
              <w:t>HTTPS (443) : mã hóa an toàn</w:t>
            </w:r>
          </w:p>
        </w:tc>
        <w:tc>
          <w:tcPr>
            <w:tcW w:w="4247" w:type="dxa"/>
            <w:hideMark/>
          </w:tcPr>
          <w:p w14:paraId="70F5ADA7" w14:textId="5486DD84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 xml:space="preserve">Truy cập web </w:t>
            </w:r>
          </w:p>
        </w:tc>
      </w:tr>
      <w:tr w:rsidR="00964CB6" w:rsidRPr="00964CB6" w14:paraId="6F78B5B4" w14:textId="77777777" w:rsidTr="00F7354F">
        <w:tc>
          <w:tcPr>
            <w:tcW w:w="0" w:type="auto"/>
            <w:hideMark/>
          </w:tcPr>
          <w:p w14:paraId="3FC8739F" w14:textId="77777777" w:rsidR="00964CB6" w:rsidRPr="007648FB" w:rsidRDefault="00964CB6" w:rsidP="00964CB6">
            <w:pPr>
              <w:spacing w:after="160" w:line="259" w:lineRule="auto"/>
              <w:rPr>
                <w:rFonts w:ascii="Calibri" w:hAnsi="Calibri" w:cs="Calibri"/>
                <w:b/>
                <w:bCs/>
                <w:szCs w:val="24"/>
              </w:rPr>
            </w:pPr>
            <w:r w:rsidRPr="007648FB">
              <w:rPr>
                <w:rFonts w:ascii="Calibri" w:hAnsi="Calibri" w:cs="Calibri"/>
                <w:b/>
                <w:bCs/>
                <w:color w:val="00B050"/>
                <w:szCs w:val="24"/>
              </w:rPr>
              <w:t>110</w:t>
            </w:r>
          </w:p>
        </w:tc>
        <w:tc>
          <w:tcPr>
            <w:tcW w:w="3869" w:type="dxa"/>
            <w:hideMark/>
          </w:tcPr>
          <w:p w14:paraId="08086C70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POP3 (Post Office Protocol v3)</w:t>
            </w:r>
          </w:p>
        </w:tc>
        <w:tc>
          <w:tcPr>
            <w:tcW w:w="4247" w:type="dxa"/>
            <w:hideMark/>
          </w:tcPr>
          <w:p w14:paraId="4634B7B7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Nhận email từ server về client</w:t>
            </w:r>
          </w:p>
        </w:tc>
      </w:tr>
      <w:tr w:rsidR="00F25689" w:rsidRPr="00964CB6" w14:paraId="0EA6C5CB" w14:textId="77777777" w:rsidTr="00F7354F">
        <w:trPr>
          <w:trHeight w:val="481"/>
        </w:trPr>
        <w:tc>
          <w:tcPr>
            <w:tcW w:w="0" w:type="auto"/>
          </w:tcPr>
          <w:p w14:paraId="11FAF15B" w14:textId="3BC0FB89" w:rsidR="00F25689" w:rsidRPr="00964CB6" w:rsidRDefault="00F25689" w:rsidP="00F25689">
            <w:pPr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995</w:t>
            </w:r>
          </w:p>
        </w:tc>
        <w:tc>
          <w:tcPr>
            <w:tcW w:w="3869" w:type="dxa"/>
          </w:tcPr>
          <w:p w14:paraId="6309ED93" w14:textId="757E7CAD" w:rsidR="00F25689" w:rsidRPr="00964CB6" w:rsidRDefault="00F25689" w:rsidP="00F25689">
            <w:pPr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POP3S</w:t>
            </w:r>
          </w:p>
        </w:tc>
        <w:tc>
          <w:tcPr>
            <w:tcW w:w="4247" w:type="dxa"/>
          </w:tcPr>
          <w:p w14:paraId="0EEBFF1D" w14:textId="1081E4BF" w:rsidR="00F25689" w:rsidRPr="00964CB6" w:rsidRDefault="00F25689" w:rsidP="00F25689">
            <w:pPr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POP3 qua SSL/TLS (bảo mật email)</w:t>
            </w:r>
          </w:p>
        </w:tc>
      </w:tr>
      <w:tr w:rsidR="00964CB6" w:rsidRPr="00964CB6" w14:paraId="25D62457" w14:textId="77777777" w:rsidTr="00F7354F">
        <w:tc>
          <w:tcPr>
            <w:tcW w:w="0" w:type="auto"/>
            <w:hideMark/>
          </w:tcPr>
          <w:p w14:paraId="04DFAC83" w14:textId="77777777" w:rsidR="00964CB6" w:rsidRPr="007648FB" w:rsidRDefault="00964CB6" w:rsidP="00964CB6">
            <w:pPr>
              <w:spacing w:after="160" w:line="259" w:lineRule="auto"/>
              <w:rPr>
                <w:rFonts w:ascii="Calibri" w:hAnsi="Calibri" w:cs="Calibri"/>
                <w:b/>
                <w:bCs/>
                <w:szCs w:val="24"/>
              </w:rPr>
            </w:pPr>
            <w:r w:rsidRPr="007648FB">
              <w:rPr>
                <w:rFonts w:ascii="Calibri" w:hAnsi="Calibri" w:cs="Calibri"/>
                <w:b/>
                <w:bCs/>
                <w:color w:val="0070C0"/>
                <w:szCs w:val="24"/>
              </w:rPr>
              <w:t>143</w:t>
            </w:r>
          </w:p>
        </w:tc>
        <w:tc>
          <w:tcPr>
            <w:tcW w:w="3869" w:type="dxa"/>
            <w:hideMark/>
          </w:tcPr>
          <w:p w14:paraId="13E9C348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IMAP (Internet Message Access Protocol)</w:t>
            </w:r>
          </w:p>
        </w:tc>
        <w:tc>
          <w:tcPr>
            <w:tcW w:w="4247" w:type="dxa"/>
            <w:hideMark/>
          </w:tcPr>
          <w:p w14:paraId="09F562A6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Quản lý email trực tiếp trên server</w:t>
            </w:r>
          </w:p>
        </w:tc>
      </w:tr>
      <w:tr w:rsidR="00F25689" w:rsidRPr="00964CB6" w14:paraId="3DC31583" w14:textId="77777777" w:rsidTr="00F7354F">
        <w:trPr>
          <w:trHeight w:val="394"/>
        </w:trPr>
        <w:tc>
          <w:tcPr>
            <w:tcW w:w="0" w:type="auto"/>
          </w:tcPr>
          <w:p w14:paraId="7EBB5839" w14:textId="57823EDF" w:rsidR="00F25689" w:rsidRPr="00964CB6" w:rsidRDefault="00F25689" w:rsidP="00F25689">
            <w:pPr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993</w:t>
            </w:r>
          </w:p>
        </w:tc>
        <w:tc>
          <w:tcPr>
            <w:tcW w:w="3869" w:type="dxa"/>
          </w:tcPr>
          <w:p w14:paraId="74348681" w14:textId="3AB2D32B" w:rsidR="00F25689" w:rsidRPr="00964CB6" w:rsidRDefault="00F25689" w:rsidP="00F25689">
            <w:pPr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IMAPS</w:t>
            </w:r>
          </w:p>
        </w:tc>
        <w:tc>
          <w:tcPr>
            <w:tcW w:w="4247" w:type="dxa"/>
          </w:tcPr>
          <w:p w14:paraId="1E18F030" w14:textId="795BF082" w:rsidR="00F25689" w:rsidRPr="00964CB6" w:rsidRDefault="00F25689" w:rsidP="00F25689">
            <w:pPr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IMAP qua SSL/TLS (bảo mật email)</w:t>
            </w:r>
          </w:p>
        </w:tc>
      </w:tr>
      <w:tr w:rsidR="00964CB6" w:rsidRPr="00964CB6" w14:paraId="2271C34A" w14:textId="77777777" w:rsidTr="00F7354F">
        <w:tc>
          <w:tcPr>
            <w:tcW w:w="0" w:type="auto"/>
            <w:hideMark/>
          </w:tcPr>
          <w:p w14:paraId="71E408B0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445</w:t>
            </w:r>
          </w:p>
        </w:tc>
        <w:tc>
          <w:tcPr>
            <w:tcW w:w="3869" w:type="dxa"/>
            <w:hideMark/>
          </w:tcPr>
          <w:p w14:paraId="542E4118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SMB (Server Message Block)</w:t>
            </w:r>
          </w:p>
        </w:tc>
        <w:tc>
          <w:tcPr>
            <w:tcW w:w="4247" w:type="dxa"/>
            <w:hideMark/>
          </w:tcPr>
          <w:p w14:paraId="0D842AFC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Chia sẻ file, máy in trong mạng Windows</w:t>
            </w:r>
          </w:p>
        </w:tc>
      </w:tr>
      <w:tr w:rsidR="00964CB6" w:rsidRPr="00964CB6" w14:paraId="5683CA52" w14:textId="77777777" w:rsidTr="00F7354F">
        <w:tc>
          <w:tcPr>
            <w:tcW w:w="0" w:type="auto"/>
            <w:hideMark/>
          </w:tcPr>
          <w:p w14:paraId="4AC0A6FF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1433</w:t>
            </w:r>
          </w:p>
        </w:tc>
        <w:tc>
          <w:tcPr>
            <w:tcW w:w="3869" w:type="dxa"/>
            <w:hideMark/>
          </w:tcPr>
          <w:p w14:paraId="5BD362D2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Microsoft SQL Server</w:t>
            </w:r>
          </w:p>
        </w:tc>
        <w:tc>
          <w:tcPr>
            <w:tcW w:w="4247" w:type="dxa"/>
            <w:hideMark/>
          </w:tcPr>
          <w:p w14:paraId="5782F87D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Kết nối cơ sở dữ liệu SQL Server</w:t>
            </w:r>
          </w:p>
        </w:tc>
      </w:tr>
      <w:tr w:rsidR="00964CB6" w:rsidRPr="00964CB6" w14:paraId="104FEB1F" w14:textId="77777777" w:rsidTr="00F7354F">
        <w:tc>
          <w:tcPr>
            <w:tcW w:w="0" w:type="auto"/>
            <w:hideMark/>
          </w:tcPr>
          <w:p w14:paraId="18F58FBF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3306</w:t>
            </w:r>
          </w:p>
        </w:tc>
        <w:tc>
          <w:tcPr>
            <w:tcW w:w="3869" w:type="dxa"/>
            <w:hideMark/>
          </w:tcPr>
          <w:p w14:paraId="1F9851B4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MySQL Database</w:t>
            </w:r>
          </w:p>
        </w:tc>
        <w:tc>
          <w:tcPr>
            <w:tcW w:w="4247" w:type="dxa"/>
            <w:hideMark/>
          </w:tcPr>
          <w:p w14:paraId="31832C86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Kết nối cơ sở dữ liệu MySQL</w:t>
            </w:r>
          </w:p>
        </w:tc>
      </w:tr>
      <w:tr w:rsidR="00964CB6" w:rsidRPr="00964CB6" w14:paraId="5915033B" w14:textId="77777777" w:rsidTr="00F7354F">
        <w:tc>
          <w:tcPr>
            <w:tcW w:w="0" w:type="auto"/>
            <w:hideMark/>
          </w:tcPr>
          <w:p w14:paraId="64FBC0F4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3389</w:t>
            </w:r>
          </w:p>
        </w:tc>
        <w:tc>
          <w:tcPr>
            <w:tcW w:w="3869" w:type="dxa"/>
            <w:hideMark/>
          </w:tcPr>
          <w:p w14:paraId="29262F6D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RDP (Remote Desktop Protocol)</w:t>
            </w:r>
          </w:p>
        </w:tc>
        <w:tc>
          <w:tcPr>
            <w:tcW w:w="4247" w:type="dxa"/>
            <w:hideMark/>
          </w:tcPr>
          <w:p w14:paraId="38F639D2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Truy cập máy tính từ xa (Windows)</w:t>
            </w:r>
          </w:p>
        </w:tc>
      </w:tr>
      <w:tr w:rsidR="00964CB6" w:rsidRPr="00964CB6" w14:paraId="0451A875" w14:textId="77777777" w:rsidTr="00F7354F">
        <w:tc>
          <w:tcPr>
            <w:tcW w:w="0" w:type="auto"/>
            <w:hideMark/>
          </w:tcPr>
          <w:p w14:paraId="1629D563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5060</w:t>
            </w:r>
          </w:p>
        </w:tc>
        <w:tc>
          <w:tcPr>
            <w:tcW w:w="3869" w:type="dxa"/>
            <w:hideMark/>
          </w:tcPr>
          <w:p w14:paraId="5DEC0078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SIP (Session Initiation Protocol)</w:t>
            </w:r>
          </w:p>
        </w:tc>
        <w:tc>
          <w:tcPr>
            <w:tcW w:w="4247" w:type="dxa"/>
            <w:hideMark/>
          </w:tcPr>
          <w:p w14:paraId="41DADCB3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Thiết lập cuộc gọi VoIP</w:t>
            </w:r>
          </w:p>
        </w:tc>
      </w:tr>
      <w:tr w:rsidR="00964CB6" w:rsidRPr="00964CB6" w14:paraId="38E26AB1" w14:textId="77777777" w:rsidTr="00F7354F">
        <w:tc>
          <w:tcPr>
            <w:tcW w:w="0" w:type="auto"/>
            <w:hideMark/>
          </w:tcPr>
          <w:p w14:paraId="4BB8336C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8080</w:t>
            </w:r>
          </w:p>
        </w:tc>
        <w:tc>
          <w:tcPr>
            <w:tcW w:w="3869" w:type="dxa"/>
            <w:hideMark/>
          </w:tcPr>
          <w:p w14:paraId="7499826F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HTTP (thay thế port 80)</w:t>
            </w:r>
          </w:p>
        </w:tc>
        <w:tc>
          <w:tcPr>
            <w:tcW w:w="4247" w:type="dxa"/>
            <w:hideMark/>
          </w:tcPr>
          <w:p w14:paraId="402DD21D" w14:textId="77777777" w:rsidR="00964CB6" w:rsidRPr="00964CB6" w:rsidRDefault="00964CB6" w:rsidP="00964CB6">
            <w:pPr>
              <w:spacing w:after="160" w:line="259" w:lineRule="auto"/>
              <w:rPr>
                <w:rFonts w:ascii="Calibri" w:hAnsi="Calibri" w:cs="Calibri"/>
                <w:szCs w:val="24"/>
              </w:rPr>
            </w:pPr>
            <w:r w:rsidRPr="00964CB6">
              <w:rPr>
                <w:rFonts w:ascii="Calibri" w:hAnsi="Calibri" w:cs="Calibri"/>
                <w:szCs w:val="24"/>
              </w:rPr>
              <w:t>Dùng cho web server phụ hoặc proxy</w:t>
            </w:r>
          </w:p>
        </w:tc>
      </w:tr>
    </w:tbl>
    <w:p w14:paraId="0FEB2A8A" w14:textId="77777777" w:rsidR="00964CB6" w:rsidRPr="00964CB6" w:rsidRDefault="00964CB6">
      <w:pPr>
        <w:rPr>
          <w:rFonts w:ascii="Calibri" w:hAnsi="Calibri" w:cs="Calibri"/>
          <w:sz w:val="28"/>
          <w:szCs w:val="28"/>
          <w:lang w:val="vi-VN"/>
        </w:rPr>
      </w:pPr>
    </w:p>
    <w:sectPr w:rsidR="00964CB6" w:rsidRPr="00964CB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62"/>
    <w:rsid w:val="00032B9A"/>
    <w:rsid w:val="001A6B3F"/>
    <w:rsid w:val="002802F9"/>
    <w:rsid w:val="002F7A44"/>
    <w:rsid w:val="005C3E9C"/>
    <w:rsid w:val="005E4062"/>
    <w:rsid w:val="007648FB"/>
    <w:rsid w:val="00816163"/>
    <w:rsid w:val="00964CB6"/>
    <w:rsid w:val="009832B9"/>
    <w:rsid w:val="00D912B1"/>
    <w:rsid w:val="00F25689"/>
    <w:rsid w:val="00F32905"/>
    <w:rsid w:val="00F7354F"/>
    <w:rsid w:val="00F7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5D79F7"/>
  <w15:chartTrackingRefBased/>
  <w15:docId w15:val="{7C61E965-7CD2-46EA-8BC1-A7C75F46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0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0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0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0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0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0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0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06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0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0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0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0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0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0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0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0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0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4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6</cp:revision>
  <dcterms:created xsi:type="dcterms:W3CDTF">2025-12-23T16:42:00Z</dcterms:created>
  <dcterms:modified xsi:type="dcterms:W3CDTF">2025-12-29T13:03:00Z</dcterms:modified>
</cp:coreProperties>
</file>