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41A8" w14:textId="6CE02C1F" w:rsidR="002F7A44" w:rsidRPr="00C74689" w:rsidRDefault="005847CE" w:rsidP="005847C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C74689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Sự kiện với các cấu trúc DOM lồng nhau</w:t>
      </w:r>
    </w:p>
    <w:p w14:paraId="2D1F645C" w14:textId="4A2C16B4" w:rsidR="00C74689" w:rsidRPr="00C74689" w:rsidRDefault="00C74689" w:rsidP="005847C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74689"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87604F">
        <w:rPr>
          <w:rFonts w:ascii="Calibri" w:hAnsi="Calibri" w:cs="Calibri"/>
          <w:b/>
          <w:bCs/>
          <w:sz w:val="28"/>
          <w:szCs w:val="24"/>
          <w:lang w:val="vi-VN"/>
        </w:rPr>
        <w:t>Quá trình thực hiện sự kiện</w:t>
      </w:r>
    </w:p>
    <w:p w14:paraId="2701524E" w14:textId="2F797836" w:rsidR="00C74689" w:rsidRPr="00467325" w:rsidRDefault="00467325" w:rsidP="0046732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giai đoạn thực hiện sự kiện</w:t>
      </w:r>
    </w:p>
    <w:p w14:paraId="5B781D46" w14:textId="6B6E977B" w:rsidR="00C74689" w:rsidRDefault="00467325" w:rsidP="00C7468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Quá trình thực hiện gồm 2 giai đoạn :</w:t>
      </w:r>
    </w:p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1130"/>
        <w:gridCol w:w="1420"/>
        <w:gridCol w:w="3265"/>
        <w:gridCol w:w="3260"/>
      </w:tblGrid>
      <w:tr w:rsidR="00467325" w14:paraId="418A8066" w14:textId="77777777" w:rsidTr="00992136">
        <w:trPr>
          <w:trHeight w:val="399"/>
        </w:trPr>
        <w:tc>
          <w:tcPr>
            <w:tcW w:w="1130" w:type="dxa"/>
          </w:tcPr>
          <w:p w14:paraId="5E830C03" w14:textId="1E625A39" w:rsidR="00467325" w:rsidRPr="00992136" w:rsidRDefault="00467325" w:rsidP="00C74689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99213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Thứ tự </w:t>
            </w:r>
          </w:p>
        </w:tc>
        <w:tc>
          <w:tcPr>
            <w:tcW w:w="1420" w:type="dxa"/>
          </w:tcPr>
          <w:p w14:paraId="6470B7C3" w14:textId="293B927D" w:rsidR="00467325" w:rsidRPr="00992136" w:rsidRDefault="00467325" w:rsidP="00C74689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99213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Tên</w:t>
            </w:r>
          </w:p>
        </w:tc>
        <w:tc>
          <w:tcPr>
            <w:tcW w:w="3265" w:type="dxa"/>
          </w:tcPr>
          <w:p w14:paraId="5346AA87" w14:textId="53D6EBF8" w:rsidR="00467325" w:rsidRPr="00992136" w:rsidRDefault="00467325" w:rsidP="00C74689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99213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Thứ tự duyệt</w:t>
            </w:r>
          </w:p>
        </w:tc>
        <w:tc>
          <w:tcPr>
            <w:tcW w:w="3260" w:type="dxa"/>
          </w:tcPr>
          <w:p w14:paraId="5908CC17" w14:textId="6E94E525" w:rsidR="00467325" w:rsidRPr="00992136" w:rsidRDefault="00467325" w:rsidP="00C74689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99213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Chức năng</w:t>
            </w:r>
          </w:p>
        </w:tc>
      </w:tr>
      <w:tr w:rsidR="00467325" w14:paraId="0C058E14" w14:textId="77777777" w:rsidTr="00992136">
        <w:trPr>
          <w:trHeight w:val="1218"/>
        </w:trPr>
        <w:tc>
          <w:tcPr>
            <w:tcW w:w="1130" w:type="dxa"/>
          </w:tcPr>
          <w:p w14:paraId="796C8E0F" w14:textId="2ACB47E3" w:rsidR="00467325" w:rsidRPr="00992136" w:rsidRDefault="00467325" w:rsidP="00C74689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99213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GĐ1</w:t>
            </w:r>
          </w:p>
        </w:tc>
        <w:tc>
          <w:tcPr>
            <w:tcW w:w="1420" w:type="dxa"/>
          </w:tcPr>
          <w:p w14:paraId="5492E0D1" w14:textId="7D79DD0E" w:rsidR="00467325" w:rsidRDefault="00467325" w:rsidP="00C7468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Event Capture</w:t>
            </w:r>
          </w:p>
        </w:tc>
        <w:tc>
          <w:tcPr>
            <w:tcW w:w="3265" w:type="dxa"/>
          </w:tcPr>
          <w:p w14:paraId="27FBA3E1" w14:textId="77777777" w:rsidR="00992136" w:rsidRDefault="00467325" w:rsidP="00C7468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Trình duyệt duyệt từ DOM </w:t>
            </w:r>
          </w:p>
          <w:p w14:paraId="2D4FA982" w14:textId="77777777" w:rsidR="00992136" w:rsidRDefault="00467325" w:rsidP="00C7468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-&gt; các phần tử cha </w:t>
            </w:r>
          </w:p>
          <w:p w14:paraId="21C78613" w14:textId="7BCAC760" w:rsidR="00467325" w:rsidRDefault="00467325" w:rsidP="00C7468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-&gt; Các phần tử con.</w:t>
            </w:r>
          </w:p>
        </w:tc>
        <w:tc>
          <w:tcPr>
            <w:tcW w:w="3260" w:type="dxa"/>
          </w:tcPr>
          <w:p w14:paraId="7E6F39B3" w14:textId="79424B31" w:rsidR="00467325" w:rsidRDefault="00467325" w:rsidP="00C7468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Không thực hiện gì. Chỉ để trình duyệt nhận biết cấu trúc cây DOM.</w:t>
            </w:r>
          </w:p>
        </w:tc>
      </w:tr>
      <w:tr w:rsidR="00467325" w14:paraId="13DC8754" w14:textId="77777777" w:rsidTr="00992136">
        <w:trPr>
          <w:trHeight w:val="1618"/>
        </w:trPr>
        <w:tc>
          <w:tcPr>
            <w:tcW w:w="1130" w:type="dxa"/>
          </w:tcPr>
          <w:p w14:paraId="67BA5175" w14:textId="5B541794" w:rsidR="00467325" w:rsidRPr="00992136" w:rsidRDefault="00467325" w:rsidP="00C74689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99213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GĐ2</w:t>
            </w:r>
          </w:p>
        </w:tc>
        <w:tc>
          <w:tcPr>
            <w:tcW w:w="1420" w:type="dxa"/>
          </w:tcPr>
          <w:p w14:paraId="71D3E6B8" w14:textId="4A42173D" w:rsidR="00467325" w:rsidRDefault="00467325" w:rsidP="00C7468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Event Bubbling</w:t>
            </w:r>
          </w:p>
        </w:tc>
        <w:tc>
          <w:tcPr>
            <w:tcW w:w="3265" w:type="dxa"/>
          </w:tcPr>
          <w:p w14:paraId="3B1382FD" w14:textId="77777777" w:rsidR="00992136" w:rsidRDefault="00467325" w:rsidP="00C7468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Trình duyệt duyêt từ phần tử con </w:t>
            </w:r>
          </w:p>
          <w:p w14:paraId="4C30C7EC" w14:textId="77777777" w:rsidR="00992136" w:rsidRDefault="00467325" w:rsidP="00C7468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-&gt;</w:t>
            </w:r>
            <w:r w:rsidR="0099213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các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phần tử cha </w:t>
            </w:r>
          </w:p>
          <w:p w14:paraId="69470C4A" w14:textId="7694F966" w:rsidR="00467325" w:rsidRDefault="00467325" w:rsidP="00C7468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-&gt; DOM</w:t>
            </w:r>
          </w:p>
        </w:tc>
        <w:tc>
          <w:tcPr>
            <w:tcW w:w="3260" w:type="dxa"/>
          </w:tcPr>
          <w:p w14:paraId="65AF5F01" w14:textId="0ACF02D5" w:rsidR="00467325" w:rsidRPr="00992136" w:rsidRDefault="00992136" w:rsidP="00C7468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Khi duyệt, nếu gặp </w:t>
            </w:r>
            <w:r w:rsidRPr="0099213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addEventListener()</w:t>
            </w:r>
            <w:r w:rsidRPr="00992136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thì sẽ xử lý sự kiện.</w:t>
            </w:r>
          </w:p>
        </w:tc>
      </w:tr>
    </w:tbl>
    <w:p w14:paraId="122C3D20" w14:textId="77777777" w:rsidR="00C74689" w:rsidRPr="00C74689" w:rsidRDefault="00C74689" w:rsidP="00C74689">
      <w:pPr>
        <w:rPr>
          <w:rFonts w:ascii="Calibri" w:hAnsi="Calibri" w:cs="Calibri"/>
          <w:sz w:val="28"/>
          <w:szCs w:val="24"/>
          <w:lang w:val="vi-VN"/>
        </w:rPr>
      </w:pPr>
    </w:p>
    <w:p w14:paraId="074E41F4" w14:textId="5255A0D4" w:rsidR="005847CE" w:rsidRPr="00C74689" w:rsidRDefault="0087604F" w:rsidP="005847C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</w:t>
      </w:r>
      <w:r w:rsidR="005847CE" w:rsidRPr="00C74689">
        <w:rPr>
          <w:rFonts w:ascii="Calibri" w:hAnsi="Calibri" w:cs="Calibri"/>
          <w:b/>
          <w:bCs/>
          <w:sz w:val="28"/>
          <w:szCs w:val="24"/>
          <w:lang w:val="vi-VN"/>
        </w:rPr>
        <w:t>. Lan truyền sự kiện trên DOM lồng nhau</w:t>
      </w:r>
    </w:p>
    <w:p w14:paraId="53927CF6" w14:textId="5A0E7CBE" w:rsidR="005847CE" w:rsidRPr="00C74689" w:rsidRDefault="0087604F" w:rsidP="005847C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</w:t>
      </w:r>
      <w:r w:rsidR="005847CE" w:rsidRPr="00C74689">
        <w:rPr>
          <w:rFonts w:ascii="Calibri" w:hAnsi="Calibri" w:cs="Calibri"/>
          <w:b/>
          <w:bCs/>
          <w:sz w:val="28"/>
          <w:szCs w:val="24"/>
          <w:lang w:val="vi-VN"/>
        </w:rPr>
        <w:t>.1. Định nghĩa</w:t>
      </w:r>
    </w:p>
    <w:p w14:paraId="35D0D68A" w14:textId="77777777" w:rsidR="005847CE" w:rsidRPr="00C74689" w:rsidRDefault="005847CE" w:rsidP="005847CE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C74689">
        <w:rPr>
          <w:rFonts w:ascii="Calibri" w:hAnsi="Calibri" w:cs="Calibri"/>
          <w:b/>
          <w:bCs/>
          <w:szCs w:val="24"/>
          <w:lang w:val="vi-VN"/>
        </w:rPr>
        <w:t>a. Cấu trúc DOM lồng nhau</w:t>
      </w:r>
    </w:p>
    <w:p w14:paraId="27C33890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Một phần tử HTML có thể chứa các phần tử khác trong nó tạo thành cấu trúc DOM lồng nhau.</w:t>
      </w:r>
    </w:p>
    <w:p w14:paraId="075DAA48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Ví dụ :</w:t>
      </w:r>
    </w:p>
    <w:p w14:paraId="2F5A47F3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&lt;div id="zone1"&gt;</w:t>
      </w:r>
    </w:p>
    <w:p w14:paraId="35870D2B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Vùng 1</w:t>
      </w:r>
    </w:p>
    <w:p w14:paraId="191106EF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&lt;div id="zone2"&gt;</w:t>
      </w:r>
    </w:p>
    <w:p w14:paraId="3D43D046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Vùng 2 </w:t>
      </w:r>
    </w:p>
    <w:p w14:paraId="6D99D1E9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&lt;div id="zone3"&gt;</w:t>
      </w:r>
    </w:p>
    <w:p w14:paraId="4116D899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    Vùng 3 </w:t>
      </w:r>
    </w:p>
    <w:p w14:paraId="2480304A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&lt;/div&gt;</w:t>
      </w:r>
    </w:p>
    <w:p w14:paraId="64C93E07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&lt;/div&gt;</w:t>
      </w:r>
    </w:p>
    <w:p w14:paraId="175D86C2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&lt;/div&gt;</w:t>
      </w:r>
    </w:p>
    <w:p w14:paraId="7A078FBF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0F229956" w14:textId="77777777" w:rsidR="005847CE" w:rsidRPr="00C74689" w:rsidRDefault="005847CE" w:rsidP="005847CE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C74689">
        <w:rPr>
          <w:rFonts w:ascii="Calibri" w:hAnsi="Calibri" w:cs="Calibri"/>
          <w:b/>
          <w:bCs/>
          <w:szCs w:val="24"/>
          <w:lang w:val="vi-VN"/>
        </w:rPr>
        <w:lastRenderedPageBreak/>
        <w:t>b. Lan truyền sự kiện</w:t>
      </w:r>
    </w:p>
    <w:p w14:paraId="02C0C464" w14:textId="03E1691A" w:rsidR="005847CE" w:rsidRPr="00992136" w:rsidRDefault="00992136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Dựa vào Event bubbling and capture, ta chia các cách lan truyền sự kiện làm 2 cách.</w:t>
      </w:r>
    </w:p>
    <w:tbl>
      <w:tblPr>
        <w:tblStyle w:val="TableGrid"/>
        <w:tblW w:w="9093" w:type="dxa"/>
        <w:tblLook w:val="04A0" w:firstRow="1" w:lastRow="0" w:firstColumn="1" w:lastColumn="0" w:noHBand="0" w:noVBand="1"/>
      </w:tblPr>
      <w:tblGrid>
        <w:gridCol w:w="1275"/>
        <w:gridCol w:w="3840"/>
        <w:gridCol w:w="3978"/>
      </w:tblGrid>
      <w:tr w:rsidR="005847CE" w:rsidRPr="00C74689" w14:paraId="3D224C6A" w14:textId="77777777" w:rsidTr="001915DA">
        <w:trPr>
          <w:trHeight w:val="484"/>
        </w:trPr>
        <w:tc>
          <w:tcPr>
            <w:tcW w:w="1275" w:type="dxa"/>
          </w:tcPr>
          <w:p w14:paraId="383AEBBF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4689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Loại</w:t>
            </w:r>
          </w:p>
        </w:tc>
        <w:tc>
          <w:tcPr>
            <w:tcW w:w="3840" w:type="dxa"/>
          </w:tcPr>
          <w:p w14:paraId="4772D9CD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4689">
              <w:rPr>
                <w:rFonts w:ascii="Calibri" w:hAnsi="Calibri" w:cs="Calibri"/>
                <w:b/>
                <w:bCs/>
                <w:sz w:val="28"/>
                <w:szCs w:val="24"/>
              </w:rPr>
              <w:t>Nổi</w:t>
            </w:r>
            <w:r w:rsidRPr="00C74689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bọt (</w:t>
            </w:r>
            <w:r w:rsidRPr="00C74689">
              <w:rPr>
                <w:rFonts w:ascii="Calibri" w:hAnsi="Calibri" w:cs="Calibri"/>
                <w:b/>
                <w:bCs/>
                <w:sz w:val="28"/>
                <w:szCs w:val="24"/>
              </w:rPr>
              <w:t>Bubbling</w:t>
            </w:r>
            <w:r w:rsidRPr="00C74689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)</w:t>
            </w:r>
          </w:p>
        </w:tc>
        <w:tc>
          <w:tcPr>
            <w:tcW w:w="3978" w:type="dxa"/>
          </w:tcPr>
          <w:p w14:paraId="1C1A6F08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4689">
              <w:rPr>
                <w:rFonts w:ascii="Calibri" w:hAnsi="Calibri" w:cs="Calibri"/>
                <w:b/>
                <w:bCs/>
                <w:sz w:val="28"/>
                <w:szCs w:val="24"/>
              </w:rPr>
              <w:t>Bó</w:t>
            </w:r>
            <w:r w:rsidRPr="00C74689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buộc (</w:t>
            </w:r>
            <w:r w:rsidRPr="00C74689">
              <w:rPr>
                <w:rFonts w:ascii="Calibri" w:hAnsi="Calibri" w:cs="Calibri"/>
                <w:b/>
                <w:bCs/>
                <w:sz w:val="28"/>
                <w:szCs w:val="24"/>
              </w:rPr>
              <w:t>Capturing</w:t>
            </w:r>
            <w:r w:rsidRPr="00C74689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)</w:t>
            </w:r>
          </w:p>
        </w:tc>
      </w:tr>
      <w:tr w:rsidR="005847CE" w:rsidRPr="00C74689" w14:paraId="6F31456E" w14:textId="77777777" w:rsidTr="001915DA">
        <w:trPr>
          <w:trHeight w:val="968"/>
        </w:trPr>
        <w:tc>
          <w:tcPr>
            <w:tcW w:w="1275" w:type="dxa"/>
          </w:tcPr>
          <w:p w14:paraId="67DA556C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4689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Thứ tự truyền</w:t>
            </w:r>
          </w:p>
        </w:tc>
        <w:tc>
          <w:tcPr>
            <w:tcW w:w="3840" w:type="dxa"/>
          </w:tcPr>
          <w:p w14:paraId="3E0C050C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4689">
              <w:rPr>
                <w:rFonts w:ascii="Calibri" w:hAnsi="Calibri" w:cs="Calibri"/>
                <w:sz w:val="28"/>
                <w:szCs w:val="24"/>
              </w:rPr>
              <w:t>từ phần tử được nhấn → đi lên các phần tử cha.</w:t>
            </w:r>
          </w:p>
        </w:tc>
        <w:tc>
          <w:tcPr>
            <w:tcW w:w="3978" w:type="dxa"/>
          </w:tcPr>
          <w:p w14:paraId="6E2A7E04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4689">
              <w:rPr>
                <w:rFonts w:ascii="Calibri" w:hAnsi="Calibri" w:cs="Calibri"/>
                <w:sz w:val="28"/>
                <w:szCs w:val="24"/>
              </w:rPr>
              <w:t>từ phần tử cha → đi xuống phần tử được nhấn.</w:t>
            </w:r>
          </w:p>
        </w:tc>
      </w:tr>
      <w:tr w:rsidR="005847CE" w:rsidRPr="00C74689" w14:paraId="2FCC45CD" w14:textId="77777777" w:rsidTr="001915DA">
        <w:trPr>
          <w:trHeight w:val="968"/>
        </w:trPr>
        <w:tc>
          <w:tcPr>
            <w:tcW w:w="1275" w:type="dxa"/>
          </w:tcPr>
          <w:p w14:paraId="50416F0B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4689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Cách truyền</w:t>
            </w:r>
          </w:p>
        </w:tc>
        <w:tc>
          <w:tcPr>
            <w:tcW w:w="3840" w:type="dxa"/>
          </w:tcPr>
          <w:p w14:paraId="794DC9FE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468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là mặc định khi dùng </w:t>
            </w:r>
            <w:r w:rsidRPr="00C74689">
              <w:rPr>
                <w:rFonts w:ascii="Calibri" w:hAnsi="Calibri" w:cs="Calibri"/>
                <w:sz w:val="28"/>
                <w:szCs w:val="24"/>
              </w:rPr>
              <w:t>addEventListener()</w:t>
            </w:r>
          </w:p>
        </w:tc>
        <w:tc>
          <w:tcPr>
            <w:tcW w:w="3978" w:type="dxa"/>
          </w:tcPr>
          <w:p w14:paraId="384AFCAD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468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phải truyền true cho tham số thứ 3 của </w:t>
            </w:r>
            <w:r w:rsidRPr="00C74689">
              <w:rPr>
                <w:rFonts w:ascii="Calibri" w:hAnsi="Calibri" w:cs="Calibri"/>
                <w:sz w:val="28"/>
                <w:szCs w:val="24"/>
              </w:rPr>
              <w:t>addEventListener()</w:t>
            </w:r>
          </w:p>
        </w:tc>
      </w:tr>
    </w:tbl>
    <w:p w14:paraId="4A9E91DA" w14:textId="77777777" w:rsidR="005847CE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33116660" w14:textId="77777777" w:rsidR="00992136" w:rsidRPr="00C74689" w:rsidRDefault="00992136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14A4E542" w14:textId="067BD3A2" w:rsidR="005847CE" w:rsidRPr="00C74689" w:rsidRDefault="0087604F" w:rsidP="005847C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</w:t>
      </w:r>
      <w:r w:rsidR="005847CE" w:rsidRPr="00C74689">
        <w:rPr>
          <w:rFonts w:ascii="Calibri" w:hAnsi="Calibri" w:cs="Calibri"/>
          <w:b/>
          <w:bCs/>
          <w:sz w:val="28"/>
          <w:szCs w:val="24"/>
          <w:lang w:val="vi-VN"/>
        </w:rPr>
        <w:t>.2. Các cách lan truyền</w:t>
      </w:r>
    </w:p>
    <w:p w14:paraId="404E43DE" w14:textId="22883D7D" w:rsidR="005847CE" w:rsidRPr="00C74689" w:rsidRDefault="005847CE" w:rsidP="005847CE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C74689">
        <w:rPr>
          <w:rFonts w:ascii="Calibri" w:hAnsi="Calibri" w:cs="Calibri"/>
          <w:b/>
          <w:bCs/>
          <w:szCs w:val="24"/>
          <w:lang w:val="vi-VN"/>
        </w:rPr>
        <w:t>a. Bubbling</w:t>
      </w:r>
    </w:p>
    <w:p w14:paraId="158E762A" w14:textId="2964484D" w:rsidR="005847CE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Cấu trúc DOM lồng nhau sau sử dụng Bubbling. </w:t>
      </w:r>
    </w:p>
    <w:p w14:paraId="07963B0E" w14:textId="7F4FC01F" w:rsidR="00992136" w:rsidRDefault="00992136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"click" vào phần tử thứ con, trình duyệt sẽ duyệt từ DOM -&gt; phần tử cha -&gt; phần tử con. Mục đích để xác định cấu trúc cây DOM.</w:t>
      </w:r>
    </w:p>
    <w:p w14:paraId="647DF1A8" w14:textId="5F3F7506" w:rsidR="00992136" w:rsidRPr="00992136" w:rsidRDefault="00992136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Sau đó, sẽ duyệt ngược lại từ phần tử con -&gt; phần tử cha -&gt; DOM. Nếu gặp phần tử nào ứng với </w:t>
      </w:r>
      <w:r w:rsidRPr="00C74689">
        <w:rPr>
          <w:rFonts w:ascii="Calibri" w:hAnsi="Calibri" w:cs="Calibri"/>
          <w:sz w:val="28"/>
          <w:szCs w:val="24"/>
        </w:rPr>
        <w:t>addEventListener()</w:t>
      </w:r>
      <w:r>
        <w:rPr>
          <w:rFonts w:ascii="Calibri" w:hAnsi="Calibri" w:cs="Calibri"/>
          <w:sz w:val="28"/>
          <w:szCs w:val="24"/>
          <w:lang w:val="vi-VN"/>
        </w:rPr>
        <w:t xml:space="preserve"> thì thực thi.</w:t>
      </w:r>
    </w:p>
    <w:p w14:paraId="1557ECEC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 w:rsidRPr="00C74689"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6928CE08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&lt;!DOCTYPE html&gt;</w:t>
      </w:r>
    </w:p>
    <w:p w14:paraId="5D7500DD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&lt;html lang="vi"&gt;</w:t>
      </w:r>
    </w:p>
    <w:p w14:paraId="6CAF1711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&lt;body&gt;</w:t>
      </w:r>
    </w:p>
    <w:p w14:paraId="1414DFE3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&lt;div id="zone1"&gt;</w:t>
      </w:r>
    </w:p>
    <w:p w14:paraId="7FDDD2EA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Vùng 1</w:t>
      </w:r>
    </w:p>
    <w:p w14:paraId="7BF157D6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&lt;div id="zone2"&gt;</w:t>
      </w:r>
    </w:p>
    <w:p w14:paraId="74C39E41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Vùng 2 </w:t>
      </w:r>
    </w:p>
    <w:p w14:paraId="0F9B2B03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&lt;div id="zone3"&gt;</w:t>
      </w:r>
    </w:p>
    <w:p w14:paraId="4ECDCE42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    Vùng 3 </w:t>
      </w:r>
    </w:p>
    <w:p w14:paraId="486E8E58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&lt;/div&gt;</w:t>
      </w:r>
    </w:p>
    <w:p w14:paraId="5457B40A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&lt;/div&gt;</w:t>
      </w:r>
    </w:p>
    <w:p w14:paraId="43A2B6F4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&lt;/div&gt;</w:t>
      </w:r>
    </w:p>
    <w:p w14:paraId="545187E1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6D6A964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lastRenderedPageBreak/>
        <w:t xml:space="preserve">    &lt;script&gt;</w:t>
      </w:r>
    </w:p>
    <w:p w14:paraId="042D3554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const zone1 = document.getElementById("zone1");</w:t>
      </w:r>
    </w:p>
    <w:p w14:paraId="55637C61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const zone2 = document.getElementById("zone2");</w:t>
      </w:r>
    </w:p>
    <w:p w14:paraId="64A77D29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const zone3 = document.getElementById("zone3");</w:t>
      </w:r>
    </w:p>
    <w:p w14:paraId="08798BA1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9EE4B06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zone1.addEventListener("click", () =&gt; {</w:t>
      </w:r>
    </w:p>
    <w:p w14:paraId="05C0ED1D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alert("Component 1 event clicked");</w:t>
      </w:r>
    </w:p>
    <w:p w14:paraId="55553365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});</w:t>
      </w:r>
    </w:p>
    <w:p w14:paraId="40A19CEE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30E3E3D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zone2.addEventListener("click", () =&gt; {</w:t>
      </w:r>
    </w:p>
    <w:p w14:paraId="24767398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alert("Component 2 event clicked");</w:t>
      </w:r>
    </w:p>
    <w:p w14:paraId="6F3D41FE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});</w:t>
      </w:r>
    </w:p>
    <w:p w14:paraId="1C199AD2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D553359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zone3.addEventListener("click", () =&gt; {</w:t>
      </w:r>
    </w:p>
    <w:p w14:paraId="689F94A1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alert("Component 3 event clicked");</w:t>
      </w:r>
    </w:p>
    <w:p w14:paraId="4D15C046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});</w:t>
      </w:r>
    </w:p>
    <w:p w14:paraId="567E2AD3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&lt;/script&gt;</w:t>
      </w:r>
    </w:p>
    <w:p w14:paraId="413DC1FC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&lt;/body&gt;</w:t>
      </w:r>
    </w:p>
    <w:p w14:paraId="7947B882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&lt;/html&gt;</w:t>
      </w:r>
    </w:p>
    <w:p w14:paraId="4F7E5CDF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Output : </w:t>
      </w:r>
    </w:p>
    <w:p w14:paraId="3DBDA46A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Tạo ra văn bản :</w:t>
      </w:r>
    </w:p>
    <w:p w14:paraId="2F594256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</w:rPr>
      </w:pPr>
      <w:r w:rsidRPr="00C74689">
        <w:rPr>
          <w:rFonts w:ascii="Calibri" w:hAnsi="Calibri" w:cs="Calibri"/>
          <w:sz w:val="28"/>
          <w:szCs w:val="24"/>
        </w:rPr>
        <w:t>Vùng 1</w:t>
      </w:r>
    </w:p>
    <w:p w14:paraId="0E52B031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</w:rPr>
      </w:pPr>
      <w:r w:rsidRPr="00C74689">
        <w:rPr>
          <w:rFonts w:ascii="Calibri" w:hAnsi="Calibri" w:cs="Calibri"/>
          <w:sz w:val="28"/>
          <w:szCs w:val="24"/>
        </w:rPr>
        <w:t>Vùng 2</w:t>
      </w:r>
    </w:p>
    <w:p w14:paraId="153DFE34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</w:rPr>
      </w:pPr>
      <w:r w:rsidRPr="00C74689">
        <w:rPr>
          <w:rFonts w:ascii="Calibri" w:hAnsi="Calibri" w:cs="Calibri"/>
          <w:sz w:val="28"/>
          <w:szCs w:val="24"/>
        </w:rPr>
        <w:t>Vùng 3</w:t>
      </w:r>
    </w:p>
    <w:p w14:paraId="6FB5645A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Thứ tự alert : từ phần tử được nhấn -&gt; phần tử cha.</w:t>
      </w:r>
    </w:p>
    <w:p w14:paraId="1CD7D3E6" w14:textId="77777777" w:rsidR="005847CE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Ví dụ : nhấn vào vùng 3</w:t>
      </w:r>
    </w:p>
    <w:p w14:paraId="6B6918D1" w14:textId="5E05861A" w:rsidR="00992136" w:rsidRDefault="00992136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Trình duyệt sẽ duyệt từ vùng 3 -&gt; vùng 2 -&gt; vùng 1.</w:t>
      </w:r>
    </w:p>
    <w:p w14:paraId="4C33020C" w14:textId="4D70F14D" w:rsidR="00992136" w:rsidRDefault="00992136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Bắt gặp 3 hàm </w:t>
      </w:r>
      <w:r w:rsidRPr="00C74689">
        <w:rPr>
          <w:rFonts w:ascii="Calibri" w:hAnsi="Calibri" w:cs="Calibri"/>
          <w:sz w:val="28"/>
          <w:szCs w:val="24"/>
        </w:rPr>
        <w:t>addEventListener()</w:t>
      </w:r>
      <w:r>
        <w:rPr>
          <w:rFonts w:ascii="Calibri" w:hAnsi="Calibri" w:cs="Calibri"/>
          <w:sz w:val="28"/>
          <w:szCs w:val="24"/>
          <w:lang w:val="vi-VN"/>
        </w:rPr>
        <w:t xml:space="preserve"> ứng với 3 vùng.</w:t>
      </w:r>
    </w:p>
    <w:p w14:paraId="109C0A01" w14:textId="14C789F3" w:rsidR="00992136" w:rsidRPr="00992136" w:rsidRDefault="00992136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Thứ tự thực thi sẽ là.</w:t>
      </w:r>
    </w:p>
    <w:p w14:paraId="1EE8D421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alert 3 -&gt; alert 2 -&gt; alert 1</w:t>
      </w:r>
    </w:p>
    <w:p w14:paraId="651ECAF4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695CF217" w14:textId="5A2A34DF" w:rsidR="005847CE" w:rsidRPr="00C74689" w:rsidRDefault="005847CE" w:rsidP="005847CE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C74689">
        <w:rPr>
          <w:rFonts w:ascii="Calibri" w:hAnsi="Calibri" w:cs="Calibri"/>
          <w:b/>
          <w:bCs/>
          <w:szCs w:val="24"/>
          <w:lang w:val="vi-VN"/>
        </w:rPr>
        <w:lastRenderedPageBreak/>
        <w:t>b. Capturing</w:t>
      </w:r>
    </w:p>
    <w:p w14:paraId="2DC05B6F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 w:rsidRPr="00C74689"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C74689">
        <w:rPr>
          <w:rFonts w:ascii="Calibri" w:hAnsi="Calibri" w:cs="Calibri"/>
          <w:sz w:val="28"/>
          <w:szCs w:val="24"/>
        </w:rPr>
        <w:t>Capturing</w:t>
      </w:r>
    </w:p>
    <w:p w14:paraId="47808D90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Nếu ta thêm 'true' làm tham số thứ 3 cho . addEventListener() :</w:t>
      </w:r>
    </w:p>
    <w:p w14:paraId="29C397CB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&lt;script&gt;</w:t>
      </w:r>
    </w:p>
    <w:p w14:paraId="4FA30F5A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const zone1 = document.getElementById("zone1");</w:t>
      </w:r>
    </w:p>
    <w:p w14:paraId="3D90C9E9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const zone2 = document.getElementById("zone2");</w:t>
      </w:r>
    </w:p>
    <w:p w14:paraId="769EBDCB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const zone3 = document.getElementById("zone3");</w:t>
      </w:r>
    </w:p>
    <w:p w14:paraId="42E3FFE5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FDCC471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zone1.addEventListener("click", () =&gt; {</w:t>
      </w:r>
    </w:p>
    <w:p w14:paraId="1368EB23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alert("Component 1 event clicked");</w:t>
      </w:r>
    </w:p>
    <w:p w14:paraId="3B114727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},true);</w:t>
      </w:r>
    </w:p>
    <w:p w14:paraId="20E367CE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F120BFF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zone2.addEventListener("click", () =&gt; {</w:t>
      </w:r>
    </w:p>
    <w:p w14:paraId="02631E64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alert("Component 2 event clicked");</w:t>
      </w:r>
    </w:p>
    <w:p w14:paraId="2F919342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},true);</w:t>
      </w:r>
    </w:p>
    <w:p w14:paraId="7ECB15E7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0144856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zone3.addEventListener("click", () =&gt; {</w:t>
      </w:r>
    </w:p>
    <w:p w14:paraId="3527EA2D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alert("Component 3 event clicked");</w:t>
      </w:r>
    </w:p>
    <w:p w14:paraId="574F9F81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},true);</w:t>
      </w:r>
    </w:p>
    <w:p w14:paraId="24A70BEE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&lt;/script&gt;</w:t>
      </w:r>
    </w:p>
    <w:p w14:paraId="37816ACD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Output :</w:t>
      </w:r>
    </w:p>
    <w:p w14:paraId="7AEAFCEE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Thứ tự alert : từ phần tử cha -&gt; phần tử được nhấn.</w:t>
      </w:r>
    </w:p>
    <w:p w14:paraId="23F63B16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Ví dụ : nhấn vào vùng 3</w:t>
      </w:r>
    </w:p>
    <w:p w14:paraId="5D9721A4" w14:textId="14379911" w:rsidR="005847CE" w:rsidRPr="00C74689" w:rsidRDefault="005847CE" w:rsidP="0087604F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>alert 1 -&gt; alert 2 -&gt; alert 3</w:t>
      </w:r>
    </w:p>
    <w:p w14:paraId="62910287" w14:textId="77777777" w:rsidR="005847CE" w:rsidRDefault="005847CE">
      <w:pPr>
        <w:rPr>
          <w:rFonts w:ascii="Calibri" w:hAnsi="Calibri" w:cs="Calibri"/>
          <w:sz w:val="28"/>
          <w:szCs w:val="24"/>
          <w:lang w:val="vi-VN"/>
        </w:rPr>
      </w:pPr>
    </w:p>
    <w:p w14:paraId="0F642D99" w14:textId="5E08C7EB" w:rsidR="0087604F" w:rsidRPr="0087604F" w:rsidRDefault="0087604F" w:rsidP="0087604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2.3. Ngăn lan truyền sự kiện</w:t>
      </w:r>
    </w:p>
    <w:p w14:paraId="61EBBEE8" w14:textId="5AF0EB5B" w:rsidR="0087604F" w:rsidRDefault="001019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Sử dụng phương thức </w:t>
      </w:r>
      <w:r w:rsidRPr="004C707E">
        <w:rPr>
          <w:rFonts w:ascii="Calibri" w:hAnsi="Calibri" w:cs="Calibri"/>
          <w:sz w:val="28"/>
          <w:szCs w:val="24"/>
        </w:rPr>
        <w:t>.stopPropagation()</w:t>
      </w:r>
      <w:r>
        <w:rPr>
          <w:rFonts w:ascii="Calibri" w:hAnsi="Calibri" w:cs="Calibri"/>
          <w:sz w:val="28"/>
          <w:szCs w:val="24"/>
          <w:lang w:val="vi-VN"/>
        </w:rPr>
        <w:t xml:space="preserve"> để ngăn lan truyền sự kiện.</w:t>
      </w:r>
    </w:p>
    <w:p w14:paraId="7BC6D942" w14:textId="6C724B0E" w:rsidR="0010194D" w:rsidRDefault="001019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DABF785" w14:textId="77777777" w:rsidR="0010194D" w:rsidRPr="0010194D" w:rsidRDefault="0010194D" w:rsidP="001019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0194D">
        <w:rPr>
          <w:rFonts w:ascii="Calibri" w:hAnsi="Calibri" w:cs="Calibri"/>
          <w:sz w:val="28"/>
          <w:szCs w:val="24"/>
          <w:lang w:val="vi-VN"/>
        </w:rPr>
        <w:t>const outer = document.getElementById("outer");</w:t>
      </w:r>
    </w:p>
    <w:p w14:paraId="19436EA1" w14:textId="77777777" w:rsidR="0010194D" w:rsidRPr="0010194D" w:rsidRDefault="0010194D" w:rsidP="001019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0194D">
        <w:rPr>
          <w:rFonts w:ascii="Calibri" w:hAnsi="Calibri" w:cs="Calibri"/>
          <w:sz w:val="28"/>
          <w:szCs w:val="24"/>
          <w:lang w:val="vi-VN"/>
        </w:rPr>
        <w:t>const inner = document.getElementById("inner");</w:t>
      </w:r>
    </w:p>
    <w:p w14:paraId="4AF7CAA3" w14:textId="77777777" w:rsidR="0010194D" w:rsidRPr="0010194D" w:rsidRDefault="0010194D" w:rsidP="001019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F25B93E" w14:textId="77777777" w:rsidR="0010194D" w:rsidRPr="0010194D" w:rsidRDefault="0010194D" w:rsidP="001019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0194D">
        <w:rPr>
          <w:rFonts w:ascii="Calibri" w:hAnsi="Calibri" w:cs="Calibri"/>
          <w:sz w:val="28"/>
          <w:szCs w:val="24"/>
          <w:lang w:val="vi-VN"/>
        </w:rPr>
        <w:lastRenderedPageBreak/>
        <w:t>outer.addEventListener("click", () =&gt; {</w:t>
      </w:r>
    </w:p>
    <w:p w14:paraId="054033D4" w14:textId="77777777" w:rsidR="0010194D" w:rsidRPr="0010194D" w:rsidRDefault="0010194D" w:rsidP="001019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0194D">
        <w:rPr>
          <w:rFonts w:ascii="Calibri" w:hAnsi="Calibri" w:cs="Calibri"/>
          <w:sz w:val="28"/>
          <w:szCs w:val="24"/>
          <w:lang w:val="vi-VN"/>
        </w:rPr>
        <w:t xml:space="preserve">  console.log("Outer được click");</w:t>
      </w:r>
    </w:p>
    <w:p w14:paraId="0B10F741" w14:textId="77777777" w:rsidR="0010194D" w:rsidRPr="0010194D" w:rsidRDefault="0010194D" w:rsidP="001019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0194D">
        <w:rPr>
          <w:rFonts w:ascii="Calibri" w:hAnsi="Calibri" w:cs="Calibri"/>
          <w:sz w:val="28"/>
          <w:szCs w:val="24"/>
          <w:lang w:val="vi-VN"/>
        </w:rPr>
        <w:t>});</w:t>
      </w:r>
    </w:p>
    <w:p w14:paraId="24EA24AC" w14:textId="77777777" w:rsidR="0010194D" w:rsidRPr="0010194D" w:rsidRDefault="0010194D" w:rsidP="001019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58DACD5" w14:textId="77777777" w:rsidR="0010194D" w:rsidRPr="0010194D" w:rsidRDefault="0010194D" w:rsidP="001019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0194D">
        <w:rPr>
          <w:rFonts w:ascii="Calibri" w:hAnsi="Calibri" w:cs="Calibri"/>
          <w:sz w:val="28"/>
          <w:szCs w:val="24"/>
          <w:lang w:val="vi-VN"/>
        </w:rPr>
        <w:t>inner.addEventListener("click", (event) =&gt; {</w:t>
      </w:r>
    </w:p>
    <w:p w14:paraId="672C32C1" w14:textId="519DCA8F" w:rsidR="0010194D" w:rsidRPr="0010194D" w:rsidRDefault="0010194D" w:rsidP="001019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0194D">
        <w:rPr>
          <w:rFonts w:ascii="Calibri" w:hAnsi="Calibri" w:cs="Calibri"/>
          <w:sz w:val="28"/>
          <w:szCs w:val="24"/>
          <w:lang w:val="vi-VN"/>
        </w:rPr>
        <w:t xml:space="preserve">  </w:t>
      </w:r>
      <w:r w:rsidRPr="0010194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event.stopPropagation();</w:t>
      </w:r>
      <w:r w:rsidRPr="0010194D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0194D">
        <w:rPr>
          <w:rFonts w:ascii="Calibri" w:hAnsi="Calibri" w:cs="Calibri"/>
          <w:sz w:val="28"/>
          <w:szCs w:val="24"/>
          <w:lang w:val="vi-VN"/>
        </w:rPr>
        <w:t>// Ngăn sự kiện lan lên outer</w:t>
      </w:r>
    </w:p>
    <w:p w14:paraId="25A40BFA" w14:textId="77777777" w:rsidR="0010194D" w:rsidRPr="0010194D" w:rsidRDefault="0010194D" w:rsidP="001019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0194D">
        <w:rPr>
          <w:rFonts w:ascii="Calibri" w:hAnsi="Calibri" w:cs="Calibri"/>
          <w:sz w:val="28"/>
          <w:szCs w:val="24"/>
          <w:lang w:val="vi-VN"/>
        </w:rPr>
        <w:t xml:space="preserve">  console.log("Inner được click");</w:t>
      </w:r>
    </w:p>
    <w:p w14:paraId="24F0B40D" w14:textId="216C44F2" w:rsidR="0010194D" w:rsidRPr="0010194D" w:rsidRDefault="0010194D" w:rsidP="001019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0194D">
        <w:rPr>
          <w:rFonts w:ascii="Calibri" w:hAnsi="Calibri" w:cs="Calibri"/>
          <w:sz w:val="28"/>
          <w:szCs w:val="24"/>
          <w:lang w:val="vi-VN"/>
        </w:rPr>
        <w:t>});</w:t>
      </w:r>
    </w:p>
    <w:p w14:paraId="3A65EC64" w14:textId="77777777" w:rsidR="0087604F" w:rsidRPr="00C74689" w:rsidRDefault="0087604F">
      <w:pPr>
        <w:rPr>
          <w:rFonts w:ascii="Calibri" w:hAnsi="Calibri" w:cs="Calibri"/>
          <w:sz w:val="28"/>
          <w:szCs w:val="24"/>
          <w:lang w:val="vi-VN"/>
        </w:rPr>
      </w:pPr>
    </w:p>
    <w:p w14:paraId="21D80919" w14:textId="673C5126" w:rsidR="005847CE" w:rsidRPr="00C74689" w:rsidRDefault="0087604F" w:rsidP="005847C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 w:rsidR="005847CE" w:rsidRPr="00C74689">
        <w:rPr>
          <w:rFonts w:ascii="Calibri" w:hAnsi="Calibri" w:cs="Calibri"/>
          <w:b/>
          <w:bCs/>
          <w:sz w:val="28"/>
          <w:szCs w:val="24"/>
          <w:lang w:val="vi-VN"/>
        </w:rPr>
        <w:t>. Xử lý sự kiện trên DOM lồng nhau</w:t>
      </w:r>
    </w:p>
    <w:p w14:paraId="0C2FADFA" w14:textId="4E6826CF" w:rsidR="005847CE" w:rsidRPr="00C74689" w:rsidRDefault="005847CE" w:rsidP="005847C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74689"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250B7C" w:rsidRPr="00C74689">
        <w:rPr>
          <w:rFonts w:ascii="Calibri" w:hAnsi="Calibri" w:cs="Calibri"/>
          <w:b/>
          <w:bCs/>
          <w:sz w:val="28"/>
          <w:szCs w:val="24"/>
          <w:lang w:val="vi-VN"/>
        </w:rPr>
        <w:t>Ủy quyền sự kiện</w:t>
      </w:r>
    </w:p>
    <w:p w14:paraId="6DF8F5C4" w14:textId="1833898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</w:rPr>
        <w:t xml:space="preserve">Event Delegation (Ủy quyền sự kiện) là kỹ thuật gắn một trình xử lý sự kiện duy nhất vào phần tử cha, thay vì gắn riêng cho </w:t>
      </w:r>
      <w:r w:rsidRPr="00C74689">
        <w:rPr>
          <w:rFonts w:ascii="Calibri" w:hAnsi="Calibri" w:cs="Calibri"/>
          <w:b/>
          <w:bCs/>
          <w:color w:val="EE0000"/>
          <w:sz w:val="28"/>
          <w:szCs w:val="24"/>
        </w:rPr>
        <w:t>từng phần tử con</w:t>
      </w:r>
      <w:r w:rsidRPr="00C74689">
        <w:rPr>
          <w:rFonts w:ascii="Calibri" w:hAnsi="Calibri" w:cs="Calibri"/>
          <w:sz w:val="28"/>
          <w:szCs w:val="24"/>
        </w:rPr>
        <w:t xml:space="preserve">. </w:t>
      </w:r>
    </w:p>
    <w:p w14:paraId="32D4D476" w14:textId="7FFC4988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</w:rPr>
        <w:t xml:space="preserve">Khi sự kiện xảy ra, ta dùng </w:t>
      </w:r>
      <w:r w:rsidRPr="00C74689">
        <w:rPr>
          <w:rFonts w:ascii="Calibri" w:hAnsi="Calibri" w:cs="Calibri"/>
          <w:b/>
          <w:bCs/>
          <w:color w:val="EE0000"/>
          <w:sz w:val="28"/>
          <w:szCs w:val="24"/>
        </w:rPr>
        <w:t>event.target</w:t>
      </w:r>
      <w:r w:rsidRPr="00C74689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C74689">
        <w:rPr>
          <w:rFonts w:ascii="Calibri" w:hAnsi="Calibri" w:cs="Calibri"/>
          <w:sz w:val="28"/>
          <w:szCs w:val="24"/>
        </w:rPr>
        <w:t>để xác định phần tử con nào đã</w:t>
      </w:r>
      <w:r w:rsidRPr="00C74689">
        <w:rPr>
          <w:rFonts w:ascii="Calibri" w:hAnsi="Calibri" w:cs="Calibri"/>
          <w:sz w:val="28"/>
          <w:szCs w:val="24"/>
          <w:lang w:val="vi-VN"/>
        </w:rPr>
        <w:t xml:space="preserve"> xảy ra sự kiện.</w:t>
      </w:r>
    </w:p>
    <w:p w14:paraId="22766B78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29E78957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b/>
          <w:bCs/>
          <w:sz w:val="28"/>
          <w:szCs w:val="24"/>
          <w:lang w:val="vi-VN"/>
        </w:rPr>
        <w:t xml:space="preserve">Ưu điểm </w:t>
      </w:r>
      <w:r w:rsidRPr="00C74689"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827"/>
        <w:gridCol w:w="2121"/>
      </w:tblGrid>
      <w:tr w:rsidR="005847CE" w:rsidRPr="00C74689" w14:paraId="3359541D" w14:textId="77777777" w:rsidTr="001915DA">
        <w:tc>
          <w:tcPr>
            <w:tcW w:w="3114" w:type="dxa"/>
            <w:hideMark/>
          </w:tcPr>
          <w:p w14:paraId="328C8A40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4689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3827" w:type="dxa"/>
            <w:hideMark/>
          </w:tcPr>
          <w:p w14:paraId="54A08334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4689">
              <w:rPr>
                <w:rFonts w:ascii="Calibri" w:hAnsi="Calibri" w:cs="Calibri"/>
                <w:b/>
                <w:bCs/>
                <w:sz w:val="28"/>
                <w:szCs w:val="24"/>
              </w:rPr>
              <w:t>Gắn từng phần tử (addEventListener)</w:t>
            </w:r>
          </w:p>
        </w:tc>
        <w:tc>
          <w:tcPr>
            <w:tcW w:w="2121" w:type="dxa"/>
            <w:hideMark/>
          </w:tcPr>
          <w:p w14:paraId="2CD64672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4689">
              <w:rPr>
                <w:rFonts w:ascii="Calibri" w:hAnsi="Calibri" w:cs="Calibri"/>
                <w:b/>
                <w:bCs/>
                <w:sz w:val="28"/>
                <w:szCs w:val="24"/>
              </w:rPr>
              <w:t>Event Delegation</w:t>
            </w:r>
          </w:p>
        </w:tc>
      </w:tr>
      <w:tr w:rsidR="005847CE" w:rsidRPr="00C74689" w14:paraId="38C7F4E6" w14:textId="77777777" w:rsidTr="001915DA">
        <w:tc>
          <w:tcPr>
            <w:tcW w:w="3114" w:type="dxa"/>
            <w:hideMark/>
          </w:tcPr>
          <w:p w14:paraId="04FCA811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Calibri" w:hAnsi="Calibri" w:cs="Calibri"/>
                <w:sz w:val="28"/>
                <w:szCs w:val="24"/>
              </w:rPr>
              <w:t>Số lượng listener</w:t>
            </w:r>
          </w:p>
        </w:tc>
        <w:tc>
          <w:tcPr>
            <w:tcW w:w="3827" w:type="dxa"/>
            <w:hideMark/>
          </w:tcPr>
          <w:p w14:paraId="6BC84B3F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Calibri" w:hAnsi="Calibri" w:cs="Calibri"/>
                <w:sz w:val="28"/>
                <w:szCs w:val="24"/>
              </w:rPr>
              <w:t>Nhiều (1 cho mỗi phần tử con)</w:t>
            </w:r>
          </w:p>
        </w:tc>
        <w:tc>
          <w:tcPr>
            <w:tcW w:w="2121" w:type="dxa"/>
            <w:hideMark/>
          </w:tcPr>
          <w:p w14:paraId="7DFB9D21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Calibri" w:hAnsi="Calibri" w:cs="Calibri"/>
                <w:sz w:val="28"/>
                <w:szCs w:val="24"/>
              </w:rPr>
              <w:t>1 duy nhất</w:t>
            </w:r>
          </w:p>
        </w:tc>
      </w:tr>
      <w:tr w:rsidR="0087604F" w:rsidRPr="00C74689" w14:paraId="6692FEB6" w14:textId="77777777" w:rsidTr="0087604F">
        <w:trPr>
          <w:trHeight w:val="833"/>
        </w:trPr>
        <w:tc>
          <w:tcPr>
            <w:tcW w:w="3114" w:type="dxa"/>
          </w:tcPr>
          <w:p w14:paraId="6DF967E0" w14:textId="0C4D903F" w:rsidR="0087604F" w:rsidRPr="0087604F" w:rsidRDefault="0087604F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Ngăn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lan truyền sự kiện</w:t>
            </w:r>
          </w:p>
        </w:tc>
        <w:tc>
          <w:tcPr>
            <w:tcW w:w="3827" w:type="dxa"/>
          </w:tcPr>
          <w:p w14:paraId="1412DFF5" w14:textId="3AAB03E5" w:rsidR="0087604F" w:rsidRPr="0087604F" w:rsidRDefault="0087604F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4689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C74689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Không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trừ khi dùng </w:t>
            </w:r>
            <w:r w:rsidRPr="004C707E">
              <w:rPr>
                <w:rFonts w:ascii="Calibri" w:hAnsi="Calibri" w:cs="Calibri"/>
                <w:sz w:val="28"/>
                <w:szCs w:val="24"/>
              </w:rPr>
              <w:t>event.stopPropagation()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2121" w:type="dxa"/>
          </w:tcPr>
          <w:p w14:paraId="33267CEA" w14:textId="46858CFD" w:rsidR="0087604F" w:rsidRPr="00C74689" w:rsidRDefault="0087604F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C74689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Có</w:t>
            </w:r>
          </w:p>
        </w:tc>
      </w:tr>
      <w:tr w:rsidR="005847CE" w:rsidRPr="00C74689" w14:paraId="5ECEBDE8" w14:textId="77777777" w:rsidTr="001915DA">
        <w:tc>
          <w:tcPr>
            <w:tcW w:w="3114" w:type="dxa"/>
            <w:hideMark/>
          </w:tcPr>
          <w:p w14:paraId="6A0AE369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Calibri" w:hAnsi="Calibri" w:cs="Calibri"/>
                <w:sz w:val="28"/>
                <w:szCs w:val="24"/>
              </w:rPr>
              <w:t>Hiệu năng</w:t>
            </w:r>
          </w:p>
        </w:tc>
        <w:tc>
          <w:tcPr>
            <w:tcW w:w="3827" w:type="dxa"/>
            <w:hideMark/>
          </w:tcPr>
          <w:p w14:paraId="3EC31467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C74689">
              <w:rPr>
                <w:rFonts w:ascii="Calibri" w:hAnsi="Calibri" w:cs="Calibri"/>
                <w:sz w:val="28"/>
                <w:szCs w:val="24"/>
              </w:rPr>
              <w:t xml:space="preserve"> Tốn bộ nhớ</w:t>
            </w:r>
          </w:p>
        </w:tc>
        <w:tc>
          <w:tcPr>
            <w:tcW w:w="2121" w:type="dxa"/>
            <w:hideMark/>
          </w:tcPr>
          <w:p w14:paraId="5CF2846A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C74689">
              <w:rPr>
                <w:rFonts w:ascii="Calibri" w:hAnsi="Calibri" w:cs="Calibri"/>
                <w:sz w:val="28"/>
                <w:szCs w:val="24"/>
              </w:rPr>
              <w:t xml:space="preserve"> Tối ưu</w:t>
            </w:r>
          </w:p>
        </w:tc>
      </w:tr>
      <w:tr w:rsidR="005847CE" w:rsidRPr="00C74689" w14:paraId="6F5E5C25" w14:textId="77777777" w:rsidTr="001915DA">
        <w:tc>
          <w:tcPr>
            <w:tcW w:w="3114" w:type="dxa"/>
            <w:hideMark/>
          </w:tcPr>
          <w:p w14:paraId="3C586099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Calibri" w:hAnsi="Calibri" w:cs="Calibri"/>
                <w:sz w:val="28"/>
                <w:szCs w:val="24"/>
              </w:rPr>
              <w:t>Dễ bảo trì</w:t>
            </w:r>
          </w:p>
        </w:tc>
        <w:tc>
          <w:tcPr>
            <w:tcW w:w="3827" w:type="dxa"/>
            <w:hideMark/>
          </w:tcPr>
          <w:p w14:paraId="257E95F7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C74689">
              <w:rPr>
                <w:rFonts w:ascii="Calibri" w:hAnsi="Calibri" w:cs="Calibri"/>
                <w:sz w:val="28"/>
                <w:szCs w:val="24"/>
              </w:rPr>
              <w:t xml:space="preserve"> Khó thay đổi</w:t>
            </w:r>
          </w:p>
        </w:tc>
        <w:tc>
          <w:tcPr>
            <w:tcW w:w="2121" w:type="dxa"/>
            <w:hideMark/>
          </w:tcPr>
          <w:p w14:paraId="044BEA0B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C74689">
              <w:rPr>
                <w:rFonts w:ascii="Calibri" w:hAnsi="Calibri" w:cs="Calibri"/>
                <w:sz w:val="28"/>
                <w:szCs w:val="24"/>
              </w:rPr>
              <w:t xml:space="preserve"> Dễ quản lý</w:t>
            </w:r>
          </w:p>
        </w:tc>
      </w:tr>
      <w:tr w:rsidR="005847CE" w:rsidRPr="00C74689" w14:paraId="30B8A7D9" w14:textId="77777777" w:rsidTr="001915DA">
        <w:tc>
          <w:tcPr>
            <w:tcW w:w="3114" w:type="dxa"/>
            <w:hideMark/>
          </w:tcPr>
          <w:p w14:paraId="1201E178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Calibri" w:hAnsi="Calibri" w:cs="Calibri"/>
                <w:sz w:val="28"/>
                <w:szCs w:val="24"/>
              </w:rPr>
              <w:t>Xử lý phần tử được nhấn</w:t>
            </w:r>
          </w:p>
        </w:tc>
        <w:tc>
          <w:tcPr>
            <w:tcW w:w="3827" w:type="dxa"/>
            <w:hideMark/>
          </w:tcPr>
          <w:p w14:paraId="6D336CF7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C74689">
              <w:rPr>
                <w:rFonts w:ascii="Calibri" w:hAnsi="Calibri" w:cs="Calibri"/>
                <w:sz w:val="28"/>
                <w:szCs w:val="24"/>
              </w:rPr>
              <w:t xml:space="preserve"> Có thể</w:t>
            </w:r>
          </w:p>
        </w:tc>
        <w:tc>
          <w:tcPr>
            <w:tcW w:w="2121" w:type="dxa"/>
            <w:hideMark/>
          </w:tcPr>
          <w:p w14:paraId="68E83EA8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C74689">
              <w:rPr>
                <w:rFonts w:ascii="Calibri" w:hAnsi="Calibri" w:cs="Calibri"/>
                <w:sz w:val="28"/>
                <w:szCs w:val="24"/>
              </w:rPr>
              <w:t xml:space="preserve"> Có thể</w:t>
            </w:r>
          </w:p>
        </w:tc>
      </w:tr>
      <w:tr w:rsidR="005847CE" w:rsidRPr="00C74689" w14:paraId="6D3BE698" w14:textId="77777777" w:rsidTr="001915DA">
        <w:tc>
          <w:tcPr>
            <w:tcW w:w="3114" w:type="dxa"/>
            <w:hideMark/>
          </w:tcPr>
          <w:p w14:paraId="370BEA21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Calibri" w:hAnsi="Calibri" w:cs="Calibri"/>
                <w:sz w:val="28"/>
                <w:szCs w:val="24"/>
              </w:rPr>
              <w:t>Phù hợp với nội dung động</w:t>
            </w:r>
          </w:p>
        </w:tc>
        <w:tc>
          <w:tcPr>
            <w:tcW w:w="3827" w:type="dxa"/>
            <w:hideMark/>
          </w:tcPr>
          <w:p w14:paraId="5F21B39A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C74689">
              <w:rPr>
                <w:rFonts w:ascii="Calibri" w:hAnsi="Calibri" w:cs="Calibri"/>
                <w:sz w:val="28"/>
                <w:szCs w:val="24"/>
              </w:rPr>
              <w:t xml:space="preserve"> Không hiệu quả</w:t>
            </w:r>
          </w:p>
        </w:tc>
        <w:tc>
          <w:tcPr>
            <w:tcW w:w="2121" w:type="dxa"/>
            <w:hideMark/>
          </w:tcPr>
          <w:p w14:paraId="2AF3FCF4" w14:textId="77777777" w:rsidR="005847CE" w:rsidRPr="00C74689" w:rsidRDefault="005847CE" w:rsidP="001915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689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C74689">
              <w:rPr>
                <w:rFonts w:ascii="Calibri" w:hAnsi="Calibri" w:cs="Calibri"/>
                <w:sz w:val="28"/>
                <w:szCs w:val="24"/>
              </w:rPr>
              <w:t xml:space="preserve"> Rất phù hợp</w:t>
            </w:r>
          </w:p>
        </w:tc>
      </w:tr>
    </w:tbl>
    <w:p w14:paraId="2E0A39C6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595731C7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011D78C3" w14:textId="577AE461" w:rsidR="005847CE" w:rsidRPr="00C74689" w:rsidRDefault="00477E98" w:rsidP="00477E98">
      <w:pPr>
        <w:pStyle w:val="Heading2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b/>
          <w:bCs/>
          <w:sz w:val="28"/>
          <w:szCs w:val="24"/>
          <w:lang w:val="vi-VN"/>
        </w:rPr>
        <w:t>b. Vấn</w:t>
      </w:r>
      <w:r w:rsidR="005847CE" w:rsidRPr="00C74689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C74689">
        <w:rPr>
          <w:rFonts w:ascii="Calibri" w:hAnsi="Calibri" w:cs="Calibri"/>
          <w:b/>
          <w:bCs/>
          <w:sz w:val="28"/>
          <w:szCs w:val="24"/>
          <w:lang w:val="vi-VN"/>
        </w:rPr>
        <w:t>đề</w:t>
      </w:r>
      <w:r w:rsidR="005847CE" w:rsidRPr="00C74689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</w:p>
    <w:p w14:paraId="3B456E69" w14:textId="6427C5A4" w:rsidR="00F86A0C" w:rsidRPr="00C74689" w:rsidRDefault="00F86A0C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Trong các </w:t>
      </w:r>
      <w:r w:rsidRPr="00C7468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cấu trúc không phân cấp</w:t>
      </w:r>
      <w:r w:rsidRPr="00C74689">
        <w:rPr>
          <w:rFonts w:ascii="Calibri" w:hAnsi="Calibri" w:cs="Calibri"/>
          <w:sz w:val="28"/>
          <w:szCs w:val="24"/>
          <w:lang w:val="vi-VN"/>
        </w:rPr>
        <w:t xml:space="preserve">, ta phải gọi thủ công </w:t>
      </w:r>
      <w:r w:rsidRPr="00C74689">
        <w:rPr>
          <w:rFonts w:ascii="Calibri" w:hAnsi="Calibri" w:cs="Calibri"/>
          <w:sz w:val="28"/>
          <w:szCs w:val="24"/>
        </w:rPr>
        <w:t>getElementById</w:t>
      </w:r>
      <w:r w:rsidRPr="00C74689">
        <w:rPr>
          <w:rFonts w:ascii="Calibri" w:hAnsi="Calibri" w:cs="Calibri"/>
          <w:sz w:val="28"/>
          <w:szCs w:val="24"/>
          <w:lang w:val="vi-VN"/>
        </w:rPr>
        <w:t xml:space="preserve">() và </w:t>
      </w:r>
      <w:r w:rsidRPr="00C74689">
        <w:rPr>
          <w:rFonts w:ascii="Calibri" w:hAnsi="Calibri" w:cs="Calibri"/>
          <w:sz w:val="28"/>
          <w:szCs w:val="24"/>
        </w:rPr>
        <w:t>addEventListener</w:t>
      </w:r>
      <w:r w:rsidRPr="00C74689">
        <w:rPr>
          <w:rFonts w:ascii="Calibri" w:hAnsi="Calibri" w:cs="Calibri"/>
          <w:sz w:val="28"/>
          <w:szCs w:val="24"/>
          <w:lang w:val="vi-VN"/>
        </w:rPr>
        <w:t xml:space="preserve">() lần lượt cho </w:t>
      </w:r>
      <w:r w:rsidRPr="00C7468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từng phần tử</w:t>
      </w:r>
      <w:r w:rsidRPr="00C74689">
        <w:rPr>
          <w:rFonts w:ascii="Calibri" w:hAnsi="Calibri" w:cs="Calibri"/>
          <w:sz w:val="28"/>
          <w:szCs w:val="24"/>
          <w:lang w:val="vi-VN"/>
        </w:rPr>
        <w:t>.</w:t>
      </w:r>
    </w:p>
    <w:p w14:paraId="046ACCE8" w14:textId="5596D42B" w:rsidR="00F86A0C" w:rsidRPr="00C74689" w:rsidRDefault="00F86A0C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 w:rsidRPr="00C74689">
        <w:rPr>
          <w:rFonts w:ascii="Calibri" w:hAnsi="Calibri" w:cs="Calibri"/>
          <w:sz w:val="28"/>
          <w:szCs w:val="24"/>
          <w:lang w:val="vi-VN"/>
        </w:rPr>
        <w:t>:</w:t>
      </w:r>
    </w:p>
    <w:p w14:paraId="11AAEC80" w14:textId="053EF593" w:rsidR="00C84DAB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Trong ví dụ ở mục </w:t>
      </w:r>
      <w:r w:rsidR="00477E98" w:rsidRPr="00C74689">
        <w:rPr>
          <w:rFonts w:ascii="Calibri" w:hAnsi="Calibri" w:cs="Calibri"/>
          <w:sz w:val="28"/>
          <w:szCs w:val="24"/>
          <w:lang w:val="vi-VN"/>
        </w:rPr>
        <w:t>1.</w:t>
      </w:r>
      <w:r w:rsidRPr="00C74689">
        <w:rPr>
          <w:rFonts w:ascii="Calibri" w:hAnsi="Calibri" w:cs="Calibri"/>
          <w:sz w:val="28"/>
          <w:szCs w:val="24"/>
          <w:lang w:val="vi-VN"/>
        </w:rPr>
        <w:t>2.</w:t>
      </w:r>
      <w:r w:rsidR="00477E98" w:rsidRPr="00C74689">
        <w:rPr>
          <w:rFonts w:ascii="Calibri" w:hAnsi="Calibri" w:cs="Calibri"/>
          <w:sz w:val="28"/>
          <w:szCs w:val="24"/>
          <w:lang w:val="vi-VN"/>
        </w:rPr>
        <w:t>a</w:t>
      </w:r>
      <w:r w:rsidRPr="00C74689">
        <w:rPr>
          <w:rFonts w:ascii="Calibri" w:hAnsi="Calibri" w:cs="Calibri"/>
          <w:sz w:val="28"/>
          <w:szCs w:val="24"/>
          <w:lang w:val="vi-VN"/>
        </w:rPr>
        <w:t xml:space="preserve">, ta phải gọi 3 lần </w:t>
      </w:r>
      <w:r w:rsidRPr="00C74689">
        <w:rPr>
          <w:rFonts w:ascii="Calibri" w:hAnsi="Calibri" w:cs="Calibri"/>
          <w:sz w:val="28"/>
          <w:szCs w:val="24"/>
        </w:rPr>
        <w:t>getElementById</w:t>
      </w:r>
      <w:r w:rsidRPr="00C74689">
        <w:rPr>
          <w:rFonts w:ascii="Calibri" w:hAnsi="Calibri" w:cs="Calibri"/>
          <w:sz w:val="28"/>
          <w:szCs w:val="24"/>
          <w:lang w:val="vi-VN"/>
        </w:rPr>
        <w:t xml:space="preserve">() và 3 lần </w:t>
      </w:r>
      <w:r w:rsidRPr="00C74689">
        <w:rPr>
          <w:rFonts w:ascii="Calibri" w:hAnsi="Calibri" w:cs="Calibri"/>
          <w:sz w:val="28"/>
          <w:szCs w:val="24"/>
        </w:rPr>
        <w:t>addEventListener</w:t>
      </w:r>
      <w:r w:rsidRPr="00C74689">
        <w:rPr>
          <w:rFonts w:ascii="Calibri" w:hAnsi="Calibri" w:cs="Calibri"/>
          <w:sz w:val="28"/>
          <w:szCs w:val="24"/>
          <w:lang w:val="vi-VN"/>
        </w:rPr>
        <w:t>() cho</w:t>
      </w:r>
      <w:r w:rsidR="004C707E">
        <w:rPr>
          <w:rFonts w:ascii="Calibri" w:hAnsi="Calibri" w:cs="Calibri"/>
          <w:sz w:val="28"/>
          <w:szCs w:val="24"/>
          <w:lang w:val="vi-VN"/>
        </w:rPr>
        <w:t xml:space="preserve"> từng</w:t>
      </w:r>
      <w:r w:rsidRPr="00C74689">
        <w:rPr>
          <w:rFonts w:ascii="Calibri" w:hAnsi="Calibri" w:cs="Calibri"/>
          <w:sz w:val="28"/>
          <w:szCs w:val="24"/>
          <w:lang w:val="vi-VN"/>
        </w:rPr>
        <w:t xml:space="preserve"> zone1,</w:t>
      </w:r>
      <w:r w:rsidR="00C84DAB" w:rsidRPr="00C74689">
        <w:rPr>
          <w:rFonts w:ascii="Calibri" w:hAnsi="Calibri" w:cs="Calibri"/>
          <w:sz w:val="28"/>
          <w:szCs w:val="24"/>
          <w:lang w:val="vi-VN"/>
        </w:rPr>
        <w:t xml:space="preserve"> zone</w:t>
      </w:r>
      <w:r w:rsidRPr="00C74689">
        <w:rPr>
          <w:rFonts w:ascii="Calibri" w:hAnsi="Calibri" w:cs="Calibri"/>
          <w:sz w:val="28"/>
          <w:szCs w:val="24"/>
          <w:lang w:val="vi-VN"/>
        </w:rPr>
        <w:t>2,</w:t>
      </w:r>
      <w:r w:rsidR="00C84DAB" w:rsidRPr="00C74689">
        <w:rPr>
          <w:rFonts w:ascii="Calibri" w:hAnsi="Calibri" w:cs="Calibri"/>
          <w:sz w:val="28"/>
          <w:szCs w:val="24"/>
          <w:lang w:val="vi-VN"/>
        </w:rPr>
        <w:t xml:space="preserve"> zone</w:t>
      </w:r>
      <w:r w:rsidRPr="00C74689">
        <w:rPr>
          <w:rFonts w:ascii="Calibri" w:hAnsi="Calibri" w:cs="Calibri"/>
          <w:sz w:val="28"/>
          <w:szCs w:val="24"/>
          <w:lang w:val="vi-VN"/>
        </w:rPr>
        <w:t>3.</w:t>
      </w:r>
    </w:p>
    <w:p w14:paraId="1212BFD3" w14:textId="2A1AAB78" w:rsidR="004C707E" w:rsidRPr="004C707E" w:rsidRDefault="004C707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Hơn nữa chương trinh này không ngăn được lan truyền sự kiện. Trừ khi sử dụng </w:t>
      </w:r>
      <w:r w:rsidRPr="004C707E">
        <w:rPr>
          <w:rFonts w:ascii="Calibri" w:hAnsi="Calibri" w:cs="Calibri"/>
          <w:sz w:val="28"/>
          <w:szCs w:val="24"/>
        </w:rPr>
        <w:t>event.stopPropagation()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5B64B11E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&lt;script&gt;</w:t>
      </w:r>
    </w:p>
    <w:p w14:paraId="40EBA3B7" w14:textId="11E1748F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const zone1 = document.getElementById("zone1");</w:t>
      </w:r>
    </w:p>
    <w:p w14:paraId="2AF478D3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const zone2 = document.getElementById("zone2");</w:t>
      </w:r>
    </w:p>
    <w:p w14:paraId="7FCC0C38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const zone3 = document.getElementById("zone3");</w:t>
      </w:r>
    </w:p>
    <w:p w14:paraId="51FDAAD1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B8EF21D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Pr="00C7468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zone1.addEventListener</w:t>
      </w:r>
      <w:r w:rsidRPr="00C74689">
        <w:rPr>
          <w:rFonts w:ascii="Calibri" w:hAnsi="Calibri" w:cs="Calibri"/>
          <w:sz w:val="28"/>
          <w:szCs w:val="24"/>
          <w:lang w:val="vi-VN"/>
        </w:rPr>
        <w:t>("click", () =&gt; {</w:t>
      </w:r>
    </w:p>
    <w:p w14:paraId="05EB0261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alert("Component 1 event clicked");</w:t>
      </w:r>
    </w:p>
    <w:p w14:paraId="218F2C31" w14:textId="01BB97DC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},true);</w:t>
      </w:r>
    </w:p>
    <w:p w14:paraId="0C9F131E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Pr="00C7468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zone2.addEventListener</w:t>
      </w:r>
      <w:r w:rsidRPr="00C74689">
        <w:rPr>
          <w:rFonts w:ascii="Calibri" w:hAnsi="Calibri" w:cs="Calibri"/>
          <w:sz w:val="28"/>
          <w:szCs w:val="24"/>
          <w:lang w:val="vi-VN"/>
        </w:rPr>
        <w:t>("click", () =&gt; {</w:t>
      </w:r>
    </w:p>
    <w:p w14:paraId="4DAD2C08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alert("Component 2 event clicked");</w:t>
      </w:r>
    </w:p>
    <w:p w14:paraId="2F965806" w14:textId="14BD8DE5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},true);</w:t>
      </w:r>
    </w:p>
    <w:p w14:paraId="35BBBCF7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Pr="00C7468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zone3.addEventListener</w:t>
      </w:r>
      <w:r w:rsidRPr="00C74689">
        <w:rPr>
          <w:rFonts w:ascii="Calibri" w:hAnsi="Calibri" w:cs="Calibri"/>
          <w:sz w:val="28"/>
          <w:szCs w:val="24"/>
          <w:lang w:val="vi-VN"/>
        </w:rPr>
        <w:t>("click", () =&gt; {</w:t>
      </w:r>
    </w:p>
    <w:p w14:paraId="7E4D20F3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    alert("Component 3 event clicked");</w:t>
      </w:r>
    </w:p>
    <w:p w14:paraId="6FF60695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    },true);</w:t>
      </w:r>
    </w:p>
    <w:p w14:paraId="4C676928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    &lt;/script&gt;</w:t>
      </w:r>
    </w:p>
    <w:p w14:paraId="3639F415" w14:textId="77777777" w:rsidR="005847CE" w:rsidRPr="00C74689" w:rsidRDefault="005847CE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34315506" w14:textId="28C92610" w:rsidR="005847CE" w:rsidRPr="00C74689" w:rsidRDefault="00C84DAB" w:rsidP="00C84DA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74689">
        <w:rPr>
          <w:rFonts w:ascii="Calibri" w:hAnsi="Calibri" w:cs="Calibri"/>
          <w:b/>
          <w:bCs/>
          <w:sz w:val="28"/>
          <w:szCs w:val="24"/>
          <w:lang w:val="vi-VN"/>
        </w:rPr>
        <w:t>c. Xử lý sự kiện bằng event.target</w:t>
      </w:r>
    </w:p>
    <w:p w14:paraId="2661564C" w14:textId="3DD40A89" w:rsidR="00F86A0C" w:rsidRPr="004C707E" w:rsidRDefault="00F86A0C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  <w:lang w:val="vi-VN"/>
        </w:rPr>
        <w:t xml:space="preserve">Tuy nhiên, trong các cấu trúc phân cấp, </w:t>
      </w:r>
      <w:r w:rsidR="004C707E">
        <w:rPr>
          <w:rFonts w:ascii="Calibri" w:hAnsi="Calibri" w:cs="Calibri"/>
          <w:sz w:val="28"/>
          <w:szCs w:val="24"/>
          <w:lang w:val="vi-VN"/>
        </w:rPr>
        <w:t xml:space="preserve">ta có cách code tối ưu hơn, sử dụng 1 </w:t>
      </w:r>
      <w:r w:rsidR="004C707E" w:rsidRPr="00C74689">
        <w:rPr>
          <w:rFonts w:ascii="Calibri" w:hAnsi="Calibri" w:cs="Calibri"/>
          <w:sz w:val="28"/>
          <w:szCs w:val="24"/>
        </w:rPr>
        <w:t>addEventListener()</w:t>
      </w:r>
      <w:r w:rsidR="004C707E">
        <w:rPr>
          <w:rFonts w:ascii="Calibri" w:hAnsi="Calibri" w:cs="Calibri"/>
          <w:sz w:val="28"/>
          <w:szCs w:val="24"/>
          <w:lang w:val="vi-VN"/>
        </w:rPr>
        <w:t xml:space="preserve"> cho phần tử cha. Và dùng event.target để xử lý từng phần tử.</w:t>
      </w:r>
    </w:p>
    <w:p w14:paraId="6B26E18E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C74689">
        <w:rPr>
          <w:rFonts w:ascii="Calibri" w:hAnsi="Calibri" w:cs="Calibri"/>
          <w:sz w:val="28"/>
          <w:szCs w:val="24"/>
        </w:rPr>
        <w:t xml:space="preserve">    &lt;script&gt;</w:t>
      </w:r>
    </w:p>
    <w:p w14:paraId="4DA7E35F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</w:rPr>
        <w:t xml:space="preserve">        </w:t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sz w:val="28"/>
          <w:szCs w:val="24"/>
        </w:rPr>
        <w:t>const zone1 = document.getElementById("zone1");</w:t>
      </w:r>
    </w:p>
    <w:p w14:paraId="3CCA84CF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C74689">
        <w:rPr>
          <w:rFonts w:ascii="Calibri" w:hAnsi="Calibri" w:cs="Calibri"/>
          <w:sz w:val="28"/>
          <w:szCs w:val="24"/>
        </w:rPr>
        <w:t xml:space="preserve">        </w:t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b/>
          <w:bCs/>
          <w:color w:val="00B050"/>
          <w:sz w:val="28"/>
          <w:szCs w:val="24"/>
        </w:rPr>
        <w:t>zone1.addEventListener</w:t>
      </w:r>
      <w:r w:rsidRPr="00C74689">
        <w:rPr>
          <w:rFonts w:ascii="Calibri" w:hAnsi="Calibri" w:cs="Calibri"/>
          <w:sz w:val="28"/>
          <w:szCs w:val="24"/>
        </w:rPr>
        <w:t>("click", (event) =&gt; {</w:t>
      </w:r>
    </w:p>
    <w:p w14:paraId="3803D301" w14:textId="222989D7" w:rsidR="005847CE" w:rsidRPr="004C707E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</w:rPr>
        <w:t xml:space="preserve">            </w:t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sz w:val="28"/>
          <w:szCs w:val="24"/>
        </w:rPr>
        <w:t>const target = event.target;</w:t>
      </w:r>
    </w:p>
    <w:p w14:paraId="05C2973F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C74689">
        <w:rPr>
          <w:rFonts w:ascii="Calibri" w:hAnsi="Calibri" w:cs="Calibri"/>
          <w:sz w:val="28"/>
          <w:szCs w:val="24"/>
        </w:rPr>
        <w:lastRenderedPageBreak/>
        <w:t xml:space="preserve">            </w:t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sz w:val="28"/>
          <w:szCs w:val="24"/>
        </w:rPr>
        <w:t>if (</w:t>
      </w:r>
      <w:r w:rsidRPr="00C74689">
        <w:rPr>
          <w:rFonts w:ascii="Calibri" w:hAnsi="Calibri" w:cs="Calibri"/>
          <w:b/>
          <w:bCs/>
          <w:color w:val="EE0000"/>
          <w:sz w:val="28"/>
          <w:szCs w:val="24"/>
        </w:rPr>
        <w:t>target.id</w:t>
      </w:r>
      <w:r w:rsidRPr="00C74689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C74689">
        <w:rPr>
          <w:rFonts w:ascii="Calibri" w:hAnsi="Calibri" w:cs="Calibri"/>
          <w:sz w:val="28"/>
          <w:szCs w:val="24"/>
        </w:rPr>
        <w:t>=== "zone3") {</w:t>
      </w:r>
    </w:p>
    <w:p w14:paraId="1531031D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C74689">
        <w:rPr>
          <w:rFonts w:ascii="Calibri" w:hAnsi="Calibri" w:cs="Calibri"/>
          <w:sz w:val="28"/>
          <w:szCs w:val="24"/>
        </w:rPr>
        <w:t xml:space="preserve">                </w:t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sz w:val="28"/>
          <w:szCs w:val="24"/>
        </w:rPr>
        <w:t>alert("Component 3 event clicked");</w:t>
      </w:r>
    </w:p>
    <w:p w14:paraId="14511DFE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C74689">
        <w:rPr>
          <w:rFonts w:ascii="Calibri" w:hAnsi="Calibri" w:cs="Calibri"/>
          <w:sz w:val="28"/>
          <w:szCs w:val="24"/>
        </w:rPr>
        <w:t xml:space="preserve">            </w:t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sz w:val="28"/>
          <w:szCs w:val="24"/>
        </w:rPr>
        <w:t>} else if (</w:t>
      </w:r>
      <w:r w:rsidRPr="00C74689">
        <w:rPr>
          <w:rFonts w:ascii="Calibri" w:hAnsi="Calibri" w:cs="Calibri"/>
          <w:b/>
          <w:bCs/>
          <w:color w:val="EE0000"/>
          <w:sz w:val="28"/>
          <w:szCs w:val="24"/>
        </w:rPr>
        <w:t>target.id</w:t>
      </w:r>
      <w:r w:rsidRPr="00C74689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C74689">
        <w:rPr>
          <w:rFonts w:ascii="Calibri" w:hAnsi="Calibri" w:cs="Calibri"/>
          <w:sz w:val="28"/>
          <w:szCs w:val="24"/>
        </w:rPr>
        <w:t>=== "zone2") {</w:t>
      </w:r>
    </w:p>
    <w:p w14:paraId="06F8646E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C74689">
        <w:rPr>
          <w:rFonts w:ascii="Calibri" w:hAnsi="Calibri" w:cs="Calibri"/>
          <w:sz w:val="28"/>
          <w:szCs w:val="24"/>
        </w:rPr>
        <w:t xml:space="preserve">                </w:t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sz w:val="28"/>
          <w:szCs w:val="24"/>
        </w:rPr>
        <w:t>alert("Component 2 event clicked");</w:t>
      </w:r>
    </w:p>
    <w:p w14:paraId="02318A8F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C74689">
        <w:rPr>
          <w:rFonts w:ascii="Calibri" w:hAnsi="Calibri" w:cs="Calibri"/>
          <w:sz w:val="28"/>
          <w:szCs w:val="24"/>
        </w:rPr>
        <w:t xml:space="preserve">            </w:t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sz w:val="28"/>
          <w:szCs w:val="24"/>
        </w:rPr>
        <w:t>} else if (</w:t>
      </w:r>
      <w:r w:rsidRPr="00C74689">
        <w:rPr>
          <w:rFonts w:ascii="Calibri" w:hAnsi="Calibri" w:cs="Calibri"/>
          <w:b/>
          <w:bCs/>
          <w:color w:val="EE0000"/>
          <w:sz w:val="28"/>
          <w:szCs w:val="24"/>
        </w:rPr>
        <w:t>target.id</w:t>
      </w:r>
      <w:r w:rsidRPr="00C74689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C74689">
        <w:rPr>
          <w:rFonts w:ascii="Calibri" w:hAnsi="Calibri" w:cs="Calibri"/>
          <w:sz w:val="28"/>
          <w:szCs w:val="24"/>
        </w:rPr>
        <w:t>=== "zone1") {</w:t>
      </w:r>
    </w:p>
    <w:p w14:paraId="419D4513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C74689">
        <w:rPr>
          <w:rFonts w:ascii="Calibri" w:hAnsi="Calibri" w:cs="Calibri"/>
          <w:sz w:val="28"/>
          <w:szCs w:val="24"/>
        </w:rPr>
        <w:t xml:space="preserve">                </w:t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sz w:val="28"/>
          <w:szCs w:val="24"/>
        </w:rPr>
        <w:t>alert("Component 1 event clicked");</w:t>
      </w:r>
    </w:p>
    <w:p w14:paraId="496FBB6D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C74689">
        <w:rPr>
          <w:rFonts w:ascii="Calibri" w:hAnsi="Calibri" w:cs="Calibri"/>
          <w:sz w:val="28"/>
          <w:szCs w:val="24"/>
        </w:rPr>
        <w:t xml:space="preserve">            </w:t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sz w:val="28"/>
          <w:szCs w:val="24"/>
        </w:rPr>
        <w:t>}</w:t>
      </w:r>
    </w:p>
    <w:p w14:paraId="5E76270D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</w:rPr>
      </w:pPr>
      <w:r w:rsidRPr="00C74689">
        <w:rPr>
          <w:rFonts w:ascii="Calibri" w:hAnsi="Calibri" w:cs="Calibri"/>
          <w:sz w:val="28"/>
          <w:szCs w:val="24"/>
        </w:rPr>
        <w:t xml:space="preserve">        </w:t>
      </w:r>
      <w:r w:rsidRPr="00C74689">
        <w:rPr>
          <w:rFonts w:ascii="Calibri" w:hAnsi="Calibri" w:cs="Calibri"/>
          <w:sz w:val="28"/>
          <w:szCs w:val="24"/>
          <w:lang w:val="vi-VN"/>
        </w:rPr>
        <w:tab/>
      </w:r>
      <w:r w:rsidRPr="00C74689">
        <w:rPr>
          <w:rFonts w:ascii="Calibri" w:hAnsi="Calibri" w:cs="Calibri"/>
          <w:sz w:val="28"/>
          <w:szCs w:val="24"/>
        </w:rPr>
        <w:t>});</w:t>
      </w:r>
    </w:p>
    <w:p w14:paraId="75C5117C" w14:textId="77777777" w:rsidR="005847CE" w:rsidRPr="00C74689" w:rsidRDefault="005847CE" w:rsidP="005847CE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74689">
        <w:rPr>
          <w:rFonts w:ascii="Calibri" w:hAnsi="Calibri" w:cs="Calibri"/>
          <w:sz w:val="28"/>
          <w:szCs w:val="24"/>
        </w:rPr>
        <w:t xml:space="preserve">    &lt;/script&gt;</w:t>
      </w:r>
    </w:p>
    <w:p w14:paraId="243CB43D" w14:textId="797A1449" w:rsidR="005847CE" w:rsidRDefault="004F24EF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quá trình Event Bubbling, trình duyệt duyệt qua zone3, zone2, zone1. Tuy nhiên, chỉ có </w:t>
      </w:r>
      <w:r w:rsidRPr="00C74689">
        <w:rPr>
          <w:rFonts w:ascii="Calibri" w:hAnsi="Calibri" w:cs="Calibri"/>
          <w:sz w:val="28"/>
          <w:szCs w:val="24"/>
        </w:rPr>
        <w:t>addEventListener()</w:t>
      </w:r>
      <w:r>
        <w:rPr>
          <w:rFonts w:ascii="Calibri" w:hAnsi="Calibri" w:cs="Calibri"/>
          <w:sz w:val="28"/>
          <w:szCs w:val="24"/>
          <w:lang w:val="vi-VN"/>
        </w:rPr>
        <w:t xml:space="preserve"> ứng với zone1 được gọi.</w:t>
      </w:r>
    </w:p>
    <w:p w14:paraId="6D0A3B1C" w14:textId="41E07D46" w:rsidR="004F24EF" w:rsidRDefault="004F24EF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Sau đó, dựa vào event.target, trình duyệt sẽ nhận biết vùng nào vừa diễn ra sự kiện và in ra thông báo duy nhất.</w:t>
      </w:r>
    </w:p>
    <w:p w14:paraId="23DE5388" w14:textId="2F9ECCC8" w:rsidR="004F24EF" w:rsidRDefault="004F24EF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Chỉ đưa ra 1 thông báo ứng với phần tử được nhấn. Ngăn được lan truyền sự kiện.</w:t>
      </w:r>
    </w:p>
    <w:p w14:paraId="26D14A95" w14:textId="296B1A68" w:rsidR="004F24EF" w:rsidRDefault="004F24EF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26D289C0" w14:textId="313C6E47" w:rsidR="004F24EF" w:rsidRDefault="004F24EF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Nhấn vùng 1 :</w:t>
      </w:r>
    </w:p>
    <w:p w14:paraId="44C777D6" w14:textId="7260EE92" w:rsidR="004F24EF" w:rsidRDefault="004F24EF" w:rsidP="004F24EF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Alert1</w:t>
      </w:r>
    </w:p>
    <w:p w14:paraId="13ADFAA3" w14:textId="27C3C4BA" w:rsidR="004F24EF" w:rsidRDefault="004F24EF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Nhấn vùng 2 :</w:t>
      </w:r>
    </w:p>
    <w:p w14:paraId="7DBBA9DC" w14:textId="54AB5226" w:rsidR="004F24EF" w:rsidRPr="004F24EF" w:rsidRDefault="004F24EF" w:rsidP="004F24EF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Alert2</w:t>
      </w:r>
    </w:p>
    <w:p w14:paraId="08CDC336" w14:textId="77777777" w:rsidR="004F24EF" w:rsidRDefault="004F24EF" w:rsidP="005847C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25174C1E" w14:textId="77777777" w:rsidR="005847CE" w:rsidRPr="00C74689" w:rsidRDefault="005847CE">
      <w:pPr>
        <w:rPr>
          <w:rFonts w:ascii="Calibri" w:hAnsi="Calibri" w:cs="Calibri"/>
          <w:sz w:val="28"/>
          <w:szCs w:val="24"/>
          <w:lang w:val="vi-VN"/>
        </w:rPr>
      </w:pPr>
    </w:p>
    <w:sectPr w:rsidR="005847CE" w:rsidRPr="00C7468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B5A45"/>
    <w:multiLevelType w:val="hybridMultilevel"/>
    <w:tmpl w:val="70B43E96"/>
    <w:lvl w:ilvl="0" w:tplc="63DA233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0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EB"/>
    <w:rsid w:val="0010194D"/>
    <w:rsid w:val="001147E7"/>
    <w:rsid w:val="00250B7C"/>
    <w:rsid w:val="002802F9"/>
    <w:rsid w:val="00282444"/>
    <w:rsid w:val="002F7A44"/>
    <w:rsid w:val="00340CCE"/>
    <w:rsid w:val="00467325"/>
    <w:rsid w:val="00477E98"/>
    <w:rsid w:val="00491E62"/>
    <w:rsid w:val="004C707E"/>
    <w:rsid w:val="004F24EF"/>
    <w:rsid w:val="005167FD"/>
    <w:rsid w:val="005847CE"/>
    <w:rsid w:val="005C3E9C"/>
    <w:rsid w:val="005F67EB"/>
    <w:rsid w:val="00816163"/>
    <w:rsid w:val="00854E82"/>
    <w:rsid w:val="0087604F"/>
    <w:rsid w:val="0095368A"/>
    <w:rsid w:val="009832B9"/>
    <w:rsid w:val="00992136"/>
    <w:rsid w:val="00C74689"/>
    <w:rsid w:val="00C84DAB"/>
    <w:rsid w:val="00F8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AC45F"/>
  <w15:chartTrackingRefBased/>
  <w15:docId w15:val="{8F2A42BA-9BAE-475E-A447-9CACA4B6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7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7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7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7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7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7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7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7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7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7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7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7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7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7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7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7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7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4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2025-08-09T06:48:00Z</dcterms:created>
  <dcterms:modified xsi:type="dcterms:W3CDTF">2025-08-09T13:57:00Z</dcterms:modified>
</cp:coreProperties>
</file>