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2294"/>
        <w:gridCol w:w="3989"/>
      </w:tblGrid>
      <w:tr w:rsidR="00CC6063" w:rsidRPr="00CC6063" w14:paraId="724F8A0F" w14:textId="77777777" w:rsidTr="002453CF">
        <w:tc>
          <w:tcPr>
            <w:tcW w:w="0" w:type="auto"/>
            <w:hideMark/>
          </w:tcPr>
          <w:p w14:paraId="7E46AFAA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Loại Ref</w:t>
            </w:r>
          </w:p>
        </w:tc>
        <w:tc>
          <w:tcPr>
            <w:tcW w:w="0" w:type="auto"/>
            <w:hideMark/>
          </w:tcPr>
          <w:p w14:paraId="78CDF9DA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Dùng cho</w:t>
            </w:r>
          </w:p>
        </w:tc>
        <w:tc>
          <w:tcPr>
            <w:tcW w:w="0" w:type="auto"/>
            <w:hideMark/>
          </w:tcPr>
          <w:p w14:paraId="10F7178F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Đặc điểm</w:t>
            </w:r>
          </w:p>
        </w:tc>
      </w:tr>
      <w:tr w:rsidR="00CC6063" w:rsidRPr="00CC6063" w14:paraId="20C4BBB7" w14:textId="77777777" w:rsidTr="002453CF">
        <w:tc>
          <w:tcPr>
            <w:tcW w:w="0" w:type="auto"/>
            <w:hideMark/>
          </w:tcPr>
          <w:p w14:paraId="70705BBB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createRef</w:t>
            </w:r>
          </w:p>
        </w:tc>
        <w:tc>
          <w:tcPr>
            <w:tcW w:w="0" w:type="auto"/>
            <w:hideMark/>
          </w:tcPr>
          <w:p w14:paraId="217BFF8F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Class component</w:t>
            </w:r>
          </w:p>
        </w:tc>
        <w:tc>
          <w:tcPr>
            <w:tcW w:w="0" w:type="auto"/>
            <w:hideMark/>
          </w:tcPr>
          <w:p w14:paraId="2D07D6B5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Tạo ref mới mỗi render</w:t>
            </w:r>
          </w:p>
        </w:tc>
      </w:tr>
      <w:tr w:rsidR="00CC6063" w:rsidRPr="00CC6063" w14:paraId="725A9F29" w14:textId="77777777" w:rsidTr="002453CF">
        <w:tc>
          <w:tcPr>
            <w:tcW w:w="0" w:type="auto"/>
            <w:hideMark/>
          </w:tcPr>
          <w:p w14:paraId="36622CC7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useRef</w:t>
            </w:r>
          </w:p>
        </w:tc>
        <w:tc>
          <w:tcPr>
            <w:tcW w:w="0" w:type="auto"/>
            <w:hideMark/>
          </w:tcPr>
          <w:p w14:paraId="6F5CAB34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Function component</w:t>
            </w:r>
          </w:p>
        </w:tc>
        <w:tc>
          <w:tcPr>
            <w:tcW w:w="0" w:type="auto"/>
            <w:hideMark/>
          </w:tcPr>
          <w:p w14:paraId="5120CCB8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Giữ giá trị qua render, không re-render</w:t>
            </w:r>
          </w:p>
        </w:tc>
      </w:tr>
      <w:tr w:rsidR="00CC6063" w:rsidRPr="00CC6063" w14:paraId="5FA5850C" w14:textId="77777777" w:rsidTr="002453CF">
        <w:tc>
          <w:tcPr>
            <w:tcW w:w="0" w:type="auto"/>
            <w:hideMark/>
          </w:tcPr>
          <w:p w14:paraId="1998CC73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forwardRef</w:t>
            </w:r>
          </w:p>
        </w:tc>
        <w:tc>
          <w:tcPr>
            <w:tcW w:w="0" w:type="auto"/>
            <w:hideMark/>
          </w:tcPr>
          <w:p w14:paraId="15E828A1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Truyền ref xuống con</w:t>
            </w:r>
          </w:p>
        </w:tc>
        <w:tc>
          <w:tcPr>
            <w:tcW w:w="0" w:type="auto"/>
            <w:hideMark/>
          </w:tcPr>
          <w:p w14:paraId="066B5B98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Cho phép cha truy cập DOM con</w:t>
            </w:r>
          </w:p>
        </w:tc>
      </w:tr>
      <w:tr w:rsidR="00CC6063" w:rsidRPr="00CC6063" w14:paraId="752F0E02" w14:textId="77777777" w:rsidTr="002453CF">
        <w:tc>
          <w:tcPr>
            <w:tcW w:w="0" w:type="auto"/>
            <w:hideMark/>
          </w:tcPr>
          <w:p w14:paraId="6BEE0B5A" w14:textId="77777777" w:rsidR="00CC6063" w:rsidRPr="00CC6063" w:rsidRDefault="00CC6063" w:rsidP="00CC6063">
            <w:pPr>
              <w:spacing w:after="160" w:line="278" w:lineRule="auto"/>
              <w:rPr>
                <w:b/>
                <w:bCs/>
              </w:rPr>
            </w:pPr>
            <w:r w:rsidRPr="00CC6063">
              <w:rPr>
                <w:b/>
                <w:bCs/>
              </w:rPr>
              <w:t>useImperativeHandle</w:t>
            </w:r>
          </w:p>
        </w:tc>
        <w:tc>
          <w:tcPr>
            <w:tcW w:w="0" w:type="auto"/>
            <w:hideMark/>
          </w:tcPr>
          <w:p w14:paraId="26366E6A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Tùy chỉnh ref</w:t>
            </w:r>
          </w:p>
        </w:tc>
        <w:tc>
          <w:tcPr>
            <w:tcW w:w="0" w:type="auto"/>
            <w:hideMark/>
          </w:tcPr>
          <w:p w14:paraId="11368F95" w14:textId="77777777" w:rsidR="00CC6063" w:rsidRPr="00CC6063" w:rsidRDefault="00CC6063" w:rsidP="00CC6063">
            <w:pPr>
              <w:spacing w:after="160" w:line="278" w:lineRule="auto"/>
            </w:pPr>
            <w:r w:rsidRPr="00CC6063">
              <w:t>Định nghĩa API ref cho component con</w:t>
            </w:r>
          </w:p>
        </w:tc>
      </w:tr>
    </w:tbl>
    <w:p w14:paraId="321D5658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7D"/>
    <w:rsid w:val="00121236"/>
    <w:rsid w:val="002453CF"/>
    <w:rsid w:val="004751BC"/>
    <w:rsid w:val="00560740"/>
    <w:rsid w:val="006D097B"/>
    <w:rsid w:val="00801814"/>
    <w:rsid w:val="0085787D"/>
    <w:rsid w:val="00A570E3"/>
    <w:rsid w:val="00CC606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53D258-4EA4-4FD6-9272-2BBF0118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8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8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8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8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8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8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8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8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8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4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2026-08-31T02:56:00Z</dcterms:created>
  <dcterms:modified xsi:type="dcterms:W3CDTF">2026-08-31T02:56:00Z</dcterms:modified>
</cp:coreProperties>
</file>