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2B868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44008DF1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1ECC3864" w14:textId="15D94132" w:rsidR="00BF34FC" w:rsidRPr="00BF34FC" w:rsidRDefault="00BF34FC" w:rsidP="00BF34F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BF34FC">
        <w:rPr>
          <w:rFonts w:ascii="Calibri" w:hAnsi="Calibri" w:cs="Calibri"/>
          <w:b/>
          <w:bCs/>
          <w:sz w:val="28"/>
          <w:szCs w:val="28"/>
        </w:rPr>
        <w:t xml:space="preserve">Tổng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quan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về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Spring Framework</w:t>
      </w:r>
    </w:p>
    <w:p w14:paraId="1B9C1944" w14:textId="77777777" w:rsidR="00BF34FC" w:rsidRPr="00BF34FC" w:rsidRDefault="00BF34FC" w:rsidP="00BF34F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F34FC">
        <w:rPr>
          <w:rFonts w:ascii="Calibri" w:hAnsi="Calibri" w:cs="Calibri"/>
          <w:sz w:val="28"/>
          <w:szCs w:val="28"/>
        </w:rPr>
        <w:t xml:space="preserve">Spring Framework </w:t>
      </w:r>
      <w:proofErr w:type="spellStart"/>
      <w:r w:rsidRPr="00BF34FC">
        <w:rPr>
          <w:rFonts w:ascii="Calibri" w:hAnsi="Calibri" w:cs="Calibri"/>
          <w:sz w:val="28"/>
          <w:szCs w:val="28"/>
        </w:rPr>
        <w:t>là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một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nền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tảng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mã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nguồn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mở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mạnh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mẽ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dành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cho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phát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triển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ứng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dụng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Java.</w:t>
      </w:r>
    </w:p>
    <w:p w14:paraId="4E81FD60" w14:textId="77777777" w:rsidR="00BF34FC" w:rsidRPr="00BF34FC" w:rsidRDefault="00BF34FC" w:rsidP="00BF34F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BF34FC">
        <w:rPr>
          <w:rFonts w:ascii="Calibri" w:hAnsi="Calibri" w:cs="Calibri"/>
          <w:sz w:val="28"/>
          <w:szCs w:val="28"/>
        </w:rPr>
        <w:t>Nó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cung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cấp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cơ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chế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quản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lý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đối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tượng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(IoC), </w:t>
      </w:r>
      <w:proofErr w:type="spellStart"/>
      <w:r w:rsidRPr="00BF34FC">
        <w:rPr>
          <w:rFonts w:ascii="Calibri" w:hAnsi="Calibri" w:cs="Calibri"/>
          <w:sz w:val="28"/>
          <w:szCs w:val="28"/>
        </w:rPr>
        <w:t>hỗ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trợ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lập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trình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hướng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khía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cạnh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(AOP), </w:t>
      </w:r>
      <w:proofErr w:type="spellStart"/>
      <w:r w:rsidRPr="00BF34FC">
        <w:rPr>
          <w:rFonts w:ascii="Calibri" w:hAnsi="Calibri" w:cs="Calibri"/>
          <w:sz w:val="28"/>
          <w:szCs w:val="28"/>
        </w:rPr>
        <w:t>và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tích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hợp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với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nhiều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công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nghệ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khác</w:t>
      </w:r>
      <w:proofErr w:type="spellEnd"/>
      <w:r w:rsidRPr="00BF34FC">
        <w:rPr>
          <w:rFonts w:ascii="Calibri" w:hAnsi="Calibri" w:cs="Calibri"/>
          <w:sz w:val="28"/>
          <w:szCs w:val="28"/>
        </w:rPr>
        <w:t>.</w:t>
      </w:r>
    </w:p>
    <w:p w14:paraId="6BE22423" w14:textId="77777777" w:rsidR="00BF34FC" w:rsidRPr="00BF34FC" w:rsidRDefault="00BF34FC" w:rsidP="00BF34FC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BF34FC">
        <w:rPr>
          <w:rFonts w:ascii="Calibri" w:hAnsi="Calibri" w:cs="Calibri"/>
          <w:sz w:val="28"/>
          <w:szCs w:val="28"/>
        </w:rPr>
        <w:t>Mục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tiêu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chính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BF34FC">
        <w:rPr>
          <w:rFonts w:ascii="Calibri" w:hAnsi="Calibri" w:cs="Calibri"/>
          <w:sz w:val="28"/>
          <w:szCs w:val="28"/>
        </w:rPr>
        <w:t>đơn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giản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hóa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phát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triển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ứng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dụng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doanh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nghiệp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BF34FC">
        <w:rPr>
          <w:rFonts w:ascii="Calibri" w:hAnsi="Calibri" w:cs="Calibri"/>
          <w:sz w:val="28"/>
          <w:szCs w:val="28"/>
        </w:rPr>
        <w:t>tăng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khả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năng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mở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rộng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và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dễ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bảo</w:t>
      </w:r>
      <w:proofErr w:type="spellEnd"/>
      <w:r w:rsidRPr="00BF34F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sz w:val="28"/>
          <w:szCs w:val="28"/>
        </w:rPr>
        <w:t>trì</w:t>
      </w:r>
      <w:proofErr w:type="spellEnd"/>
      <w:r w:rsidRPr="00BF34FC">
        <w:rPr>
          <w:rFonts w:ascii="Calibri" w:hAnsi="Calibri" w:cs="Calibri"/>
          <w:sz w:val="28"/>
          <w:szCs w:val="28"/>
        </w:rPr>
        <w:t>.</w:t>
      </w:r>
    </w:p>
    <w:p w14:paraId="78242E31" w14:textId="77777777" w:rsidR="00BF34FC" w:rsidRDefault="00BF34FC" w:rsidP="00BF34FC">
      <w:pPr>
        <w:rPr>
          <w:rFonts w:ascii="Calibri" w:hAnsi="Calibri" w:cs="Calibri"/>
          <w:b/>
          <w:bCs/>
          <w:sz w:val="28"/>
          <w:szCs w:val="28"/>
        </w:rPr>
      </w:pPr>
    </w:p>
    <w:p w14:paraId="5D9151DE" w14:textId="22D42F81" w:rsidR="00BF34FC" w:rsidRPr="00BF34FC" w:rsidRDefault="00BF34FC" w:rsidP="00BF34F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Lịch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sử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triết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lý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thiết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kế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7242"/>
      </w:tblGrid>
      <w:tr w:rsidR="00BF34FC" w:rsidRPr="00BF34FC" w14:paraId="2DB28603" w14:textId="77777777" w:rsidTr="00BF34FC">
        <w:tc>
          <w:tcPr>
            <w:tcW w:w="0" w:type="auto"/>
            <w:hideMark/>
          </w:tcPr>
          <w:p w14:paraId="4EFB0165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Năm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Phiên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0E715ABC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Sự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kiện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Điểm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nổi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bật</w:t>
            </w:r>
            <w:proofErr w:type="spellEnd"/>
          </w:p>
        </w:tc>
      </w:tr>
      <w:tr w:rsidR="00BF34FC" w:rsidRPr="00BF34FC" w14:paraId="24F194A3" w14:textId="77777777" w:rsidTr="00BF34FC">
        <w:tc>
          <w:tcPr>
            <w:tcW w:w="0" w:type="auto"/>
            <w:hideMark/>
          </w:tcPr>
          <w:p w14:paraId="34CBDEE8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2002</w:t>
            </w:r>
          </w:p>
        </w:tc>
        <w:tc>
          <w:tcPr>
            <w:tcW w:w="0" w:type="auto"/>
            <w:hideMark/>
          </w:tcPr>
          <w:p w14:paraId="0C333E81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sz w:val="28"/>
                <w:szCs w:val="28"/>
              </w:rPr>
              <w:t xml:space="preserve">Rod Johnson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thiệu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ý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tưởng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Spring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trong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sách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BF34FC">
              <w:rPr>
                <w:rFonts w:ascii="Calibri" w:hAnsi="Calibri" w:cs="Calibri"/>
                <w:i/>
                <w:iCs/>
                <w:sz w:val="28"/>
                <w:szCs w:val="28"/>
              </w:rPr>
              <w:t>Expert One-on-One J2EE Design and Development</w:t>
            </w:r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40D84C55" w14:textId="77777777" w:rsidTr="00BF34FC">
        <w:tc>
          <w:tcPr>
            <w:tcW w:w="0" w:type="auto"/>
            <w:hideMark/>
          </w:tcPr>
          <w:p w14:paraId="62DFE66A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2004 – Spring 1.0</w:t>
            </w:r>
          </w:p>
        </w:tc>
        <w:tc>
          <w:tcPr>
            <w:tcW w:w="0" w:type="auto"/>
            <w:hideMark/>
          </w:tcPr>
          <w:p w14:paraId="42974900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Phiên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bản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chính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thức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đầu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tiên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tập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trung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vào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IoC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AOP,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giảm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phức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tạp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của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J2EE.</w:t>
            </w:r>
          </w:p>
        </w:tc>
      </w:tr>
      <w:tr w:rsidR="00BF34FC" w:rsidRPr="00BF34FC" w14:paraId="3512ABB8" w14:textId="77777777" w:rsidTr="00BF34FC">
        <w:tc>
          <w:tcPr>
            <w:tcW w:w="0" w:type="auto"/>
            <w:hideMark/>
          </w:tcPr>
          <w:p w14:paraId="44F52FB9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2006–2007 – Spring 2.x</w:t>
            </w:r>
          </w:p>
        </w:tc>
        <w:tc>
          <w:tcPr>
            <w:tcW w:w="0" w:type="auto"/>
            <w:hideMark/>
          </w:tcPr>
          <w:p w14:paraId="0D3493B1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Bổ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sung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XML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mạnh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mẽ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tích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tốt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hơn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Hibernate, JPA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framework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khác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26B09518" w14:textId="77777777" w:rsidTr="00BF34FC">
        <w:tc>
          <w:tcPr>
            <w:tcW w:w="0" w:type="auto"/>
            <w:hideMark/>
          </w:tcPr>
          <w:p w14:paraId="28527116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2009 – Spring 3.x</w:t>
            </w:r>
          </w:p>
        </w:tc>
        <w:tc>
          <w:tcPr>
            <w:tcW w:w="0" w:type="auto"/>
            <w:hideMark/>
          </w:tcPr>
          <w:p w14:paraId="7DC91827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thiệu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annotation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Java-based configuration,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giảm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phụ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thuộc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vào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XML.</w:t>
            </w:r>
          </w:p>
        </w:tc>
      </w:tr>
      <w:tr w:rsidR="00BF34FC" w:rsidRPr="00BF34FC" w14:paraId="270BD603" w14:textId="77777777" w:rsidTr="00BF34FC">
        <w:tc>
          <w:tcPr>
            <w:tcW w:w="0" w:type="auto"/>
            <w:hideMark/>
          </w:tcPr>
          <w:p w14:paraId="5F54762F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2014 – Spring 4.x</w:t>
            </w:r>
          </w:p>
        </w:tc>
        <w:tc>
          <w:tcPr>
            <w:tcW w:w="0" w:type="auto"/>
            <w:hideMark/>
          </w:tcPr>
          <w:p w14:paraId="4646D951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Java 8,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cải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tiến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lập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hàm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tích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công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nghệ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78A12110" w14:textId="77777777" w:rsidTr="00BF34FC">
        <w:tc>
          <w:tcPr>
            <w:tcW w:w="0" w:type="auto"/>
            <w:hideMark/>
          </w:tcPr>
          <w:p w14:paraId="0C1E05EA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2014 – Spring Boot</w:t>
            </w:r>
          </w:p>
        </w:tc>
        <w:tc>
          <w:tcPr>
            <w:tcW w:w="0" w:type="auto"/>
            <w:hideMark/>
          </w:tcPr>
          <w:p w14:paraId="76D586CB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sz w:val="28"/>
                <w:szCs w:val="28"/>
              </w:rPr>
              <w:t xml:space="preserve">Ra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mắt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Spring Boot,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giúp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khởi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khai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nhanh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chóng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giảm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phức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tạp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6AC30C42" w14:textId="77777777" w:rsidTr="00BF34FC">
        <w:tc>
          <w:tcPr>
            <w:tcW w:w="0" w:type="auto"/>
            <w:hideMark/>
          </w:tcPr>
          <w:p w14:paraId="587E64D0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2017 – Spring 5.x</w:t>
            </w:r>
          </w:p>
        </w:tc>
        <w:tc>
          <w:tcPr>
            <w:tcW w:w="0" w:type="auto"/>
            <w:hideMark/>
          </w:tcPr>
          <w:p w14:paraId="03EE5F1A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Reactive Programming (Spring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WebFlux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),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phù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bất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đồng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bộ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hiện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đại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3C03ACD5" w14:textId="77777777" w:rsidTr="00BF34FC">
        <w:tc>
          <w:tcPr>
            <w:tcW w:w="0" w:type="auto"/>
            <w:hideMark/>
          </w:tcPr>
          <w:p w14:paraId="57BA396F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Cloud</w:t>
            </w:r>
          </w:p>
        </w:tc>
        <w:tc>
          <w:tcPr>
            <w:tcW w:w="0" w:type="auto"/>
            <w:hideMark/>
          </w:tcPr>
          <w:p w14:paraId="1E3A4206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Phát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để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microservices: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phân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tán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, service discovery, circuit breaker…</w:t>
            </w:r>
          </w:p>
        </w:tc>
      </w:tr>
      <w:tr w:rsidR="00BF34FC" w:rsidRPr="00BF34FC" w14:paraId="353BA216" w14:textId="77777777" w:rsidTr="00BF34FC">
        <w:tc>
          <w:tcPr>
            <w:tcW w:w="0" w:type="auto"/>
            <w:hideMark/>
          </w:tcPr>
          <w:p w14:paraId="740A3A3F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Hiện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47697F0B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sz w:val="28"/>
                <w:szCs w:val="28"/>
              </w:rPr>
              <w:t xml:space="preserve">Spring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trở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thành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nền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tảng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Java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phổ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biến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nhất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cộng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đồng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lớn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mạnh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nhiều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dự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án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mở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rộng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(Spring Data, Security, Batch…).</w:t>
            </w:r>
          </w:p>
        </w:tc>
      </w:tr>
    </w:tbl>
    <w:p w14:paraId="1695C6F6" w14:textId="77777777" w:rsidR="00BF34FC" w:rsidRPr="00BF34FC" w:rsidRDefault="00BF34FC" w:rsidP="00BF34FC">
      <w:pPr>
        <w:rPr>
          <w:rFonts w:ascii="Calibri" w:hAnsi="Calibri" w:cs="Calibri"/>
          <w:sz w:val="28"/>
          <w:szCs w:val="28"/>
        </w:rPr>
      </w:pPr>
    </w:p>
    <w:p w14:paraId="2526430A" w14:textId="77777777" w:rsidR="00BF34FC" w:rsidRDefault="00BF34FC" w:rsidP="00BF34FC">
      <w:pPr>
        <w:rPr>
          <w:rFonts w:ascii="Calibri" w:hAnsi="Calibri" w:cs="Calibri"/>
          <w:b/>
          <w:bCs/>
          <w:sz w:val="28"/>
          <w:szCs w:val="28"/>
        </w:rPr>
      </w:pPr>
    </w:p>
    <w:p w14:paraId="4D8D7B3E" w14:textId="760D3AA5" w:rsidR="00BF34FC" w:rsidRPr="00BF34FC" w:rsidRDefault="00BF34FC" w:rsidP="00BF34F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Pr="00BF34FC">
        <w:rPr>
          <w:rFonts w:ascii="Calibri" w:hAnsi="Calibri" w:cs="Calibri"/>
          <w:b/>
          <w:bCs/>
          <w:sz w:val="28"/>
          <w:szCs w:val="28"/>
        </w:rPr>
        <w:t>. K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iến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trúc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Spring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các</w:t>
      </w:r>
      <w:proofErr w:type="spellEnd"/>
      <w:r w:rsidRPr="00BF34FC">
        <w:rPr>
          <w:rFonts w:ascii="Calibri" w:hAnsi="Calibri" w:cs="Calibri"/>
          <w:b/>
          <w:bCs/>
          <w:sz w:val="28"/>
          <w:szCs w:val="28"/>
        </w:rPr>
        <w:t xml:space="preserve"> module </w:t>
      </w:r>
      <w:proofErr w:type="spellStart"/>
      <w:r w:rsidRPr="00BF34FC">
        <w:rPr>
          <w:rFonts w:ascii="Calibri" w:hAnsi="Calibri" w:cs="Calibri"/>
          <w:b/>
          <w:bCs/>
          <w:sz w:val="28"/>
          <w:szCs w:val="28"/>
        </w:rPr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7385"/>
      </w:tblGrid>
      <w:tr w:rsidR="00BF34FC" w:rsidRPr="00BF34FC" w14:paraId="115AB7DD" w14:textId="77777777" w:rsidTr="00BF34FC">
        <w:tc>
          <w:tcPr>
            <w:tcW w:w="0" w:type="auto"/>
            <w:hideMark/>
          </w:tcPr>
          <w:p w14:paraId="47BDD203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582EAAC9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Chức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năng</w:t>
            </w:r>
            <w:proofErr w:type="spellEnd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chính</w:t>
            </w:r>
            <w:proofErr w:type="spellEnd"/>
          </w:p>
        </w:tc>
      </w:tr>
      <w:tr w:rsidR="00BF34FC" w:rsidRPr="00BF34FC" w14:paraId="5E5639C9" w14:textId="77777777" w:rsidTr="00BF34FC">
        <w:tc>
          <w:tcPr>
            <w:tcW w:w="0" w:type="auto"/>
            <w:hideMark/>
          </w:tcPr>
          <w:p w14:paraId="604C60C4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Core</w:t>
            </w:r>
          </w:p>
        </w:tc>
        <w:tc>
          <w:tcPr>
            <w:tcW w:w="0" w:type="auto"/>
            <w:hideMark/>
          </w:tcPr>
          <w:p w14:paraId="6D2923FB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sz w:val="28"/>
                <w:szCs w:val="28"/>
              </w:rPr>
              <w:t xml:space="preserve">Cung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IoC Container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Dependency Injection.</w:t>
            </w:r>
          </w:p>
        </w:tc>
      </w:tr>
      <w:tr w:rsidR="00BF34FC" w:rsidRPr="00BF34FC" w14:paraId="3E90018D" w14:textId="77777777" w:rsidTr="00BF34FC">
        <w:tc>
          <w:tcPr>
            <w:tcW w:w="0" w:type="auto"/>
            <w:hideMark/>
          </w:tcPr>
          <w:p w14:paraId="2CF3B98D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AOP</w:t>
            </w:r>
          </w:p>
        </w:tc>
        <w:tc>
          <w:tcPr>
            <w:tcW w:w="0" w:type="auto"/>
            <w:hideMark/>
          </w:tcPr>
          <w:p w14:paraId="1D220E6C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lập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hướng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khía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cạnh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tách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biệt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logic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nghiệp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vụ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logic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phụ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147A3F16" w14:textId="77777777" w:rsidTr="00BF34FC">
        <w:tc>
          <w:tcPr>
            <w:tcW w:w="0" w:type="auto"/>
            <w:hideMark/>
          </w:tcPr>
          <w:p w14:paraId="35986088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Data</w:t>
            </w:r>
          </w:p>
        </w:tc>
        <w:tc>
          <w:tcPr>
            <w:tcW w:w="0" w:type="auto"/>
            <w:hideMark/>
          </w:tcPr>
          <w:p w14:paraId="31BC00DF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Truy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cập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ORM, JDBC,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tích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với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Hibernate, JPA.</w:t>
            </w:r>
          </w:p>
        </w:tc>
      </w:tr>
      <w:tr w:rsidR="00BF34FC" w:rsidRPr="00BF34FC" w14:paraId="3C14C43F" w14:textId="77777777" w:rsidTr="00BF34FC">
        <w:tc>
          <w:tcPr>
            <w:tcW w:w="0" w:type="auto"/>
            <w:hideMark/>
          </w:tcPr>
          <w:p w14:paraId="30D2DAD4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MVC</w:t>
            </w:r>
          </w:p>
        </w:tc>
        <w:tc>
          <w:tcPr>
            <w:tcW w:w="0" w:type="auto"/>
            <w:hideMark/>
          </w:tcPr>
          <w:p w14:paraId="2421B475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Xây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dựng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web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theo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mô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Model-View-Controller.</w:t>
            </w:r>
          </w:p>
        </w:tc>
      </w:tr>
      <w:tr w:rsidR="00BF34FC" w:rsidRPr="00BF34FC" w14:paraId="7BB915A3" w14:textId="77777777" w:rsidTr="00BF34FC">
        <w:tc>
          <w:tcPr>
            <w:tcW w:w="0" w:type="auto"/>
            <w:hideMark/>
          </w:tcPr>
          <w:p w14:paraId="03B97344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Security</w:t>
            </w:r>
          </w:p>
        </w:tc>
        <w:tc>
          <w:tcPr>
            <w:tcW w:w="0" w:type="auto"/>
            <w:hideMark/>
          </w:tcPr>
          <w:p w14:paraId="7C87AB07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Bảo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mật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xác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thực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phân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quyền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2077C263" w14:textId="77777777" w:rsidTr="00BF34FC">
        <w:tc>
          <w:tcPr>
            <w:tcW w:w="0" w:type="auto"/>
            <w:hideMark/>
          </w:tcPr>
          <w:p w14:paraId="06801637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Boot</w:t>
            </w:r>
          </w:p>
        </w:tc>
        <w:tc>
          <w:tcPr>
            <w:tcW w:w="0" w:type="auto"/>
            <w:hideMark/>
          </w:tcPr>
          <w:p w14:paraId="7AE0E32A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Đơn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giản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hóa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khai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nhanh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chóng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F34FC" w:rsidRPr="00BF34FC" w14:paraId="30F2BB7C" w14:textId="77777777" w:rsidTr="00BF34FC">
        <w:tc>
          <w:tcPr>
            <w:tcW w:w="0" w:type="auto"/>
            <w:hideMark/>
          </w:tcPr>
          <w:p w14:paraId="2D691AD2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F34FC">
              <w:rPr>
                <w:rFonts w:ascii="Calibri" w:hAnsi="Calibri" w:cs="Calibri"/>
                <w:b/>
                <w:bCs/>
                <w:sz w:val="28"/>
                <w:szCs w:val="28"/>
              </w:rPr>
              <w:t>Spring Cloud</w:t>
            </w:r>
          </w:p>
        </w:tc>
        <w:tc>
          <w:tcPr>
            <w:tcW w:w="0" w:type="auto"/>
            <w:hideMark/>
          </w:tcPr>
          <w:p w14:paraId="3436AF60" w14:textId="77777777" w:rsidR="00BF34FC" w:rsidRPr="00BF34FC" w:rsidRDefault="00BF34FC" w:rsidP="00BF34F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Phát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hệ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thống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phân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tán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hỗ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trợ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microservices,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F34FC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BF34FC">
              <w:rPr>
                <w:rFonts w:ascii="Calibri" w:hAnsi="Calibri" w:cs="Calibri"/>
                <w:sz w:val="28"/>
                <w:szCs w:val="28"/>
              </w:rPr>
              <w:t xml:space="preserve"> service discovery.</w:t>
            </w:r>
          </w:p>
        </w:tc>
      </w:tr>
    </w:tbl>
    <w:p w14:paraId="40E634B0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0178DC28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3DB702D9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45BEE042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217E23CE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7E676678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3AAAD135" w14:textId="77777777" w:rsidR="00BF34FC" w:rsidRDefault="00BF34FC">
      <w:pPr>
        <w:rPr>
          <w:rFonts w:ascii="Calibri" w:hAnsi="Calibri" w:cs="Calibri"/>
          <w:sz w:val="28"/>
          <w:szCs w:val="28"/>
        </w:rPr>
      </w:pPr>
    </w:p>
    <w:p w14:paraId="215C7737" w14:textId="77777777" w:rsidR="00BF34FC" w:rsidRPr="00BF34FC" w:rsidRDefault="00BF34FC">
      <w:pPr>
        <w:rPr>
          <w:rFonts w:ascii="Calibri" w:hAnsi="Calibri" w:cs="Calibri"/>
          <w:sz w:val="28"/>
          <w:szCs w:val="28"/>
        </w:rPr>
      </w:pPr>
    </w:p>
    <w:sectPr w:rsidR="00BF34FC" w:rsidRPr="00BF34F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571B0"/>
    <w:multiLevelType w:val="multilevel"/>
    <w:tmpl w:val="9ABA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D72F3"/>
    <w:multiLevelType w:val="multilevel"/>
    <w:tmpl w:val="384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2578">
    <w:abstractNumId w:val="1"/>
  </w:num>
  <w:num w:numId="2" w16cid:durableId="139022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A08"/>
    <w:rsid w:val="00121236"/>
    <w:rsid w:val="001417AA"/>
    <w:rsid w:val="00490A08"/>
    <w:rsid w:val="00560740"/>
    <w:rsid w:val="006D097B"/>
    <w:rsid w:val="00801814"/>
    <w:rsid w:val="00A570E3"/>
    <w:rsid w:val="00BF34FC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89CE1"/>
  <w15:chartTrackingRefBased/>
  <w15:docId w15:val="{CAA97726-2C33-4677-BE74-08DF94BF9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A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A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A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A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A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A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A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A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A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A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A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A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A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A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A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A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2026-01-26T04:30:00Z</dcterms:created>
  <dcterms:modified xsi:type="dcterms:W3CDTF">2026-01-26T04:32:00Z</dcterms:modified>
</cp:coreProperties>
</file>