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8233" w14:textId="4B5C159C" w:rsidR="00560740" w:rsidRPr="00D90928" w:rsidRDefault="00D90928" w:rsidP="00D9092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D90928">
        <w:rPr>
          <w:rFonts w:ascii="Calibri" w:hAnsi="Calibri" w:cs="Calibri"/>
          <w:b/>
          <w:bCs/>
          <w:i/>
          <w:iCs/>
          <w:sz w:val="36"/>
          <w:szCs w:val="36"/>
        </w:rPr>
        <w:t>Sơ đồ Use Case</w:t>
      </w:r>
    </w:p>
    <w:p w14:paraId="14B47B47" w14:textId="008A6BC2" w:rsidR="00473C33" w:rsidRDefault="00000000">
      <w:pPr>
        <w:rPr>
          <w:rFonts w:ascii="Calibri" w:hAnsi="Calibri" w:cs="Calibri"/>
          <w:sz w:val="28"/>
          <w:szCs w:val="28"/>
        </w:rPr>
      </w:pPr>
      <w:hyperlink r:id="rId5" w:history="1">
        <w:r w:rsidR="00473C33" w:rsidRPr="00E92D8C">
          <w:rPr>
            <w:rStyle w:val="Hyperlink"/>
            <w:rFonts w:ascii="Calibri" w:hAnsi="Calibri" w:cs="Calibri"/>
            <w:sz w:val="28"/>
            <w:szCs w:val="28"/>
          </w:rPr>
          <w:t>https://thinhnotes.com/chuyen-nghe-ba/use-case-diagram-va-5-sai-lam-thuong-gap/</w:t>
        </w:r>
      </w:hyperlink>
    </w:p>
    <w:p w14:paraId="6B6F5D18" w14:textId="29E2ABD5" w:rsidR="00D90928" w:rsidRPr="003A5B6C" w:rsidRDefault="003A5B6C" w:rsidP="003A5B6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 Use Case</w:t>
      </w:r>
    </w:p>
    <w:p w14:paraId="5A0901B0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67FCE733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35090288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2CAE0C9D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62544FA3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0A56E926" w14:textId="6C7243EC" w:rsidR="003A5B6C" w:rsidRPr="003A5B6C" w:rsidRDefault="003A5B6C" w:rsidP="003A5B6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của sơ đồ Use Case</w:t>
      </w:r>
    </w:p>
    <w:p w14:paraId="6DC2E18D" w14:textId="77777777" w:rsidR="003A5B6C" w:rsidRDefault="003A5B6C">
      <w:pPr>
        <w:rPr>
          <w:rFonts w:ascii="Calibri" w:hAnsi="Calibri" w:cs="Calibri"/>
          <w:sz w:val="28"/>
          <w:szCs w:val="28"/>
        </w:rPr>
      </w:pPr>
    </w:p>
    <w:p w14:paraId="71E26BDD" w14:textId="20522C72" w:rsidR="003A5B6C" w:rsidRDefault="003A5B6C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634782F" wp14:editId="13592541">
            <wp:extent cx="5760720" cy="4914900"/>
            <wp:effectExtent l="0" t="0" r="0" b="0"/>
            <wp:docPr id="1" name="Picture 1" descr="Các thành phần có trong một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ác thành phần có trong một Use Case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35EB" w14:textId="2B351402" w:rsidR="003A5B6C" w:rsidRPr="00215903" w:rsidRDefault="002159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Actor</w:t>
      </w:r>
    </w:p>
    <w:p w14:paraId="63FEF8E0" w14:textId="264A5AF0" w:rsidR="00D90928" w:rsidRPr="00215903" w:rsidRDefault="00215903">
      <w:pPr>
        <w:rPr>
          <w:rFonts w:ascii="Calibri" w:hAnsi="Calibri" w:cs="Calibri"/>
          <w:sz w:val="28"/>
          <w:szCs w:val="28"/>
        </w:rPr>
      </w:pPr>
      <w:r w:rsidRPr="00215903">
        <w:rPr>
          <w:rFonts w:ascii="Calibri" w:hAnsi="Calibri" w:cs="Calibri"/>
          <w:sz w:val="28"/>
          <w:szCs w:val="28"/>
        </w:rPr>
        <w:t>Actor thì có thể là Người dùng, hoặc một System</w:t>
      </w:r>
      <w:r>
        <w:rPr>
          <w:rFonts w:ascii="Calibri" w:hAnsi="Calibri" w:cs="Calibri"/>
          <w:sz w:val="28"/>
          <w:szCs w:val="28"/>
        </w:rPr>
        <w:t xml:space="preserve"> khác.</w:t>
      </w:r>
    </w:p>
    <w:p w14:paraId="00CC54A8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668601D1" w14:textId="3344EA41" w:rsidR="00215903" w:rsidRPr="00215903" w:rsidRDefault="002159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Use Case</w:t>
      </w:r>
    </w:p>
    <w:p w14:paraId="2B8373F5" w14:textId="67677E81" w:rsidR="00D90928" w:rsidRDefault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chức năng </w:t>
      </w:r>
      <w:r w:rsidRPr="00215903">
        <w:rPr>
          <w:rFonts w:ascii="Calibri" w:hAnsi="Calibri" w:cs="Calibri"/>
          <w:sz w:val="28"/>
          <w:szCs w:val="28"/>
        </w:rPr>
        <w:t>thể hiện sự tương tác giữa các Actor và hệ thống.</w:t>
      </w:r>
    </w:p>
    <w:p w14:paraId="551E3B2A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3FEA8600" w14:textId="3366525E" w:rsidR="00215903" w:rsidRPr="00215903" w:rsidRDefault="002159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Communication link</w:t>
      </w:r>
    </w:p>
    <w:p w14:paraId="59F89328" w14:textId="235E6A9F" w:rsidR="00D90928" w:rsidRDefault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215903">
        <w:rPr>
          <w:rFonts w:ascii="Calibri" w:hAnsi="Calibri" w:cs="Calibri"/>
          <w:sz w:val="28"/>
          <w:szCs w:val="28"/>
        </w:rPr>
        <w:t>hể hiện sự tương tác giữa Actor nào với System. Nối giữa Actor với Use Case.</w:t>
      </w:r>
    </w:p>
    <w:p w14:paraId="06DA5626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261802A5" w14:textId="75E8DFA9" w:rsidR="00215903" w:rsidRPr="00215903" w:rsidRDefault="002159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Boundary system</w:t>
      </w:r>
    </w:p>
    <w:p w14:paraId="4A33D312" w14:textId="77777777" w:rsidR="00215903" w:rsidRDefault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</w:t>
      </w:r>
      <w:r w:rsidRPr="00215903">
        <w:rPr>
          <w:rFonts w:ascii="Calibri" w:hAnsi="Calibri" w:cs="Calibri"/>
          <w:sz w:val="28"/>
          <w:szCs w:val="28"/>
        </w:rPr>
        <w:t xml:space="preserve">à phạm vi mà Use Case xảy ra. </w:t>
      </w:r>
    </w:p>
    <w:p w14:paraId="6670ECB1" w14:textId="6DB4BFED" w:rsidR="00215903" w:rsidRDefault="00215903">
      <w:pPr>
        <w:rPr>
          <w:rFonts w:ascii="Calibri" w:hAnsi="Calibri" w:cs="Calibri"/>
          <w:sz w:val="28"/>
          <w:szCs w:val="28"/>
        </w:rPr>
      </w:pPr>
      <w:r w:rsidRPr="00215903">
        <w:rPr>
          <w:rFonts w:ascii="Calibri" w:hAnsi="Calibri" w:cs="Calibri"/>
          <w:sz w:val="28"/>
          <w:szCs w:val="28"/>
        </w:rPr>
        <w:t>Ví dụ trong hệ thống CRM, phạm vi có thể là từng cụm tính năng lớn như </w:t>
      </w:r>
      <w:r w:rsidRPr="00215903">
        <w:rPr>
          <w:rFonts w:ascii="Calibri" w:hAnsi="Calibri" w:cs="Calibri"/>
          <w:i/>
          <w:iCs/>
          <w:sz w:val="28"/>
          <w:szCs w:val="28"/>
        </w:rPr>
        <w:t>Quản lý khách hàng</w:t>
      </w:r>
      <w:r w:rsidRPr="00215903">
        <w:rPr>
          <w:rFonts w:ascii="Calibri" w:hAnsi="Calibri" w:cs="Calibri"/>
          <w:sz w:val="28"/>
          <w:szCs w:val="28"/>
        </w:rPr>
        <w:t>, </w:t>
      </w:r>
      <w:r w:rsidRPr="00215903">
        <w:rPr>
          <w:rFonts w:ascii="Calibri" w:hAnsi="Calibri" w:cs="Calibri"/>
          <w:i/>
          <w:iCs/>
          <w:sz w:val="28"/>
          <w:szCs w:val="28"/>
        </w:rPr>
        <w:t>Quản lý đơn hàng</w:t>
      </w:r>
      <w:r w:rsidRPr="00215903">
        <w:rPr>
          <w:rFonts w:ascii="Calibri" w:hAnsi="Calibri" w:cs="Calibri"/>
          <w:sz w:val="28"/>
          <w:szCs w:val="28"/>
        </w:rPr>
        <w:t>, hoặc cả một module lớn như </w:t>
      </w:r>
      <w:r w:rsidRPr="00215903">
        <w:rPr>
          <w:rFonts w:ascii="Calibri" w:hAnsi="Calibri" w:cs="Calibri"/>
          <w:i/>
          <w:iCs/>
          <w:sz w:val="28"/>
          <w:szCs w:val="28"/>
        </w:rPr>
        <w:t>Quản lý bán hàng.</w:t>
      </w:r>
    </w:p>
    <w:p w14:paraId="343D0EEB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16704640" w14:textId="1290D7A4" w:rsidR="00D90928" w:rsidRPr="00215903" w:rsidRDefault="002159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Relationship</w:t>
      </w:r>
    </w:p>
    <w:p w14:paraId="7EEFB3C5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789B28F7" w14:textId="77777777" w:rsidR="00D90928" w:rsidRDefault="00D90928">
      <w:pPr>
        <w:rPr>
          <w:rFonts w:ascii="Calibri" w:hAnsi="Calibri" w:cs="Calibri"/>
          <w:sz w:val="28"/>
          <w:szCs w:val="28"/>
        </w:rPr>
      </w:pPr>
    </w:p>
    <w:p w14:paraId="2F8B32B9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635FF3B4" w14:textId="6BE18849" w:rsidR="00215903" w:rsidRPr="00215903" w:rsidRDefault="00215903" w:rsidP="002159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 loại Relationship</w:t>
      </w:r>
    </w:p>
    <w:p w14:paraId="76C3046E" w14:textId="7184723C" w:rsidR="00215903" w:rsidRPr="00215903" w:rsidRDefault="00215903" w:rsidP="00AB412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215903">
        <w:rPr>
          <w:rFonts w:ascii="Calibri" w:hAnsi="Calibri" w:cs="Calibri"/>
          <w:b/>
          <w:bCs/>
          <w:sz w:val="28"/>
          <w:szCs w:val="28"/>
        </w:rPr>
        <w:t>a) Include</w:t>
      </w:r>
      <w:r w:rsidR="0095393F">
        <w:rPr>
          <w:rFonts w:ascii="Calibri" w:hAnsi="Calibri" w:cs="Calibri"/>
          <w:b/>
          <w:bCs/>
          <w:sz w:val="28"/>
          <w:szCs w:val="28"/>
        </w:rPr>
        <w:t xml:space="preserve"> (bao gồm)</w:t>
      </w:r>
    </w:p>
    <w:p w14:paraId="135BF6B2" w14:textId="31FCD171" w:rsidR="00627F6B" w:rsidRDefault="00627F6B" w:rsidP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&lt;&lt;include&gt;&gt; B : nghĩa là khi </w:t>
      </w:r>
      <w:r w:rsidR="0095393F" w:rsidRPr="00903595">
        <w:rPr>
          <w:rFonts w:ascii="Calibri" w:hAnsi="Calibri" w:cs="Calibri"/>
          <w:b/>
          <w:bCs/>
          <w:color w:val="FF0000"/>
          <w:sz w:val="28"/>
          <w:szCs w:val="28"/>
        </w:rPr>
        <w:t>use case B là một phần của use case A</w:t>
      </w:r>
      <w:r w:rsidR="0095393F">
        <w:rPr>
          <w:rFonts w:ascii="Calibri" w:hAnsi="Calibri" w:cs="Calibri"/>
          <w:sz w:val="28"/>
          <w:szCs w:val="28"/>
        </w:rPr>
        <w:t>. Tron</w:t>
      </w:r>
      <w:r w:rsidR="00FA40AA">
        <w:rPr>
          <w:rFonts w:ascii="Calibri" w:hAnsi="Calibri" w:cs="Calibri"/>
          <w:sz w:val="28"/>
          <w:szCs w:val="28"/>
        </w:rPr>
        <w:t>g</w:t>
      </w:r>
      <w:r w:rsidR="0095393F">
        <w:rPr>
          <w:rFonts w:ascii="Calibri" w:hAnsi="Calibri" w:cs="Calibri"/>
          <w:sz w:val="28"/>
          <w:szCs w:val="28"/>
        </w:rPr>
        <w:t xml:space="preserve"> quá trình thực hiện A</w:t>
      </w:r>
      <w:r w:rsidR="00FA40AA">
        <w:rPr>
          <w:rFonts w:ascii="Calibri" w:hAnsi="Calibri" w:cs="Calibri"/>
          <w:sz w:val="28"/>
          <w:szCs w:val="28"/>
        </w:rPr>
        <w:t>, tại một thời điểm nào đó sẽ thực hiện B.</w:t>
      </w:r>
    </w:p>
    <w:p w14:paraId="49ABB11D" w14:textId="1F86C97E" w:rsidR="00627F6B" w:rsidRDefault="00627F6B" w:rsidP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Ký hiệu :</w:t>
      </w:r>
    </w:p>
    <w:p w14:paraId="6272DD90" w14:textId="12CB35EF" w:rsidR="00627F6B" w:rsidRDefault="00627F6B" w:rsidP="00215903">
      <w:pPr>
        <w:rPr>
          <w:rFonts w:ascii="Calibri" w:hAnsi="Calibri" w:cs="Calibri"/>
          <w:sz w:val="28"/>
          <w:szCs w:val="28"/>
        </w:rPr>
      </w:pPr>
      <w:r w:rsidRPr="00627F6B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18E0D929" wp14:editId="1C1B575A">
            <wp:extent cx="1114425" cy="1533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A62" w14:textId="77777777" w:rsidR="0095393F" w:rsidRDefault="0095393F" w:rsidP="00215903">
      <w:pPr>
        <w:rPr>
          <w:rFonts w:ascii="Calibri" w:hAnsi="Calibri" w:cs="Calibri"/>
          <w:sz w:val="28"/>
          <w:szCs w:val="28"/>
        </w:rPr>
      </w:pPr>
    </w:p>
    <w:p w14:paraId="112B43D7" w14:textId="06242E58" w:rsidR="00627F6B" w:rsidRDefault="0095393F" w:rsidP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4960403" w14:textId="6D5AAF17" w:rsidR="0095393F" w:rsidRDefault="0095393F" w:rsidP="002159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kích hoạt use case "Nhận xét bài note" -&gt; thực hiện 2 use case "Đăng nhập" và "soạn thảo nhận xét" -&gt; </w:t>
      </w:r>
      <w:r>
        <w:rPr>
          <w:rFonts w:ascii="Calibri" w:hAnsi="Calibri" w:cs="Calibri"/>
          <w:sz w:val="28"/>
          <w:szCs w:val="28"/>
        </w:rPr>
        <w:t>use case "Nhận xét bài note"</w:t>
      </w:r>
      <w:r>
        <w:rPr>
          <w:rFonts w:ascii="Calibri" w:hAnsi="Calibri" w:cs="Calibri"/>
          <w:sz w:val="28"/>
          <w:szCs w:val="28"/>
        </w:rPr>
        <w:t xml:space="preserve"> hoàn thành.</w:t>
      </w:r>
    </w:p>
    <w:p w14:paraId="42C7621B" w14:textId="45DE7F9F" w:rsidR="00215903" w:rsidRDefault="00215903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B8EA564" wp14:editId="63415C6B">
            <wp:extent cx="3937000" cy="233130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98" cy="233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4A22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64C0166E" w14:textId="77777777" w:rsidR="00627F6B" w:rsidRDefault="00627F6B">
      <w:pPr>
        <w:rPr>
          <w:rFonts w:ascii="Calibri" w:hAnsi="Calibri" w:cs="Calibri"/>
          <w:sz w:val="28"/>
          <w:szCs w:val="28"/>
        </w:rPr>
      </w:pPr>
    </w:p>
    <w:p w14:paraId="0E73C849" w14:textId="3B0854CD" w:rsidR="00627F6B" w:rsidRPr="00627F6B" w:rsidRDefault="00627F6B">
      <w:pPr>
        <w:rPr>
          <w:rFonts w:ascii="Calibri" w:hAnsi="Calibri" w:cs="Calibri"/>
          <w:sz w:val="28"/>
          <w:szCs w:val="28"/>
        </w:rPr>
      </w:pPr>
      <w:r w:rsidRPr="00627F6B">
        <w:rPr>
          <w:rFonts w:ascii="Calibri" w:hAnsi="Calibri" w:cs="Calibri"/>
          <w:b/>
          <w:bCs/>
          <w:color w:val="00B050"/>
          <w:sz w:val="56"/>
          <w:szCs w:val="56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2740F176" w14:textId="4FC02DBB" w:rsidR="00627F6B" w:rsidRDefault="00627F6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Phân biệt &lt;&lt;include&gt;&gt; với tiền điều kiện (pre-condition)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3682"/>
        <w:gridCol w:w="3887"/>
      </w:tblGrid>
      <w:tr w:rsidR="0095393F" w:rsidRPr="0095393F" w14:paraId="4E5A4716" w14:textId="77777777" w:rsidTr="0095393F">
        <w:tc>
          <w:tcPr>
            <w:tcW w:w="0" w:type="auto"/>
            <w:hideMark/>
          </w:tcPr>
          <w:p w14:paraId="669C415B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3842B6F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Tiền điều kiện (Precondition)</w:t>
            </w:r>
          </w:p>
        </w:tc>
        <w:tc>
          <w:tcPr>
            <w:tcW w:w="0" w:type="auto"/>
            <w:hideMark/>
          </w:tcPr>
          <w:p w14:paraId="50830B6D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«include»</w:t>
            </w:r>
          </w:p>
        </w:tc>
      </w:tr>
      <w:tr w:rsidR="0095393F" w:rsidRPr="0095393F" w14:paraId="6B5DD059" w14:textId="77777777" w:rsidTr="0095393F">
        <w:tc>
          <w:tcPr>
            <w:tcW w:w="0" w:type="auto"/>
            <w:hideMark/>
          </w:tcPr>
          <w:p w14:paraId="786605CF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Bản chất</w:t>
            </w:r>
          </w:p>
        </w:tc>
        <w:tc>
          <w:tcPr>
            <w:tcW w:w="0" w:type="auto"/>
            <w:hideMark/>
          </w:tcPr>
          <w:p w14:paraId="7CF9C8D6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>Điều kiện phải có trước khi một use case được phép bắt đầu.</w:t>
            </w:r>
          </w:p>
        </w:tc>
        <w:tc>
          <w:tcPr>
            <w:tcW w:w="0" w:type="auto"/>
            <w:hideMark/>
          </w:tcPr>
          <w:p w14:paraId="159AB6A7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>Một use case luôn gọi thêm một use case khác trong quá trình thực hiện.</w:t>
            </w:r>
          </w:p>
        </w:tc>
      </w:tr>
      <w:tr w:rsidR="0095393F" w:rsidRPr="0095393F" w14:paraId="443DFD50" w14:textId="77777777" w:rsidTr="0095393F">
        <w:tc>
          <w:tcPr>
            <w:tcW w:w="0" w:type="auto"/>
            <w:hideMark/>
          </w:tcPr>
          <w:p w14:paraId="090EE291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Thời điểm thực hiện</w:t>
            </w:r>
          </w:p>
        </w:tc>
        <w:tc>
          <w:tcPr>
            <w:tcW w:w="0" w:type="auto"/>
            <w:hideMark/>
          </w:tcPr>
          <w:p w14:paraId="1B168E73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 xml:space="preserve">Xảy ra </w:t>
            </w:r>
            <w:r w:rsidRPr="0095393F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trước</w:t>
            </w: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khi</w:t>
            </w:r>
            <w:r w:rsidRPr="0095393F">
              <w:rPr>
                <w:rFonts w:ascii="Calibri" w:hAnsi="Calibri" w:cs="Calibri"/>
                <w:sz w:val="28"/>
                <w:szCs w:val="28"/>
              </w:rPr>
              <w:t xml:space="preserve"> use case bắt đầu.</w:t>
            </w:r>
          </w:p>
        </w:tc>
        <w:tc>
          <w:tcPr>
            <w:tcW w:w="0" w:type="auto"/>
            <w:hideMark/>
          </w:tcPr>
          <w:p w14:paraId="4B6386FA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 xml:space="preserve">Xảy ra </w:t>
            </w:r>
            <w:r w:rsidRPr="0095393F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trong</w:t>
            </w: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khi</w:t>
            </w:r>
            <w:r w:rsidRPr="0095393F">
              <w:rPr>
                <w:rFonts w:ascii="Calibri" w:hAnsi="Calibri" w:cs="Calibri"/>
                <w:sz w:val="28"/>
                <w:szCs w:val="28"/>
              </w:rPr>
              <w:t xml:space="preserve"> use case đang chạy.</w:t>
            </w:r>
          </w:p>
        </w:tc>
      </w:tr>
      <w:tr w:rsidR="0095393F" w:rsidRPr="0095393F" w14:paraId="71223C37" w14:textId="77777777" w:rsidTr="0095393F">
        <w:tc>
          <w:tcPr>
            <w:tcW w:w="0" w:type="auto"/>
            <w:hideMark/>
          </w:tcPr>
          <w:p w14:paraId="7A721F24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Tính bắt buộc</w:t>
            </w:r>
          </w:p>
        </w:tc>
        <w:tc>
          <w:tcPr>
            <w:tcW w:w="0" w:type="auto"/>
            <w:hideMark/>
          </w:tcPr>
          <w:p w14:paraId="0721B3F9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>Nếu điều kiện không thỏa mãn thì use case không thể khởi động.</w:t>
            </w:r>
          </w:p>
        </w:tc>
        <w:tc>
          <w:tcPr>
            <w:tcW w:w="0" w:type="auto"/>
            <w:hideMark/>
          </w:tcPr>
          <w:p w14:paraId="33020FBB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 xml:space="preserve">Khi thực hiện use case chính, hệ thống </w:t>
            </w: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luôn</w:t>
            </w:r>
            <w:r w:rsidRPr="0095393F">
              <w:rPr>
                <w:rFonts w:ascii="Calibri" w:hAnsi="Calibri" w:cs="Calibri"/>
                <w:sz w:val="28"/>
                <w:szCs w:val="28"/>
              </w:rPr>
              <w:t xml:space="preserve"> thực hiện thêm use case được include.</w:t>
            </w:r>
          </w:p>
        </w:tc>
      </w:tr>
      <w:tr w:rsidR="0095393F" w:rsidRPr="0095393F" w14:paraId="2474C229" w14:textId="77777777" w:rsidTr="0095393F">
        <w:tc>
          <w:tcPr>
            <w:tcW w:w="0" w:type="auto"/>
            <w:hideMark/>
          </w:tcPr>
          <w:p w14:paraId="3A8FA3C0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b/>
                <w:bCs/>
                <w:sz w:val="28"/>
                <w:szCs w:val="28"/>
              </w:rPr>
              <w:t>Ý nghĩa nghiệp vụ</w:t>
            </w:r>
          </w:p>
        </w:tc>
        <w:tc>
          <w:tcPr>
            <w:tcW w:w="0" w:type="auto"/>
            <w:hideMark/>
          </w:tcPr>
          <w:p w14:paraId="3389C655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>Xác định trạng thái hoặc dữ liệu cần có trước khi hành động xảy ra.</w:t>
            </w:r>
          </w:p>
        </w:tc>
        <w:tc>
          <w:tcPr>
            <w:tcW w:w="0" w:type="auto"/>
            <w:hideMark/>
          </w:tcPr>
          <w:p w14:paraId="478A6C97" w14:textId="77777777" w:rsidR="0095393F" w:rsidRPr="0095393F" w:rsidRDefault="0095393F" w:rsidP="0095393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5393F">
              <w:rPr>
                <w:rFonts w:ascii="Calibri" w:hAnsi="Calibri" w:cs="Calibri"/>
                <w:sz w:val="28"/>
                <w:szCs w:val="28"/>
              </w:rPr>
              <w:t>Xác định hành động con luôn nằm trong hành động cha.</w:t>
            </w:r>
          </w:p>
        </w:tc>
      </w:tr>
    </w:tbl>
    <w:p w14:paraId="04DE2EFC" w14:textId="77777777" w:rsidR="00627F6B" w:rsidRDefault="00627F6B">
      <w:pPr>
        <w:rPr>
          <w:rFonts w:ascii="Calibri" w:hAnsi="Calibri" w:cs="Calibri"/>
          <w:sz w:val="28"/>
          <w:szCs w:val="28"/>
        </w:rPr>
      </w:pPr>
    </w:p>
    <w:p w14:paraId="3DADFBE4" w14:textId="11DC6899" w:rsidR="0095393F" w:rsidRDefault="0095393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Ví dụ : </w:t>
      </w:r>
      <w:r w:rsidR="00213BDF">
        <w:rPr>
          <w:rFonts w:ascii="Calibri" w:hAnsi="Calibri" w:cs="Calibri"/>
          <w:sz w:val="28"/>
          <w:szCs w:val="28"/>
        </w:rPr>
        <w:t>tiền điều kiện</w:t>
      </w:r>
    </w:p>
    <w:p w14:paraId="1615A923" w14:textId="425BF43D" w:rsidR="00213BDF" w:rsidRPr="00213BDF" w:rsidRDefault="00213BDF">
      <w:r>
        <w:rPr>
          <w:rFonts w:ascii="Calibri" w:hAnsi="Calibri" w:cs="Calibri"/>
          <w:sz w:val="28"/>
          <w:szCs w:val="28"/>
        </w:rPr>
        <w:t>Để thực hiện được Use case "Xem trang cá nhân" thì phải thực hiện use case "Đăng nhập người dùng" trước.</w:t>
      </w:r>
    </w:p>
    <w:p w14:paraId="7354AAD7" w14:textId="77777777" w:rsidR="00627F6B" w:rsidRDefault="00627F6B">
      <w:pPr>
        <w:rPr>
          <w:rFonts w:ascii="Calibri" w:hAnsi="Calibri" w:cs="Calibri"/>
          <w:sz w:val="28"/>
          <w:szCs w:val="28"/>
        </w:rPr>
      </w:pPr>
    </w:p>
    <w:p w14:paraId="261BF4DD" w14:textId="77777777" w:rsidR="00627F6B" w:rsidRDefault="00627F6B">
      <w:pPr>
        <w:rPr>
          <w:rFonts w:ascii="Calibri" w:hAnsi="Calibri" w:cs="Calibri"/>
          <w:sz w:val="28"/>
          <w:szCs w:val="28"/>
        </w:rPr>
      </w:pPr>
    </w:p>
    <w:p w14:paraId="6BFF6FE9" w14:textId="41754112" w:rsidR="00903595" w:rsidRPr="00903595" w:rsidRDefault="00AB4125" w:rsidP="0090359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B4125">
        <w:rPr>
          <w:rFonts w:ascii="Calibri" w:hAnsi="Calibri" w:cs="Calibri"/>
          <w:b/>
          <w:bCs/>
          <w:sz w:val="28"/>
          <w:szCs w:val="28"/>
        </w:rPr>
        <w:t>b) Extend</w:t>
      </w:r>
    </w:p>
    <w:p w14:paraId="1D511B0A" w14:textId="4915666B" w:rsidR="00903595" w:rsidRDefault="00903595">
      <w:pPr>
        <w:rPr>
          <w:rFonts w:ascii="Calibri" w:hAnsi="Calibri" w:cs="Calibri"/>
          <w:sz w:val="28"/>
          <w:szCs w:val="28"/>
        </w:rPr>
      </w:pPr>
      <w:r w:rsidRPr="00903595">
        <w:rPr>
          <w:rFonts w:ascii="Calibri" w:hAnsi="Calibri" w:cs="Calibri"/>
          <w:sz w:val="28"/>
          <w:szCs w:val="28"/>
        </w:rPr>
        <w:t>«extend»</w:t>
      </w:r>
      <w:r>
        <w:rPr>
          <w:rFonts w:ascii="Calibri" w:hAnsi="Calibri" w:cs="Calibri"/>
          <w:sz w:val="28"/>
          <w:szCs w:val="28"/>
        </w:rPr>
        <w:t xml:space="preserve"> là </w:t>
      </w:r>
      <w:r w:rsidRPr="00903595">
        <w:rPr>
          <w:rFonts w:ascii="Calibri" w:hAnsi="Calibri" w:cs="Calibri"/>
          <w:sz w:val="28"/>
          <w:szCs w:val="28"/>
        </w:rPr>
        <w:t>«include»</w:t>
      </w:r>
      <w:r>
        <w:rPr>
          <w:rFonts w:ascii="Calibri" w:hAnsi="Calibri" w:cs="Calibri"/>
          <w:sz w:val="28"/>
          <w:szCs w:val="28"/>
        </w:rPr>
        <w:t xml:space="preserve"> nhưng </w:t>
      </w:r>
      <w:r w:rsidRPr="00903595">
        <w:rPr>
          <w:rFonts w:ascii="Calibri" w:hAnsi="Calibri" w:cs="Calibri"/>
          <w:b/>
          <w:bCs/>
          <w:color w:val="FF0000"/>
          <w:sz w:val="28"/>
          <w:szCs w:val="28"/>
        </w:rPr>
        <w:t>không bắt buộc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7FD76E07" w14:textId="272BF692" w:rsidR="00236342" w:rsidRDefault="002363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Ký hiệu :</w:t>
      </w:r>
    </w:p>
    <w:p w14:paraId="5AD88BF5" w14:textId="1A1CAF1B" w:rsidR="00236342" w:rsidRDefault="00236342">
      <w:pPr>
        <w:rPr>
          <w:rFonts w:ascii="Calibri" w:hAnsi="Calibri" w:cs="Calibri"/>
          <w:sz w:val="28"/>
          <w:szCs w:val="28"/>
        </w:rPr>
      </w:pPr>
      <w:r w:rsidRPr="00236342">
        <w:rPr>
          <w:rFonts w:ascii="Calibri" w:hAnsi="Calibri" w:cs="Calibri"/>
          <w:sz w:val="28"/>
          <w:szCs w:val="28"/>
        </w:rPr>
        <w:drawing>
          <wp:inline distT="0" distB="0" distL="0" distR="0" wp14:anchorId="597658FD" wp14:editId="2C40D09E">
            <wp:extent cx="1019175" cy="1504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6D49" w14:textId="77777777" w:rsidR="00236342" w:rsidRDefault="00236342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3518"/>
        <w:gridCol w:w="4393"/>
      </w:tblGrid>
      <w:tr w:rsidR="00903595" w:rsidRPr="00903595" w14:paraId="61E2E132" w14:textId="77777777" w:rsidTr="00903595">
        <w:tc>
          <w:tcPr>
            <w:tcW w:w="0" w:type="auto"/>
            <w:hideMark/>
          </w:tcPr>
          <w:p w14:paraId="0994D955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2E6244C2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«include»</w:t>
            </w:r>
          </w:p>
        </w:tc>
        <w:tc>
          <w:tcPr>
            <w:tcW w:w="0" w:type="auto"/>
            <w:hideMark/>
          </w:tcPr>
          <w:p w14:paraId="0AF486C5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«extend»</w:t>
            </w:r>
          </w:p>
        </w:tc>
      </w:tr>
      <w:tr w:rsidR="00903595" w:rsidRPr="00903595" w14:paraId="3F66BCE6" w14:textId="77777777" w:rsidTr="00903595">
        <w:tc>
          <w:tcPr>
            <w:tcW w:w="0" w:type="auto"/>
            <w:hideMark/>
          </w:tcPr>
          <w:p w14:paraId="57E62CC1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Bản chất</w:t>
            </w:r>
          </w:p>
        </w:tc>
        <w:tc>
          <w:tcPr>
            <w:tcW w:w="0" w:type="auto"/>
            <w:hideMark/>
          </w:tcPr>
          <w:p w14:paraId="344FD00A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 xml:space="preserve">Một use case 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luôn luôn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gọi thêm một use case khác để hoàn thành.</w:t>
            </w:r>
          </w:p>
        </w:tc>
        <w:tc>
          <w:tcPr>
            <w:tcW w:w="0" w:type="auto"/>
            <w:hideMark/>
          </w:tcPr>
          <w:p w14:paraId="74ECE6FF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 xml:space="preserve">Một use case có thể 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mở rộng thêm hành vi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tùy điều kiện, không bắt buộc.</w:t>
            </w:r>
          </w:p>
        </w:tc>
      </w:tr>
      <w:tr w:rsidR="00903595" w:rsidRPr="00903595" w14:paraId="2F80A651" w14:textId="77777777" w:rsidTr="00903595">
        <w:tc>
          <w:tcPr>
            <w:tcW w:w="0" w:type="auto"/>
            <w:hideMark/>
          </w:tcPr>
          <w:p w14:paraId="63698B8F" w14:textId="669AA96E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Thời điểm </w:t>
            </w:r>
            <w:r w:rsidR="001D2649">
              <w:rPr>
                <w:rFonts w:ascii="Calibri" w:hAnsi="Calibri" w:cs="Calibri"/>
                <w:b/>
                <w:bCs/>
                <w:sz w:val="28"/>
                <w:szCs w:val="28"/>
              </w:rPr>
              <w:t>chạy</w:t>
            </w:r>
          </w:p>
        </w:tc>
        <w:tc>
          <w:tcPr>
            <w:tcW w:w="0" w:type="auto"/>
            <w:hideMark/>
          </w:tcPr>
          <w:p w14:paraId="631BDC24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 xml:space="preserve">Xảy ra 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trong khi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use case chính đang chạy, bắt buộc phải thực hiện.</w:t>
            </w:r>
          </w:p>
        </w:tc>
        <w:tc>
          <w:tcPr>
            <w:tcW w:w="0" w:type="auto"/>
            <w:hideMark/>
          </w:tcPr>
          <w:p w14:paraId="3ED94032" w14:textId="61E64EB5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>Xảy ra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trong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khi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use case chính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chạy</w:t>
            </w:r>
            <w:r w:rsidRPr="00903595">
              <w:rPr>
                <w:rFonts w:ascii="Calibri" w:hAnsi="Calibri" w:cs="Calibri"/>
                <w:sz w:val="28"/>
                <w:szCs w:val="28"/>
              </w:rPr>
              <w:t>, nhưng chỉ khi có điều kiện kích hoạt</w:t>
            </w:r>
            <w:r>
              <w:rPr>
                <w:rFonts w:ascii="Calibri" w:hAnsi="Calibri" w:cs="Calibri"/>
                <w:sz w:val="28"/>
                <w:szCs w:val="28"/>
              </w:rPr>
              <w:t>, không bắt buộc phải thực hiện.</w:t>
            </w:r>
          </w:p>
        </w:tc>
      </w:tr>
      <w:tr w:rsidR="00903595" w:rsidRPr="00903595" w14:paraId="30197DFE" w14:textId="77777777" w:rsidTr="00903595">
        <w:tc>
          <w:tcPr>
            <w:tcW w:w="0" w:type="auto"/>
            <w:hideMark/>
          </w:tcPr>
          <w:p w14:paraId="75793755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Tính bắt buộc</w:t>
            </w:r>
          </w:p>
        </w:tc>
        <w:tc>
          <w:tcPr>
            <w:tcW w:w="0" w:type="auto"/>
            <w:hideMark/>
          </w:tcPr>
          <w:p w14:paraId="464CA3C7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>Bắt buộc, không thể bỏ qua.</w:t>
            </w:r>
          </w:p>
        </w:tc>
        <w:tc>
          <w:tcPr>
            <w:tcW w:w="0" w:type="auto"/>
            <w:hideMark/>
          </w:tcPr>
          <w:p w14:paraId="0533D25A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>Tùy chọn, có thể xảy ra hoặc không.</w:t>
            </w:r>
          </w:p>
        </w:tc>
      </w:tr>
      <w:tr w:rsidR="00903595" w:rsidRPr="00903595" w14:paraId="4339EBAD" w14:textId="77777777" w:rsidTr="00903595">
        <w:tc>
          <w:tcPr>
            <w:tcW w:w="0" w:type="auto"/>
            <w:hideMark/>
          </w:tcPr>
          <w:p w14:paraId="3CF1B3F8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0" w:type="auto"/>
            <w:hideMark/>
          </w:tcPr>
          <w:p w14:paraId="1F91FE7F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 xml:space="preserve">“Thanh toán đơn hàng” 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include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“Xác thực thẻ tín dụng” (luôn phải xác thực).</w:t>
            </w:r>
          </w:p>
        </w:tc>
        <w:tc>
          <w:tcPr>
            <w:tcW w:w="0" w:type="auto"/>
            <w:hideMark/>
          </w:tcPr>
          <w:p w14:paraId="3EDD19F7" w14:textId="77777777" w:rsidR="00903595" w:rsidRPr="00903595" w:rsidRDefault="00903595" w:rsidP="009035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03595">
              <w:rPr>
                <w:rFonts w:ascii="Calibri" w:hAnsi="Calibri" w:cs="Calibri"/>
                <w:sz w:val="28"/>
                <w:szCs w:val="28"/>
              </w:rPr>
              <w:t xml:space="preserve">“Xem chi tiết bài viết” </w:t>
            </w:r>
            <w:r w:rsidRPr="00903595">
              <w:rPr>
                <w:rFonts w:ascii="Calibri" w:hAnsi="Calibri" w:cs="Calibri"/>
                <w:b/>
                <w:bCs/>
                <w:sz w:val="28"/>
                <w:szCs w:val="28"/>
              </w:rPr>
              <w:t>extend</w:t>
            </w:r>
            <w:r w:rsidRPr="00903595">
              <w:rPr>
                <w:rFonts w:ascii="Calibri" w:hAnsi="Calibri" w:cs="Calibri"/>
                <w:sz w:val="28"/>
                <w:szCs w:val="28"/>
              </w:rPr>
              <w:t xml:space="preserve"> “Bình luận” (chỉ khi người dùng muốn bình luận).</w:t>
            </w:r>
          </w:p>
        </w:tc>
      </w:tr>
    </w:tbl>
    <w:p w14:paraId="3B22186C" w14:textId="448E91A9" w:rsidR="00E443A9" w:rsidRDefault="00E443A9">
      <w:pPr>
        <w:rPr>
          <w:rFonts w:ascii="Calibri" w:hAnsi="Calibri" w:cs="Calibri"/>
          <w:sz w:val="28"/>
          <w:szCs w:val="28"/>
        </w:rPr>
      </w:pPr>
    </w:p>
    <w:p w14:paraId="68BB6927" w14:textId="58368926" w:rsidR="00E443A9" w:rsidRDefault="00E443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14C1B26" w14:textId="6F56A9BF" w:rsidR="00E443A9" w:rsidRDefault="00E443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thực hiện "đặt xe", phải thực hiện "đánh giá chuyến đi". Nhưng "gửi tiền tip" thì thực hiện hay không cũng được tùy người dùng.</w:t>
      </w:r>
    </w:p>
    <w:p w14:paraId="1657C7F9" w14:textId="394814C2" w:rsidR="00215903" w:rsidRDefault="00AB4125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71D0AC6D" wp14:editId="0B4700F0">
            <wp:extent cx="5107999" cy="38777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580" cy="38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835C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66258658" w14:textId="77777777" w:rsidR="00AB4125" w:rsidRDefault="00AB4125">
      <w:pPr>
        <w:rPr>
          <w:rFonts w:ascii="Calibri" w:hAnsi="Calibri" w:cs="Calibri"/>
          <w:sz w:val="28"/>
          <w:szCs w:val="28"/>
        </w:rPr>
      </w:pPr>
    </w:p>
    <w:p w14:paraId="4FF3FAAA" w14:textId="77777777" w:rsidR="00AB4125" w:rsidRPr="00AB4125" w:rsidRDefault="00AB4125" w:rsidP="00AB412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B4125">
        <w:rPr>
          <w:rFonts w:ascii="Calibri" w:hAnsi="Calibri" w:cs="Calibri"/>
          <w:b/>
          <w:bCs/>
          <w:sz w:val="28"/>
          <w:szCs w:val="28"/>
        </w:rPr>
        <w:t>c) Generalization</w:t>
      </w:r>
    </w:p>
    <w:p w14:paraId="6089F6EB" w14:textId="593ACC8B" w:rsidR="00031D56" w:rsidRDefault="00AB4125" w:rsidP="00AB4125">
      <w:pPr>
        <w:rPr>
          <w:rFonts w:ascii="Calibri" w:hAnsi="Calibri" w:cs="Calibri"/>
          <w:sz w:val="28"/>
          <w:szCs w:val="28"/>
        </w:rPr>
      </w:pPr>
      <w:r w:rsidRPr="00AB4125">
        <w:rPr>
          <w:rFonts w:ascii="Calibri" w:hAnsi="Calibri" w:cs="Calibri"/>
          <w:sz w:val="28"/>
          <w:szCs w:val="28"/>
        </w:rPr>
        <w:t>Generalization đơn giản là quan hệ</w:t>
      </w:r>
      <w:r w:rsidR="00031D56">
        <w:rPr>
          <w:rFonts w:ascii="Calibri" w:hAnsi="Calibri" w:cs="Calibri"/>
          <w:sz w:val="28"/>
          <w:szCs w:val="28"/>
        </w:rPr>
        <w:t xml:space="preserve"> </w:t>
      </w:r>
      <w:r w:rsidR="00031D56" w:rsidRPr="00031D56">
        <w:rPr>
          <w:rFonts w:ascii="Calibri" w:hAnsi="Calibri" w:cs="Calibri"/>
          <w:b/>
          <w:bCs/>
          <w:color w:val="FF0000"/>
          <w:sz w:val="28"/>
          <w:szCs w:val="28"/>
        </w:rPr>
        <w:t>kế thừa</w:t>
      </w:r>
      <w:r w:rsidRPr="00031D56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B4125">
        <w:rPr>
          <w:rFonts w:ascii="Calibri" w:hAnsi="Calibri" w:cs="Calibri"/>
          <w:sz w:val="28"/>
          <w:szCs w:val="28"/>
        </w:rPr>
        <w:t xml:space="preserve">cha con giữa các Use Case với nhau. </w:t>
      </w:r>
    </w:p>
    <w:p w14:paraId="5DE4363B" w14:textId="2275942C" w:rsidR="00AB4125" w:rsidRDefault="00031D56" w:rsidP="00AB41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Thậm chí</w:t>
      </w:r>
      <w:r w:rsidR="00AB4125" w:rsidRPr="00AB4125">
        <w:rPr>
          <w:rFonts w:ascii="Calibri" w:hAnsi="Calibri" w:cs="Calibri"/>
          <w:sz w:val="28"/>
          <w:szCs w:val="28"/>
        </w:rPr>
        <w:t xml:space="preserve"> nó còn được dùng để thể hiện mối quan hệ giữa các… Actor với nhau.</w:t>
      </w:r>
    </w:p>
    <w:p w14:paraId="6EA6E78B" w14:textId="7416A82B" w:rsidR="00933A86" w:rsidRDefault="00933A86" w:rsidP="00AB41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Ký hiệu :</w:t>
      </w:r>
    </w:p>
    <w:p w14:paraId="0CEB38C8" w14:textId="4018CE41" w:rsidR="00933A86" w:rsidRDefault="00933A86" w:rsidP="00AB4125">
      <w:pPr>
        <w:rPr>
          <w:rFonts w:ascii="Calibri" w:hAnsi="Calibri" w:cs="Calibri"/>
          <w:sz w:val="28"/>
          <w:szCs w:val="28"/>
        </w:rPr>
      </w:pPr>
      <w:r w:rsidRPr="00933A86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12AD7C84" wp14:editId="248E92D2">
            <wp:extent cx="647700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79F" w14:textId="15396DB7" w:rsidR="00933A86" w:rsidRPr="00933A86" w:rsidRDefault="00933A86" w:rsidP="00AB41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Chú ý : ngược với 2 cái trước???</w:t>
      </w:r>
    </w:p>
    <w:p w14:paraId="356E0197" w14:textId="77777777" w:rsidR="00933A86" w:rsidRPr="00AB4125" w:rsidRDefault="00933A86" w:rsidP="00AB4125">
      <w:pPr>
        <w:rPr>
          <w:rFonts w:ascii="Calibri" w:hAnsi="Calibri" w:cs="Calibri"/>
          <w:sz w:val="28"/>
          <w:szCs w:val="28"/>
        </w:rPr>
      </w:pPr>
    </w:p>
    <w:p w14:paraId="3CE72D3C" w14:textId="0099BDDE" w:rsidR="00215903" w:rsidRDefault="00AB41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89128C8" w14:textId="520A545F" w:rsidR="00AB4125" w:rsidRDefault="00AB4125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D3AC94D" wp14:editId="376D85A2">
            <wp:extent cx="5760720" cy="4244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9820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6DB8AA78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5D2BAF84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462EC422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795B272D" w14:textId="33CAF297" w:rsidR="00215903" w:rsidRPr="008B4D01" w:rsidRDefault="008B4D01" w:rsidP="008B4D0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Các lưu ý khi vẽ sơ đồ Use Case</w:t>
      </w:r>
    </w:p>
    <w:p w14:paraId="09B9BC2F" w14:textId="77777777" w:rsidR="00215903" w:rsidRDefault="00215903">
      <w:pPr>
        <w:rPr>
          <w:rFonts w:ascii="Calibri" w:hAnsi="Calibri" w:cs="Calibri"/>
          <w:sz w:val="28"/>
          <w:szCs w:val="28"/>
        </w:rPr>
      </w:pPr>
    </w:p>
    <w:p w14:paraId="0E58DD0E" w14:textId="77777777" w:rsidR="00AE184B" w:rsidRPr="00AE184B" w:rsidRDefault="00AE184B" w:rsidP="00AE184B">
      <w:p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lastRenderedPageBreak/>
        <w:t xml:space="preserve">  </w:t>
      </w:r>
      <w:r w:rsidRPr="00AE184B">
        <w:rPr>
          <w:rFonts w:ascii="Calibri" w:hAnsi="Calibri" w:cs="Calibri"/>
          <w:b/>
          <w:bCs/>
          <w:sz w:val="28"/>
          <w:szCs w:val="28"/>
        </w:rPr>
        <w:t>Đặt tên không chuẩn xác</w:t>
      </w:r>
    </w:p>
    <w:p w14:paraId="022526F3" w14:textId="77777777" w:rsidR="00AE184B" w:rsidRPr="00AE184B" w:rsidRDefault="00AE184B" w:rsidP="00AE184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Actor phải là danh từ, không dùng động từ.</w:t>
      </w:r>
    </w:p>
    <w:p w14:paraId="6653E8FB" w14:textId="77777777" w:rsidR="00AE184B" w:rsidRPr="00AE184B" w:rsidRDefault="00AE184B" w:rsidP="00AE184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Use Case nên theo định dạng </w:t>
      </w:r>
      <w:r w:rsidRPr="00AE184B">
        <w:rPr>
          <w:rFonts w:ascii="Calibri" w:hAnsi="Calibri" w:cs="Calibri"/>
          <w:i/>
          <w:iCs/>
          <w:sz w:val="28"/>
          <w:szCs w:val="28"/>
        </w:rPr>
        <w:t>Verb + Noun</w:t>
      </w:r>
      <w:r w:rsidRPr="00AE184B">
        <w:rPr>
          <w:rFonts w:ascii="Calibri" w:hAnsi="Calibri" w:cs="Calibri"/>
          <w:sz w:val="28"/>
          <w:szCs w:val="28"/>
        </w:rPr>
        <w:t xml:space="preserve"> (ví dụ: </w:t>
      </w:r>
      <w:r w:rsidRPr="00AE184B">
        <w:rPr>
          <w:rFonts w:ascii="Calibri" w:hAnsi="Calibri" w:cs="Calibri"/>
          <w:i/>
          <w:iCs/>
          <w:sz w:val="28"/>
          <w:szCs w:val="28"/>
        </w:rPr>
        <w:t>Chuyển tiền nội địa</w:t>
      </w:r>
      <w:r w:rsidRPr="00AE184B">
        <w:rPr>
          <w:rFonts w:ascii="Calibri" w:hAnsi="Calibri" w:cs="Calibri"/>
          <w:sz w:val="28"/>
          <w:szCs w:val="28"/>
        </w:rPr>
        <w:t xml:space="preserve">, </w:t>
      </w:r>
      <w:r w:rsidRPr="00AE184B">
        <w:rPr>
          <w:rFonts w:ascii="Calibri" w:hAnsi="Calibri" w:cs="Calibri"/>
          <w:i/>
          <w:iCs/>
          <w:sz w:val="28"/>
          <w:szCs w:val="28"/>
        </w:rPr>
        <w:t>Duyệt nhận xét</w:t>
      </w:r>
      <w:r w:rsidRPr="00AE184B">
        <w:rPr>
          <w:rFonts w:ascii="Calibri" w:hAnsi="Calibri" w:cs="Calibri"/>
          <w:sz w:val="28"/>
          <w:szCs w:val="28"/>
        </w:rPr>
        <w:t>).</w:t>
      </w:r>
    </w:p>
    <w:p w14:paraId="3C1DC193" w14:textId="77777777" w:rsidR="00AE184B" w:rsidRPr="00AE184B" w:rsidRDefault="00AE184B" w:rsidP="00AE184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Tránh tên quá dài, mơ hồ hoặc dùng thể bị động.</w:t>
      </w:r>
    </w:p>
    <w:p w14:paraId="5C97ED75" w14:textId="77777777" w:rsidR="00AE184B" w:rsidRPr="00AE184B" w:rsidRDefault="00AE184B" w:rsidP="00AE184B">
      <w:p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  </w:t>
      </w:r>
      <w:r w:rsidRPr="00AE184B">
        <w:rPr>
          <w:rFonts w:ascii="Calibri" w:hAnsi="Calibri" w:cs="Calibri"/>
          <w:b/>
          <w:bCs/>
          <w:sz w:val="28"/>
          <w:szCs w:val="28"/>
        </w:rPr>
        <w:t>Nhầm lẫn với phân rã chức năng</w:t>
      </w:r>
    </w:p>
    <w:p w14:paraId="4B7D7F2A" w14:textId="77777777" w:rsidR="00AE184B" w:rsidRPr="00AE184B" w:rsidRDefault="00AE184B" w:rsidP="00AE184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Use Case phải phản ánh mục tiêu của người dùng, không chỉ là “quản lý” một đối tượng.</w:t>
      </w:r>
    </w:p>
    <w:p w14:paraId="28844A0C" w14:textId="77777777" w:rsidR="00AE184B" w:rsidRPr="00AE184B" w:rsidRDefault="00AE184B" w:rsidP="00AE184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Tránh các Use Case quá chung chung (ví dụ: </w:t>
      </w:r>
      <w:r w:rsidRPr="00AE184B">
        <w:rPr>
          <w:rFonts w:ascii="Calibri" w:hAnsi="Calibri" w:cs="Calibri"/>
          <w:i/>
          <w:iCs/>
          <w:sz w:val="28"/>
          <w:szCs w:val="28"/>
        </w:rPr>
        <w:t>Quản lý học viên</w:t>
      </w:r>
      <w:r w:rsidRPr="00AE184B">
        <w:rPr>
          <w:rFonts w:ascii="Calibri" w:hAnsi="Calibri" w:cs="Calibri"/>
          <w:sz w:val="28"/>
          <w:szCs w:val="28"/>
        </w:rPr>
        <w:t>) vì không thể hiện hành vi cụ thể.</w:t>
      </w:r>
    </w:p>
    <w:p w14:paraId="76197563" w14:textId="77777777" w:rsidR="00AE184B" w:rsidRPr="00AE184B" w:rsidRDefault="00AE184B" w:rsidP="00AE184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Cần phân biệt rõ cấp độ yêu cầu: Business Requirement (tổng quát) và Solution Requirement (chi tiết).</w:t>
      </w:r>
    </w:p>
    <w:p w14:paraId="49B95EA9" w14:textId="77777777" w:rsidR="00AE184B" w:rsidRPr="00AE184B" w:rsidRDefault="00AE184B" w:rsidP="00AE184B">
      <w:p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  </w:t>
      </w:r>
      <w:r w:rsidRPr="00AE184B">
        <w:rPr>
          <w:rFonts w:ascii="Calibri" w:hAnsi="Calibri" w:cs="Calibri"/>
          <w:b/>
          <w:bCs/>
          <w:sz w:val="28"/>
          <w:szCs w:val="28"/>
        </w:rPr>
        <w:t>Sơ đồ quá phức tạp, rối rắm</w:t>
      </w:r>
    </w:p>
    <w:p w14:paraId="6771516F" w14:textId="77777777" w:rsidR="00AE184B" w:rsidRPr="00AE184B" w:rsidRDefault="00AE184B" w:rsidP="00AE18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Quá nhiều Use Case trong một sơ đồ, thiếu ranh giới hệ thống.</w:t>
      </w:r>
    </w:p>
    <w:p w14:paraId="014DF994" w14:textId="77777777" w:rsidR="00AE184B" w:rsidRPr="00AE184B" w:rsidRDefault="00AE184B" w:rsidP="00AE18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Không tận dụng quan hệ Include/Extend để làm sơ đồ gọn hơn.</w:t>
      </w:r>
    </w:p>
    <w:p w14:paraId="276C459C" w14:textId="77777777" w:rsidR="00AE184B" w:rsidRPr="00AE184B" w:rsidRDefault="00AE184B" w:rsidP="00AE18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Nguyên tắc: một sơ đồ nên có khoảng 10 Use Case, các Use Case khác phân nhóm bằng Boundary.</w:t>
      </w:r>
    </w:p>
    <w:p w14:paraId="7FB736E7" w14:textId="77777777" w:rsidR="00AE184B" w:rsidRPr="00AE184B" w:rsidRDefault="00AE184B" w:rsidP="00AE184B">
      <w:p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  </w:t>
      </w:r>
      <w:r w:rsidRPr="00AE184B">
        <w:rPr>
          <w:rFonts w:ascii="Calibri" w:hAnsi="Calibri" w:cs="Calibri"/>
          <w:b/>
          <w:bCs/>
          <w:sz w:val="28"/>
          <w:szCs w:val="28"/>
        </w:rPr>
        <w:t>Quá chi tiết các chức năng CRUD</w:t>
      </w:r>
    </w:p>
    <w:p w14:paraId="32C24154" w14:textId="77777777" w:rsidR="00AE184B" w:rsidRPr="00AE184B" w:rsidRDefault="00AE184B" w:rsidP="00AE184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Việc mô tả CRUD cho từng thực thể dẫn đến lặp lại và không mang nhiều giá trị.</w:t>
      </w:r>
    </w:p>
    <w:p w14:paraId="61510A0E" w14:textId="77777777" w:rsidR="00AE184B" w:rsidRPr="00AE184B" w:rsidRDefault="00AE184B" w:rsidP="00AE184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Giải pháp:</w:t>
      </w:r>
    </w:p>
    <w:p w14:paraId="7CFBB36B" w14:textId="77777777" w:rsidR="00AE184B" w:rsidRPr="00AE184B" w:rsidRDefault="00AE184B" w:rsidP="00AE184B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Ghi chú chung rằng dữ liệu đều có CRUD.</w:t>
      </w:r>
    </w:p>
    <w:p w14:paraId="5F1F0522" w14:textId="77777777" w:rsidR="00AE184B" w:rsidRPr="00AE184B" w:rsidRDefault="00AE184B" w:rsidP="00AE184B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Hoặc gom thành một Use Case tổng quát: </w:t>
      </w:r>
      <w:r w:rsidRPr="00AE184B">
        <w:rPr>
          <w:rFonts w:ascii="Calibri" w:hAnsi="Calibri" w:cs="Calibri"/>
          <w:i/>
          <w:iCs/>
          <w:sz w:val="28"/>
          <w:szCs w:val="28"/>
        </w:rPr>
        <w:t>Manage X</w:t>
      </w:r>
      <w:r w:rsidRPr="00AE184B">
        <w:rPr>
          <w:rFonts w:ascii="Calibri" w:hAnsi="Calibri" w:cs="Calibri"/>
          <w:sz w:val="28"/>
          <w:szCs w:val="28"/>
        </w:rPr>
        <w:t>.</w:t>
      </w:r>
    </w:p>
    <w:p w14:paraId="4414CD88" w14:textId="77777777" w:rsidR="00AE184B" w:rsidRPr="00AE184B" w:rsidRDefault="00AE184B" w:rsidP="00AE184B">
      <w:p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 xml:space="preserve">  </w:t>
      </w:r>
      <w:r w:rsidRPr="00AE184B">
        <w:rPr>
          <w:rFonts w:ascii="Calibri" w:hAnsi="Calibri" w:cs="Calibri"/>
          <w:b/>
          <w:bCs/>
          <w:sz w:val="28"/>
          <w:szCs w:val="28"/>
        </w:rPr>
        <w:t>Thiếu tính thẩm mỹ</w:t>
      </w:r>
    </w:p>
    <w:p w14:paraId="6D1DAEA0" w14:textId="77777777" w:rsidR="00AE184B" w:rsidRPr="00AE184B" w:rsidRDefault="00AE184B" w:rsidP="00AE184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Kích thước Use Case không đồng đều.</w:t>
      </w:r>
    </w:p>
    <w:p w14:paraId="26C11043" w14:textId="77777777" w:rsidR="00AE184B" w:rsidRPr="00AE184B" w:rsidRDefault="00AE184B" w:rsidP="00AE184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Đường nối chồng chéo, thiếu rõ ràng.</w:t>
      </w:r>
    </w:p>
    <w:p w14:paraId="57998F9D" w14:textId="77777777" w:rsidR="00AE184B" w:rsidRPr="00AE184B" w:rsidRDefault="00AE184B" w:rsidP="00AE184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t>Không đánh dấu ID cho Use Case.</w:t>
      </w:r>
    </w:p>
    <w:p w14:paraId="3927597F" w14:textId="77777777" w:rsidR="00AE184B" w:rsidRPr="00AE184B" w:rsidRDefault="00AE184B" w:rsidP="00AE184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E184B">
        <w:rPr>
          <w:rFonts w:ascii="Calibri" w:hAnsi="Calibri" w:cs="Calibri"/>
          <w:sz w:val="28"/>
          <w:szCs w:val="28"/>
        </w:rPr>
        <w:lastRenderedPageBreak/>
        <w:t xml:space="preserve">Nguyên tắc: sơ đồ phải trực quan, dễ đọc, tập trung vào câu hỏi </w:t>
      </w:r>
      <w:r w:rsidRPr="00AE184B">
        <w:rPr>
          <w:rFonts w:ascii="Calibri" w:hAnsi="Calibri" w:cs="Calibri"/>
          <w:i/>
          <w:iCs/>
          <w:sz w:val="28"/>
          <w:szCs w:val="28"/>
        </w:rPr>
        <w:t>What</w:t>
      </w:r>
      <w:r w:rsidRPr="00AE184B">
        <w:rPr>
          <w:rFonts w:ascii="Calibri" w:hAnsi="Calibri" w:cs="Calibri"/>
          <w:sz w:val="28"/>
          <w:szCs w:val="28"/>
        </w:rPr>
        <w:t xml:space="preserve"> (cái gì), tránh đi sâu vào </w:t>
      </w:r>
      <w:r w:rsidRPr="00AE184B">
        <w:rPr>
          <w:rFonts w:ascii="Calibri" w:hAnsi="Calibri" w:cs="Calibri"/>
          <w:i/>
          <w:iCs/>
          <w:sz w:val="28"/>
          <w:szCs w:val="28"/>
        </w:rPr>
        <w:t>How</w:t>
      </w:r>
      <w:r w:rsidRPr="00AE184B">
        <w:rPr>
          <w:rFonts w:ascii="Calibri" w:hAnsi="Calibri" w:cs="Calibri"/>
          <w:sz w:val="28"/>
          <w:szCs w:val="28"/>
        </w:rPr>
        <w:t xml:space="preserve"> (làm thế nào).</w:t>
      </w:r>
    </w:p>
    <w:p w14:paraId="5F477E1F" w14:textId="77777777" w:rsidR="00AF329E" w:rsidRPr="00D90928" w:rsidRDefault="00AF329E">
      <w:pPr>
        <w:rPr>
          <w:rFonts w:ascii="Calibri" w:hAnsi="Calibri" w:cs="Calibri"/>
          <w:sz w:val="28"/>
          <w:szCs w:val="28"/>
        </w:rPr>
      </w:pPr>
    </w:p>
    <w:sectPr w:rsidR="00AF329E" w:rsidRPr="00D9092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16AF"/>
    <w:multiLevelType w:val="multilevel"/>
    <w:tmpl w:val="D21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F7601"/>
    <w:multiLevelType w:val="hybridMultilevel"/>
    <w:tmpl w:val="3EDCF8A4"/>
    <w:lvl w:ilvl="0" w:tplc="11042A6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D5C85"/>
    <w:multiLevelType w:val="multilevel"/>
    <w:tmpl w:val="6A0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477C5"/>
    <w:multiLevelType w:val="multilevel"/>
    <w:tmpl w:val="367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6111B"/>
    <w:multiLevelType w:val="multilevel"/>
    <w:tmpl w:val="C07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71699"/>
    <w:multiLevelType w:val="multilevel"/>
    <w:tmpl w:val="208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49003">
    <w:abstractNumId w:val="2"/>
  </w:num>
  <w:num w:numId="2" w16cid:durableId="2103329427">
    <w:abstractNumId w:val="5"/>
  </w:num>
  <w:num w:numId="3" w16cid:durableId="591815195">
    <w:abstractNumId w:val="0"/>
  </w:num>
  <w:num w:numId="4" w16cid:durableId="1303384648">
    <w:abstractNumId w:val="4"/>
  </w:num>
  <w:num w:numId="5" w16cid:durableId="1707096104">
    <w:abstractNumId w:val="3"/>
  </w:num>
  <w:num w:numId="6" w16cid:durableId="181872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5D"/>
    <w:rsid w:val="00031D56"/>
    <w:rsid w:val="00121236"/>
    <w:rsid w:val="001D2649"/>
    <w:rsid w:val="00213BDF"/>
    <w:rsid w:val="00215903"/>
    <w:rsid w:val="00236342"/>
    <w:rsid w:val="003A5B6C"/>
    <w:rsid w:val="00473C33"/>
    <w:rsid w:val="00560740"/>
    <w:rsid w:val="00627F6B"/>
    <w:rsid w:val="006D097B"/>
    <w:rsid w:val="00801814"/>
    <w:rsid w:val="008B4D01"/>
    <w:rsid w:val="00903595"/>
    <w:rsid w:val="00933A86"/>
    <w:rsid w:val="0095393F"/>
    <w:rsid w:val="00A570E3"/>
    <w:rsid w:val="00AB4125"/>
    <w:rsid w:val="00AE184B"/>
    <w:rsid w:val="00AF329E"/>
    <w:rsid w:val="00C4175D"/>
    <w:rsid w:val="00D201A6"/>
    <w:rsid w:val="00D90928"/>
    <w:rsid w:val="00DE7825"/>
    <w:rsid w:val="00E1437F"/>
    <w:rsid w:val="00E443A9"/>
    <w:rsid w:val="00E974C3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F4052"/>
  <w15:chartTrackingRefBased/>
  <w15:docId w15:val="{6E9804F6-F2E0-4B67-9DC5-D852FA39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C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3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hinhnotes.com/chuyen-nghe-ba/use-case-diagram-va-5-sai-lam-thuong-gap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17</cp:revision>
  <dcterms:created xsi:type="dcterms:W3CDTF">2026-03-21T04:05:00Z</dcterms:created>
  <dcterms:modified xsi:type="dcterms:W3CDTF">2026-04-29T11:29:00Z</dcterms:modified>
</cp:coreProperties>
</file>