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4D77"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SQL UPDATE VIEW</w:t>
      </w:r>
    </w:p>
    <w:p w14:paraId="281EB542"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Cập nhật lần cuối: 30/08/2025</w:t>
      </w:r>
    </w:p>
    <w:p w14:paraId="3D1C757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 xml:space="preserve">Trong SQL, </w:t>
      </w:r>
      <w:r w:rsidRPr="00F31F29">
        <w:rPr>
          <w:rFonts w:ascii="Calibri" w:hAnsi="Calibri" w:cs="Calibri"/>
          <w:b/>
          <w:bCs/>
          <w:sz w:val="28"/>
          <w:szCs w:val="24"/>
        </w:rPr>
        <w:t>View</w:t>
      </w:r>
      <w:r w:rsidRPr="00F31F29">
        <w:rPr>
          <w:rFonts w:ascii="Calibri" w:hAnsi="Calibri" w:cs="Calibri"/>
          <w:sz w:val="28"/>
          <w:szCs w:val="24"/>
        </w:rPr>
        <w:t xml:space="preserve"> là các bảng ảo thể hiện kết quả của một truy vấn SELECT. Chúng không lưu trữ dữ liệu trực tiếp mà cung cấp một cách thuận tiện để truy cập và thao tác dữ liệu mà không làm thay đổi các bảng cơ sở. View giúp đơn giản hóa các truy vấn phức tạp, cải thiện bảo mật và trình bày dữ liệu theo cách dễ hiểu hơn.</w:t>
      </w:r>
    </w:p>
    <w:p w14:paraId="07D299C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Trong bài viết này, chúng ta sẽ tìm hiểu cách tạo và cập nhật view trong SQL, bao gồm các phương pháp sử dụng từ khóa UPDATE và CREATE OR REPLACE, cùng với các ví dụ minh họa.</w:t>
      </w:r>
    </w:p>
    <w:p w14:paraId="3561B7A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3A2B43F5">
          <v:rect id="_x0000_i1079" style="width:0;height:1.5pt" o:hralign="center" o:hrstd="t" o:hr="t" fillcolor="#a0a0a0" stroked="f"/>
        </w:pict>
      </w:r>
    </w:p>
    <w:p w14:paraId="00CED457"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Cách tạo View trong SQL</w:t>
      </w:r>
    </w:p>
    <w:p w14:paraId="19B4C53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Câu lệnh CREATE VIEW được sử dụng để định nghĩa một view. View có thể dựa trên một truy vấn đơn giản hoặc phức tạp, lấy dữ liệu từ một hoặc nhiều bảng.</w:t>
      </w:r>
    </w:p>
    <w:p w14:paraId="46FE2D30"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Cú pháp:</w:t>
      </w:r>
    </w:p>
    <w:p w14:paraId="201872D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sql</w:t>
      </w:r>
    </w:p>
    <w:p w14:paraId="64FAE046"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CREATE VIEW view_name AS</w:t>
      </w:r>
    </w:p>
    <w:p w14:paraId="077AB76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SELECT column1, column2, ...</w:t>
      </w:r>
    </w:p>
    <w:p w14:paraId="09DB637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FROM table_name</w:t>
      </w:r>
    </w:p>
    <w:p w14:paraId="408436D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WHERE condition;</w:t>
      </w:r>
    </w:p>
    <w:p w14:paraId="2B38585B" w14:textId="77777777" w:rsidR="00F31F29" w:rsidRPr="00F31F29" w:rsidRDefault="00F31F29" w:rsidP="00F31F29">
      <w:pPr>
        <w:numPr>
          <w:ilvl w:val="0"/>
          <w:numId w:val="1"/>
        </w:numPr>
        <w:rPr>
          <w:rFonts w:ascii="Calibri" w:hAnsi="Calibri" w:cs="Calibri"/>
          <w:sz w:val="28"/>
          <w:szCs w:val="24"/>
        </w:rPr>
      </w:pPr>
      <w:r w:rsidRPr="00F31F29">
        <w:rPr>
          <w:rFonts w:ascii="Calibri" w:hAnsi="Calibri" w:cs="Calibri"/>
          <w:b/>
          <w:bCs/>
          <w:sz w:val="28"/>
          <w:szCs w:val="24"/>
        </w:rPr>
        <w:t>view_name</w:t>
      </w:r>
      <w:r w:rsidRPr="00F31F29">
        <w:rPr>
          <w:rFonts w:ascii="Calibri" w:hAnsi="Calibri" w:cs="Calibri"/>
          <w:sz w:val="28"/>
          <w:szCs w:val="24"/>
        </w:rPr>
        <w:t>: Tên của view.</w:t>
      </w:r>
    </w:p>
    <w:p w14:paraId="2BA25FC5" w14:textId="77777777" w:rsidR="00F31F29" w:rsidRPr="00F31F29" w:rsidRDefault="00F31F29" w:rsidP="00F31F29">
      <w:pPr>
        <w:numPr>
          <w:ilvl w:val="0"/>
          <w:numId w:val="1"/>
        </w:numPr>
        <w:rPr>
          <w:rFonts w:ascii="Calibri" w:hAnsi="Calibri" w:cs="Calibri"/>
          <w:sz w:val="28"/>
          <w:szCs w:val="24"/>
        </w:rPr>
      </w:pPr>
      <w:r w:rsidRPr="00F31F29">
        <w:rPr>
          <w:rFonts w:ascii="Calibri" w:hAnsi="Calibri" w:cs="Calibri"/>
          <w:b/>
          <w:bCs/>
          <w:sz w:val="28"/>
          <w:szCs w:val="24"/>
        </w:rPr>
        <w:t>SELECT column1, column2, ...</w:t>
      </w:r>
      <w:r w:rsidRPr="00F31F29">
        <w:rPr>
          <w:rFonts w:ascii="Calibri" w:hAnsi="Calibri" w:cs="Calibri"/>
          <w:sz w:val="28"/>
          <w:szCs w:val="24"/>
        </w:rPr>
        <w:t>: Các cột hoặc biểu thức được chọn để hiển thị trong view.</w:t>
      </w:r>
    </w:p>
    <w:p w14:paraId="0F40D1B3" w14:textId="77777777" w:rsidR="00F31F29" w:rsidRPr="00F31F29" w:rsidRDefault="00F31F29" w:rsidP="00F31F29">
      <w:pPr>
        <w:numPr>
          <w:ilvl w:val="0"/>
          <w:numId w:val="1"/>
        </w:numPr>
        <w:rPr>
          <w:rFonts w:ascii="Calibri" w:hAnsi="Calibri" w:cs="Calibri"/>
          <w:sz w:val="28"/>
          <w:szCs w:val="24"/>
        </w:rPr>
      </w:pPr>
      <w:r w:rsidRPr="00F31F29">
        <w:rPr>
          <w:rFonts w:ascii="Calibri" w:hAnsi="Calibri" w:cs="Calibri"/>
          <w:b/>
          <w:bCs/>
          <w:sz w:val="28"/>
          <w:szCs w:val="24"/>
        </w:rPr>
        <w:t>FROM table_name</w:t>
      </w:r>
      <w:r w:rsidRPr="00F31F29">
        <w:rPr>
          <w:rFonts w:ascii="Calibri" w:hAnsi="Calibri" w:cs="Calibri"/>
          <w:sz w:val="28"/>
          <w:szCs w:val="24"/>
        </w:rPr>
        <w:t>: Bảng hoặc các bảng cung cấp dữ liệu.</w:t>
      </w:r>
    </w:p>
    <w:p w14:paraId="44B97E4B" w14:textId="77777777" w:rsidR="00F31F29" w:rsidRPr="00F31F29" w:rsidRDefault="00F31F29" w:rsidP="00F31F29">
      <w:pPr>
        <w:numPr>
          <w:ilvl w:val="0"/>
          <w:numId w:val="1"/>
        </w:numPr>
        <w:rPr>
          <w:rFonts w:ascii="Calibri" w:hAnsi="Calibri" w:cs="Calibri"/>
          <w:sz w:val="28"/>
          <w:szCs w:val="24"/>
        </w:rPr>
      </w:pPr>
      <w:r w:rsidRPr="00F31F29">
        <w:rPr>
          <w:rFonts w:ascii="Calibri" w:hAnsi="Calibri" w:cs="Calibri"/>
          <w:b/>
          <w:bCs/>
          <w:sz w:val="28"/>
          <w:szCs w:val="24"/>
        </w:rPr>
        <w:t>WHERE condition</w:t>
      </w:r>
      <w:r w:rsidRPr="00F31F29">
        <w:rPr>
          <w:rFonts w:ascii="Calibri" w:hAnsi="Calibri" w:cs="Calibri"/>
          <w:sz w:val="28"/>
          <w:szCs w:val="24"/>
        </w:rPr>
        <w:t xml:space="preserve"> (tùy chọn): Điều kiện để lọc dữ liệu.</w:t>
      </w:r>
    </w:p>
    <w:p w14:paraId="1B2EDAE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28DAD3D7">
          <v:rect id="_x0000_i1080" style="width:0;height:1.5pt" o:hralign="center" o:hrstd="t" o:hr="t" fillcolor="#a0a0a0" stroked="f"/>
        </w:pict>
      </w:r>
    </w:p>
    <w:p w14:paraId="6F910A69"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Cách cập nhật View trong SQL</w:t>
      </w:r>
    </w:p>
    <w:p w14:paraId="2A49625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Cập nhật một view trong SQL có nghĩa là thay đổi dữ liệu mà view hiển thị hoặc thay đổi định nghĩa của view. Tuy nhiên, không phải tất cả các view đều có thể cập nhật trực tiếp. Các view phức tạp (ví dụ: có sử dụng phép nối, truy vấn con hoặc hàm tổng hợp) thường không thể cập nhật trực tiếp.</w:t>
      </w:r>
    </w:p>
    <w:p w14:paraId="5C4DA726"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lastRenderedPageBreak/>
        <w:t>Có hai cách chính để cập nhật một view:</w:t>
      </w:r>
    </w:p>
    <w:p w14:paraId="2A1241F6" w14:textId="77777777" w:rsidR="00F31F29" w:rsidRPr="00F31F29" w:rsidRDefault="00F31F29" w:rsidP="00F31F29">
      <w:pPr>
        <w:numPr>
          <w:ilvl w:val="0"/>
          <w:numId w:val="2"/>
        </w:numPr>
        <w:rPr>
          <w:rFonts w:ascii="Calibri" w:hAnsi="Calibri" w:cs="Calibri"/>
          <w:sz w:val="28"/>
          <w:szCs w:val="24"/>
        </w:rPr>
      </w:pPr>
      <w:r w:rsidRPr="00F31F29">
        <w:rPr>
          <w:rFonts w:ascii="Calibri" w:hAnsi="Calibri" w:cs="Calibri"/>
          <w:b/>
          <w:bCs/>
          <w:sz w:val="28"/>
          <w:szCs w:val="24"/>
        </w:rPr>
        <w:t>Sử dụng từ khóa UPDATE</w:t>
      </w:r>
      <w:r w:rsidRPr="00F31F29">
        <w:rPr>
          <w:rFonts w:ascii="Calibri" w:hAnsi="Calibri" w:cs="Calibri"/>
          <w:sz w:val="28"/>
          <w:szCs w:val="24"/>
        </w:rPr>
        <w:t>: Cập nhật dữ liệu trong view mà không thay đổi cấu trúc (schema) của view.</w:t>
      </w:r>
    </w:p>
    <w:p w14:paraId="19793616" w14:textId="77777777" w:rsidR="00F31F29" w:rsidRPr="00F31F29" w:rsidRDefault="00F31F29" w:rsidP="00F31F29">
      <w:pPr>
        <w:numPr>
          <w:ilvl w:val="0"/>
          <w:numId w:val="2"/>
        </w:numPr>
        <w:rPr>
          <w:rFonts w:ascii="Calibri" w:hAnsi="Calibri" w:cs="Calibri"/>
          <w:sz w:val="28"/>
          <w:szCs w:val="24"/>
        </w:rPr>
      </w:pPr>
      <w:r w:rsidRPr="00F31F29">
        <w:rPr>
          <w:rFonts w:ascii="Calibri" w:hAnsi="Calibri" w:cs="Calibri"/>
          <w:b/>
          <w:bCs/>
          <w:sz w:val="28"/>
          <w:szCs w:val="24"/>
        </w:rPr>
        <w:t>Sử dụng CREATE OR REPLACE</w:t>
      </w:r>
      <w:r w:rsidRPr="00F31F29">
        <w:rPr>
          <w:rFonts w:ascii="Calibri" w:hAnsi="Calibri" w:cs="Calibri"/>
          <w:sz w:val="28"/>
          <w:szCs w:val="24"/>
        </w:rPr>
        <w:t>: Thay đổi cấu trúc hoặc định nghĩa của view, và nếu view chưa tồn tại, nó sẽ được tạo mới.</w:t>
      </w:r>
    </w:p>
    <w:p w14:paraId="5A1CBAE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6DFD9DAB">
          <v:rect id="_x0000_i1081" style="width:0;height:1.5pt" o:hralign="center" o:hrstd="t" o:hr="t" fillcolor="#a0a0a0" stroked="f"/>
        </w:pict>
      </w:r>
    </w:p>
    <w:p w14:paraId="1B3B8371"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Ví dụ về cập nhật View</w:t>
      </w:r>
    </w:p>
    <w:p w14:paraId="552E571F"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Để minh họa cách tạo và cập nhật view, chúng ta sẽ sử dụng bảng Student với các cột Roll_no, Name, Marks, và Subject.</w:t>
      </w:r>
    </w:p>
    <w:p w14:paraId="6DD12EA1"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Bảng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834"/>
        <w:gridCol w:w="787"/>
        <w:gridCol w:w="935"/>
      </w:tblGrid>
      <w:tr w:rsidR="00F31F29" w:rsidRPr="00F31F29" w14:paraId="6C41932E" w14:textId="77777777">
        <w:trPr>
          <w:tblHeader/>
          <w:tblCellSpacing w:w="15" w:type="dxa"/>
        </w:trPr>
        <w:tc>
          <w:tcPr>
            <w:tcW w:w="0" w:type="auto"/>
            <w:vAlign w:val="center"/>
            <w:hideMark/>
          </w:tcPr>
          <w:p w14:paraId="0CF6C5AF"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Roll_no</w:t>
            </w:r>
          </w:p>
        </w:tc>
        <w:tc>
          <w:tcPr>
            <w:tcW w:w="0" w:type="auto"/>
            <w:vAlign w:val="center"/>
            <w:hideMark/>
          </w:tcPr>
          <w:p w14:paraId="720A9354"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Name</w:t>
            </w:r>
          </w:p>
        </w:tc>
        <w:tc>
          <w:tcPr>
            <w:tcW w:w="0" w:type="auto"/>
            <w:vAlign w:val="center"/>
            <w:hideMark/>
          </w:tcPr>
          <w:p w14:paraId="1AC2E5AB"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Marks</w:t>
            </w:r>
          </w:p>
        </w:tc>
        <w:tc>
          <w:tcPr>
            <w:tcW w:w="0" w:type="auto"/>
            <w:vAlign w:val="center"/>
            <w:hideMark/>
          </w:tcPr>
          <w:p w14:paraId="41F1972E"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Subject</w:t>
            </w:r>
          </w:p>
        </w:tc>
      </w:tr>
      <w:tr w:rsidR="00F31F29" w:rsidRPr="00F31F29" w14:paraId="6708C1B1" w14:textId="77777777">
        <w:trPr>
          <w:tblCellSpacing w:w="15" w:type="dxa"/>
        </w:trPr>
        <w:tc>
          <w:tcPr>
            <w:tcW w:w="0" w:type="auto"/>
            <w:vAlign w:val="center"/>
            <w:hideMark/>
          </w:tcPr>
          <w:p w14:paraId="2AB832E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w:t>
            </w:r>
          </w:p>
        </w:tc>
        <w:tc>
          <w:tcPr>
            <w:tcW w:w="0" w:type="auto"/>
            <w:vAlign w:val="center"/>
            <w:hideMark/>
          </w:tcPr>
          <w:p w14:paraId="77850CF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Kartik</w:t>
            </w:r>
          </w:p>
        </w:tc>
        <w:tc>
          <w:tcPr>
            <w:tcW w:w="0" w:type="auto"/>
            <w:vAlign w:val="center"/>
            <w:hideMark/>
          </w:tcPr>
          <w:p w14:paraId="464EA1F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70</w:t>
            </w:r>
          </w:p>
        </w:tc>
        <w:tc>
          <w:tcPr>
            <w:tcW w:w="0" w:type="auto"/>
            <w:vAlign w:val="center"/>
            <w:hideMark/>
          </w:tcPr>
          <w:p w14:paraId="51A94D56"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135474F3" w14:textId="77777777">
        <w:trPr>
          <w:tblCellSpacing w:w="15" w:type="dxa"/>
        </w:trPr>
        <w:tc>
          <w:tcPr>
            <w:tcW w:w="0" w:type="auto"/>
            <w:vAlign w:val="center"/>
            <w:hideMark/>
          </w:tcPr>
          <w:p w14:paraId="55FBA14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2</w:t>
            </w:r>
          </w:p>
        </w:tc>
        <w:tc>
          <w:tcPr>
            <w:tcW w:w="0" w:type="auto"/>
            <w:vAlign w:val="center"/>
            <w:hideMark/>
          </w:tcPr>
          <w:p w14:paraId="3166216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Yash</w:t>
            </w:r>
          </w:p>
        </w:tc>
        <w:tc>
          <w:tcPr>
            <w:tcW w:w="0" w:type="auto"/>
            <w:vAlign w:val="center"/>
            <w:hideMark/>
          </w:tcPr>
          <w:p w14:paraId="361CC17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80</w:t>
            </w:r>
          </w:p>
        </w:tc>
        <w:tc>
          <w:tcPr>
            <w:tcW w:w="0" w:type="auto"/>
            <w:vAlign w:val="center"/>
            <w:hideMark/>
          </w:tcPr>
          <w:p w14:paraId="0835CF0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3F9ACC67" w14:textId="77777777">
        <w:trPr>
          <w:tblCellSpacing w:w="15" w:type="dxa"/>
        </w:trPr>
        <w:tc>
          <w:tcPr>
            <w:tcW w:w="0" w:type="auto"/>
            <w:vAlign w:val="center"/>
            <w:hideMark/>
          </w:tcPr>
          <w:p w14:paraId="2A17383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3</w:t>
            </w:r>
          </w:p>
        </w:tc>
        <w:tc>
          <w:tcPr>
            <w:tcW w:w="0" w:type="auto"/>
            <w:vAlign w:val="center"/>
            <w:hideMark/>
          </w:tcPr>
          <w:p w14:paraId="57D54B3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Pratik</w:t>
            </w:r>
          </w:p>
        </w:tc>
        <w:tc>
          <w:tcPr>
            <w:tcW w:w="0" w:type="auto"/>
            <w:vAlign w:val="center"/>
            <w:hideMark/>
          </w:tcPr>
          <w:p w14:paraId="2CB3224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45</w:t>
            </w:r>
          </w:p>
        </w:tc>
        <w:tc>
          <w:tcPr>
            <w:tcW w:w="0" w:type="auto"/>
            <w:vAlign w:val="center"/>
            <w:hideMark/>
          </w:tcPr>
          <w:p w14:paraId="6F37829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5D849789" w14:textId="77777777">
        <w:trPr>
          <w:tblCellSpacing w:w="15" w:type="dxa"/>
        </w:trPr>
        <w:tc>
          <w:tcPr>
            <w:tcW w:w="0" w:type="auto"/>
            <w:vAlign w:val="center"/>
            <w:hideMark/>
          </w:tcPr>
          <w:p w14:paraId="30A05F9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w:t>
            </w:r>
          </w:p>
        </w:tc>
        <w:tc>
          <w:tcPr>
            <w:tcW w:w="0" w:type="auto"/>
            <w:vAlign w:val="center"/>
            <w:hideMark/>
          </w:tcPr>
          <w:p w14:paraId="137EF07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Aditya</w:t>
            </w:r>
          </w:p>
        </w:tc>
        <w:tc>
          <w:tcPr>
            <w:tcW w:w="0" w:type="auto"/>
            <w:vAlign w:val="center"/>
            <w:hideMark/>
          </w:tcPr>
          <w:p w14:paraId="07DC580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75</w:t>
            </w:r>
          </w:p>
        </w:tc>
        <w:tc>
          <w:tcPr>
            <w:tcW w:w="0" w:type="auto"/>
            <w:vAlign w:val="center"/>
            <w:hideMark/>
          </w:tcPr>
          <w:p w14:paraId="2B28F67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00A441C6" w14:textId="77777777">
        <w:trPr>
          <w:tblCellSpacing w:w="15" w:type="dxa"/>
        </w:trPr>
        <w:tc>
          <w:tcPr>
            <w:tcW w:w="0" w:type="auto"/>
            <w:vAlign w:val="center"/>
            <w:hideMark/>
          </w:tcPr>
          <w:p w14:paraId="42B64E3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5</w:t>
            </w:r>
          </w:p>
        </w:tc>
        <w:tc>
          <w:tcPr>
            <w:tcW w:w="0" w:type="auto"/>
            <w:vAlign w:val="center"/>
            <w:hideMark/>
          </w:tcPr>
          <w:p w14:paraId="66E37FF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Pranav</w:t>
            </w:r>
          </w:p>
        </w:tc>
        <w:tc>
          <w:tcPr>
            <w:tcW w:w="0" w:type="auto"/>
            <w:vAlign w:val="center"/>
            <w:hideMark/>
          </w:tcPr>
          <w:p w14:paraId="40B083A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48</w:t>
            </w:r>
          </w:p>
        </w:tc>
        <w:tc>
          <w:tcPr>
            <w:tcW w:w="0" w:type="auto"/>
            <w:vAlign w:val="center"/>
            <w:hideMark/>
          </w:tcPr>
          <w:p w14:paraId="4EB7EA4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bl>
    <w:p w14:paraId="387C0C71"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Tạo View ban đầu:</w:t>
      </w:r>
    </w:p>
    <w:p w14:paraId="09F617C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sql</w:t>
      </w:r>
    </w:p>
    <w:p w14:paraId="40FB129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CREATE VIEW view1 AS</w:t>
      </w:r>
    </w:p>
    <w:p w14:paraId="7B05413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SELECT Roll_no, Marks, Subject</w:t>
      </w:r>
    </w:p>
    <w:p w14:paraId="13A489D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FROM Student;</w:t>
      </w:r>
    </w:p>
    <w:p w14:paraId="2A48DE70"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View view1: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87"/>
        <w:gridCol w:w="935"/>
      </w:tblGrid>
      <w:tr w:rsidR="00F31F29" w:rsidRPr="00F31F29" w14:paraId="125B492C" w14:textId="77777777">
        <w:trPr>
          <w:tblHeader/>
          <w:tblCellSpacing w:w="15" w:type="dxa"/>
        </w:trPr>
        <w:tc>
          <w:tcPr>
            <w:tcW w:w="0" w:type="auto"/>
            <w:vAlign w:val="center"/>
            <w:hideMark/>
          </w:tcPr>
          <w:p w14:paraId="488A46A7"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Roll_no</w:t>
            </w:r>
          </w:p>
        </w:tc>
        <w:tc>
          <w:tcPr>
            <w:tcW w:w="0" w:type="auto"/>
            <w:vAlign w:val="center"/>
            <w:hideMark/>
          </w:tcPr>
          <w:p w14:paraId="7BC557F2"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Marks</w:t>
            </w:r>
          </w:p>
        </w:tc>
        <w:tc>
          <w:tcPr>
            <w:tcW w:w="0" w:type="auto"/>
            <w:vAlign w:val="center"/>
            <w:hideMark/>
          </w:tcPr>
          <w:p w14:paraId="5CCBD29A"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Subject</w:t>
            </w:r>
          </w:p>
        </w:tc>
      </w:tr>
      <w:tr w:rsidR="00F31F29" w:rsidRPr="00F31F29" w14:paraId="07A1E668" w14:textId="77777777">
        <w:trPr>
          <w:tblCellSpacing w:w="15" w:type="dxa"/>
        </w:trPr>
        <w:tc>
          <w:tcPr>
            <w:tcW w:w="0" w:type="auto"/>
            <w:vAlign w:val="center"/>
            <w:hideMark/>
          </w:tcPr>
          <w:p w14:paraId="5312CDB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w:t>
            </w:r>
          </w:p>
        </w:tc>
        <w:tc>
          <w:tcPr>
            <w:tcW w:w="0" w:type="auto"/>
            <w:vAlign w:val="center"/>
            <w:hideMark/>
          </w:tcPr>
          <w:p w14:paraId="1369B55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70</w:t>
            </w:r>
          </w:p>
        </w:tc>
        <w:tc>
          <w:tcPr>
            <w:tcW w:w="0" w:type="auto"/>
            <w:vAlign w:val="center"/>
            <w:hideMark/>
          </w:tcPr>
          <w:p w14:paraId="595E099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408BB2EE" w14:textId="77777777">
        <w:trPr>
          <w:tblCellSpacing w:w="15" w:type="dxa"/>
        </w:trPr>
        <w:tc>
          <w:tcPr>
            <w:tcW w:w="0" w:type="auto"/>
            <w:vAlign w:val="center"/>
            <w:hideMark/>
          </w:tcPr>
          <w:p w14:paraId="6910D86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2</w:t>
            </w:r>
          </w:p>
        </w:tc>
        <w:tc>
          <w:tcPr>
            <w:tcW w:w="0" w:type="auto"/>
            <w:vAlign w:val="center"/>
            <w:hideMark/>
          </w:tcPr>
          <w:p w14:paraId="4649EEB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80</w:t>
            </w:r>
          </w:p>
        </w:tc>
        <w:tc>
          <w:tcPr>
            <w:tcW w:w="0" w:type="auto"/>
            <w:vAlign w:val="center"/>
            <w:hideMark/>
          </w:tcPr>
          <w:p w14:paraId="1D577E0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43AA55AB" w14:textId="77777777">
        <w:trPr>
          <w:tblCellSpacing w:w="15" w:type="dxa"/>
        </w:trPr>
        <w:tc>
          <w:tcPr>
            <w:tcW w:w="0" w:type="auto"/>
            <w:vAlign w:val="center"/>
            <w:hideMark/>
          </w:tcPr>
          <w:p w14:paraId="4A5C381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3</w:t>
            </w:r>
          </w:p>
        </w:tc>
        <w:tc>
          <w:tcPr>
            <w:tcW w:w="0" w:type="auto"/>
            <w:vAlign w:val="center"/>
            <w:hideMark/>
          </w:tcPr>
          <w:p w14:paraId="4EE1A0B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45</w:t>
            </w:r>
          </w:p>
        </w:tc>
        <w:tc>
          <w:tcPr>
            <w:tcW w:w="0" w:type="auto"/>
            <w:vAlign w:val="center"/>
            <w:hideMark/>
          </w:tcPr>
          <w:p w14:paraId="40DEF00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4A521998" w14:textId="77777777">
        <w:trPr>
          <w:tblCellSpacing w:w="15" w:type="dxa"/>
        </w:trPr>
        <w:tc>
          <w:tcPr>
            <w:tcW w:w="0" w:type="auto"/>
            <w:vAlign w:val="center"/>
            <w:hideMark/>
          </w:tcPr>
          <w:p w14:paraId="78A54BE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w:t>
            </w:r>
          </w:p>
        </w:tc>
        <w:tc>
          <w:tcPr>
            <w:tcW w:w="0" w:type="auto"/>
            <w:vAlign w:val="center"/>
            <w:hideMark/>
          </w:tcPr>
          <w:p w14:paraId="785D9B0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75</w:t>
            </w:r>
          </w:p>
        </w:tc>
        <w:tc>
          <w:tcPr>
            <w:tcW w:w="0" w:type="auto"/>
            <w:vAlign w:val="center"/>
            <w:hideMark/>
          </w:tcPr>
          <w:p w14:paraId="3A11721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074AE252" w14:textId="77777777">
        <w:trPr>
          <w:tblCellSpacing w:w="15" w:type="dxa"/>
        </w:trPr>
        <w:tc>
          <w:tcPr>
            <w:tcW w:w="0" w:type="auto"/>
            <w:vAlign w:val="center"/>
            <w:hideMark/>
          </w:tcPr>
          <w:p w14:paraId="4AACBC2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lastRenderedPageBreak/>
              <w:t>5</w:t>
            </w:r>
          </w:p>
        </w:tc>
        <w:tc>
          <w:tcPr>
            <w:tcW w:w="0" w:type="auto"/>
            <w:vAlign w:val="center"/>
            <w:hideMark/>
          </w:tcPr>
          <w:p w14:paraId="5FBA04A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48</w:t>
            </w:r>
          </w:p>
        </w:tc>
        <w:tc>
          <w:tcPr>
            <w:tcW w:w="0" w:type="auto"/>
            <w:vAlign w:val="center"/>
            <w:hideMark/>
          </w:tcPr>
          <w:p w14:paraId="7E5112C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bl>
    <w:p w14:paraId="5ED91EE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35969CA9">
          <v:rect id="_x0000_i1082" style="width:0;height:1.5pt" o:hralign="center" o:hrstd="t" o:hr="t" fillcolor="#a0a0a0" stroked="f"/>
        </w:pict>
      </w:r>
    </w:p>
    <w:p w14:paraId="4A83902F"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Ví dụ 1: Cập nhật View bằng toán tử IN</w:t>
      </w:r>
    </w:p>
    <w:p w14:paraId="343F361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Sử dụng từ khóa UPDATE để cập nhật giá trị trong view dựa trên điều kiện cụ thể.</w:t>
      </w:r>
    </w:p>
    <w:p w14:paraId="780BC49B"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Truy vấn:</w:t>
      </w:r>
    </w:p>
    <w:p w14:paraId="768278D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sql</w:t>
      </w:r>
    </w:p>
    <w:p w14:paraId="0663177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UPDATE view1</w:t>
      </w:r>
    </w:p>
    <w:p w14:paraId="2288FD97"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SET Marks = 50</w:t>
      </w:r>
    </w:p>
    <w:p w14:paraId="7C7541E6"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WHERE Roll_no IN (3, 5);</w:t>
      </w:r>
    </w:p>
    <w:p w14:paraId="396E0FAA"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Kết quả đầu ra (View view1):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87"/>
        <w:gridCol w:w="935"/>
      </w:tblGrid>
      <w:tr w:rsidR="00F31F29" w:rsidRPr="00F31F29" w14:paraId="37606A31" w14:textId="77777777">
        <w:trPr>
          <w:tblHeader/>
          <w:tblCellSpacing w:w="15" w:type="dxa"/>
        </w:trPr>
        <w:tc>
          <w:tcPr>
            <w:tcW w:w="0" w:type="auto"/>
            <w:vAlign w:val="center"/>
            <w:hideMark/>
          </w:tcPr>
          <w:p w14:paraId="4E5BB104"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Roll_no</w:t>
            </w:r>
          </w:p>
        </w:tc>
        <w:tc>
          <w:tcPr>
            <w:tcW w:w="0" w:type="auto"/>
            <w:vAlign w:val="center"/>
            <w:hideMark/>
          </w:tcPr>
          <w:p w14:paraId="2EA2D280"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Marks</w:t>
            </w:r>
          </w:p>
        </w:tc>
        <w:tc>
          <w:tcPr>
            <w:tcW w:w="0" w:type="auto"/>
            <w:vAlign w:val="center"/>
            <w:hideMark/>
          </w:tcPr>
          <w:p w14:paraId="37724F7E"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Subject</w:t>
            </w:r>
          </w:p>
        </w:tc>
      </w:tr>
      <w:tr w:rsidR="00F31F29" w:rsidRPr="00F31F29" w14:paraId="759E251A" w14:textId="77777777">
        <w:trPr>
          <w:tblCellSpacing w:w="15" w:type="dxa"/>
        </w:trPr>
        <w:tc>
          <w:tcPr>
            <w:tcW w:w="0" w:type="auto"/>
            <w:vAlign w:val="center"/>
            <w:hideMark/>
          </w:tcPr>
          <w:p w14:paraId="08D6B657"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w:t>
            </w:r>
          </w:p>
        </w:tc>
        <w:tc>
          <w:tcPr>
            <w:tcW w:w="0" w:type="auto"/>
            <w:vAlign w:val="center"/>
            <w:hideMark/>
          </w:tcPr>
          <w:p w14:paraId="301DE79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70</w:t>
            </w:r>
          </w:p>
        </w:tc>
        <w:tc>
          <w:tcPr>
            <w:tcW w:w="0" w:type="auto"/>
            <w:vAlign w:val="center"/>
            <w:hideMark/>
          </w:tcPr>
          <w:p w14:paraId="064A90B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677740FB" w14:textId="77777777">
        <w:trPr>
          <w:tblCellSpacing w:w="15" w:type="dxa"/>
        </w:trPr>
        <w:tc>
          <w:tcPr>
            <w:tcW w:w="0" w:type="auto"/>
            <w:vAlign w:val="center"/>
            <w:hideMark/>
          </w:tcPr>
          <w:p w14:paraId="4F023CDF"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2</w:t>
            </w:r>
          </w:p>
        </w:tc>
        <w:tc>
          <w:tcPr>
            <w:tcW w:w="0" w:type="auto"/>
            <w:vAlign w:val="center"/>
            <w:hideMark/>
          </w:tcPr>
          <w:p w14:paraId="23E61C8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80</w:t>
            </w:r>
          </w:p>
        </w:tc>
        <w:tc>
          <w:tcPr>
            <w:tcW w:w="0" w:type="auto"/>
            <w:vAlign w:val="center"/>
            <w:hideMark/>
          </w:tcPr>
          <w:p w14:paraId="4DE1B8B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14E2E5A3" w14:textId="77777777">
        <w:trPr>
          <w:tblCellSpacing w:w="15" w:type="dxa"/>
        </w:trPr>
        <w:tc>
          <w:tcPr>
            <w:tcW w:w="0" w:type="auto"/>
            <w:vAlign w:val="center"/>
            <w:hideMark/>
          </w:tcPr>
          <w:p w14:paraId="6504BF7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3</w:t>
            </w:r>
          </w:p>
        </w:tc>
        <w:tc>
          <w:tcPr>
            <w:tcW w:w="0" w:type="auto"/>
            <w:vAlign w:val="center"/>
            <w:hideMark/>
          </w:tcPr>
          <w:p w14:paraId="0233043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50</w:t>
            </w:r>
          </w:p>
        </w:tc>
        <w:tc>
          <w:tcPr>
            <w:tcW w:w="0" w:type="auto"/>
            <w:vAlign w:val="center"/>
            <w:hideMark/>
          </w:tcPr>
          <w:p w14:paraId="7A366C3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273D8D76" w14:textId="77777777">
        <w:trPr>
          <w:tblCellSpacing w:w="15" w:type="dxa"/>
        </w:trPr>
        <w:tc>
          <w:tcPr>
            <w:tcW w:w="0" w:type="auto"/>
            <w:vAlign w:val="center"/>
            <w:hideMark/>
          </w:tcPr>
          <w:p w14:paraId="5F904C4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w:t>
            </w:r>
          </w:p>
        </w:tc>
        <w:tc>
          <w:tcPr>
            <w:tcW w:w="0" w:type="auto"/>
            <w:vAlign w:val="center"/>
            <w:hideMark/>
          </w:tcPr>
          <w:p w14:paraId="3DCBCE4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75</w:t>
            </w:r>
          </w:p>
        </w:tc>
        <w:tc>
          <w:tcPr>
            <w:tcW w:w="0" w:type="auto"/>
            <w:vAlign w:val="center"/>
            <w:hideMark/>
          </w:tcPr>
          <w:p w14:paraId="4EB595B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4F199D47" w14:textId="77777777">
        <w:trPr>
          <w:tblCellSpacing w:w="15" w:type="dxa"/>
        </w:trPr>
        <w:tc>
          <w:tcPr>
            <w:tcW w:w="0" w:type="auto"/>
            <w:vAlign w:val="center"/>
            <w:hideMark/>
          </w:tcPr>
          <w:p w14:paraId="7F68A4A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5</w:t>
            </w:r>
          </w:p>
        </w:tc>
        <w:tc>
          <w:tcPr>
            <w:tcW w:w="0" w:type="auto"/>
            <w:vAlign w:val="center"/>
            <w:hideMark/>
          </w:tcPr>
          <w:p w14:paraId="6C80C09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50</w:t>
            </w:r>
          </w:p>
        </w:tc>
        <w:tc>
          <w:tcPr>
            <w:tcW w:w="0" w:type="auto"/>
            <w:vAlign w:val="center"/>
            <w:hideMark/>
          </w:tcPr>
          <w:p w14:paraId="2269C79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bl>
    <w:p w14:paraId="24B38EF3"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Giải thích:</w:t>
      </w:r>
    </w:p>
    <w:p w14:paraId="177FD82C" w14:textId="77777777" w:rsidR="00F31F29" w:rsidRPr="00F31F29" w:rsidRDefault="00F31F29" w:rsidP="00F31F29">
      <w:pPr>
        <w:numPr>
          <w:ilvl w:val="0"/>
          <w:numId w:val="3"/>
        </w:numPr>
        <w:rPr>
          <w:rFonts w:ascii="Calibri" w:hAnsi="Calibri" w:cs="Calibri"/>
          <w:sz w:val="28"/>
          <w:szCs w:val="24"/>
        </w:rPr>
      </w:pPr>
      <w:r w:rsidRPr="00F31F29">
        <w:rPr>
          <w:rFonts w:ascii="Calibri" w:hAnsi="Calibri" w:cs="Calibri"/>
          <w:sz w:val="28"/>
          <w:szCs w:val="24"/>
        </w:rPr>
        <w:t>Truy vấn cập nhật view view1, đặt giá trị Marks thành 50 cho các học sinh có Roll_no là 3 và 5.</w:t>
      </w:r>
    </w:p>
    <w:p w14:paraId="1E94C5EF" w14:textId="77777777" w:rsidR="00F31F29" w:rsidRPr="00F31F29" w:rsidRDefault="00F31F29" w:rsidP="00F31F29">
      <w:pPr>
        <w:numPr>
          <w:ilvl w:val="0"/>
          <w:numId w:val="3"/>
        </w:numPr>
        <w:rPr>
          <w:rFonts w:ascii="Calibri" w:hAnsi="Calibri" w:cs="Calibri"/>
          <w:sz w:val="28"/>
          <w:szCs w:val="24"/>
        </w:rPr>
      </w:pPr>
      <w:r w:rsidRPr="00F31F29">
        <w:rPr>
          <w:rFonts w:ascii="Calibri" w:hAnsi="Calibri" w:cs="Calibri"/>
          <w:sz w:val="28"/>
          <w:szCs w:val="24"/>
        </w:rPr>
        <w:t>Vì view dựa trên bảng Student, các thay đổi trong view sẽ được phản ánh trong bảng cơ sở.</w:t>
      </w:r>
    </w:p>
    <w:p w14:paraId="4C7A334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6E04DCD4">
          <v:rect id="_x0000_i1083" style="width:0;height:1.5pt" o:hralign="center" o:hrstd="t" o:hr="t" fillcolor="#a0a0a0" stroked="f"/>
        </w:pict>
      </w:r>
    </w:p>
    <w:p w14:paraId="070DC8EB"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Ví dụ 2: Cập nhật View bằng phép toán số học</w:t>
      </w:r>
    </w:p>
    <w:p w14:paraId="36E1939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Cập nhật view bằng cách sử dụng phép toán số học để thay đổi giá trị của thuộc tính.</w:t>
      </w:r>
    </w:p>
    <w:p w14:paraId="06E81F37"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Truy vấn:</w:t>
      </w:r>
    </w:p>
    <w:p w14:paraId="1202312A"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lastRenderedPageBreak/>
        <w:t>sql</w:t>
      </w:r>
    </w:p>
    <w:p w14:paraId="7924C3D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UPDATE view1</w:t>
      </w:r>
    </w:p>
    <w:p w14:paraId="127AEA8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SET Marks = Marks * 0.95;</w:t>
      </w:r>
    </w:p>
    <w:p w14:paraId="1084E10B"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Kết quả đầu ra (View view1):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87"/>
        <w:gridCol w:w="935"/>
      </w:tblGrid>
      <w:tr w:rsidR="00F31F29" w:rsidRPr="00F31F29" w14:paraId="19BDB4C3" w14:textId="77777777">
        <w:trPr>
          <w:tblHeader/>
          <w:tblCellSpacing w:w="15" w:type="dxa"/>
        </w:trPr>
        <w:tc>
          <w:tcPr>
            <w:tcW w:w="0" w:type="auto"/>
            <w:vAlign w:val="center"/>
            <w:hideMark/>
          </w:tcPr>
          <w:p w14:paraId="54BA10DA"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Roll_no</w:t>
            </w:r>
          </w:p>
        </w:tc>
        <w:tc>
          <w:tcPr>
            <w:tcW w:w="0" w:type="auto"/>
            <w:vAlign w:val="center"/>
            <w:hideMark/>
          </w:tcPr>
          <w:p w14:paraId="01255B55"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Marks</w:t>
            </w:r>
          </w:p>
        </w:tc>
        <w:tc>
          <w:tcPr>
            <w:tcW w:w="0" w:type="auto"/>
            <w:vAlign w:val="center"/>
            <w:hideMark/>
          </w:tcPr>
          <w:p w14:paraId="112D8115"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Subject</w:t>
            </w:r>
          </w:p>
        </w:tc>
      </w:tr>
      <w:tr w:rsidR="00F31F29" w:rsidRPr="00F31F29" w14:paraId="144DCA30" w14:textId="77777777">
        <w:trPr>
          <w:tblCellSpacing w:w="15" w:type="dxa"/>
        </w:trPr>
        <w:tc>
          <w:tcPr>
            <w:tcW w:w="0" w:type="auto"/>
            <w:vAlign w:val="center"/>
            <w:hideMark/>
          </w:tcPr>
          <w:p w14:paraId="1DCC495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w:t>
            </w:r>
          </w:p>
        </w:tc>
        <w:tc>
          <w:tcPr>
            <w:tcW w:w="0" w:type="auto"/>
            <w:vAlign w:val="center"/>
            <w:hideMark/>
          </w:tcPr>
          <w:p w14:paraId="4125413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67</w:t>
            </w:r>
          </w:p>
        </w:tc>
        <w:tc>
          <w:tcPr>
            <w:tcW w:w="0" w:type="auto"/>
            <w:vAlign w:val="center"/>
            <w:hideMark/>
          </w:tcPr>
          <w:p w14:paraId="4D42BCB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4C71AF21" w14:textId="77777777">
        <w:trPr>
          <w:tblCellSpacing w:w="15" w:type="dxa"/>
        </w:trPr>
        <w:tc>
          <w:tcPr>
            <w:tcW w:w="0" w:type="auto"/>
            <w:vAlign w:val="center"/>
            <w:hideMark/>
          </w:tcPr>
          <w:p w14:paraId="07525EE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2</w:t>
            </w:r>
          </w:p>
        </w:tc>
        <w:tc>
          <w:tcPr>
            <w:tcW w:w="0" w:type="auto"/>
            <w:vAlign w:val="center"/>
            <w:hideMark/>
          </w:tcPr>
          <w:p w14:paraId="7E0F274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76</w:t>
            </w:r>
          </w:p>
        </w:tc>
        <w:tc>
          <w:tcPr>
            <w:tcW w:w="0" w:type="auto"/>
            <w:vAlign w:val="center"/>
            <w:hideMark/>
          </w:tcPr>
          <w:p w14:paraId="2663599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20CB335E" w14:textId="77777777">
        <w:trPr>
          <w:tblCellSpacing w:w="15" w:type="dxa"/>
        </w:trPr>
        <w:tc>
          <w:tcPr>
            <w:tcW w:w="0" w:type="auto"/>
            <w:vAlign w:val="center"/>
            <w:hideMark/>
          </w:tcPr>
          <w:p w14:paraId="40586FB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3</w:t>
            </w:r>
          </w:p>
        </w:tc>
        <w:tc>
          <w:tcPr>
            <w:tcW w:w="0" w:type="auto"/>
            <w:vAlign w:val="center"/>
            <w:hideMark/>
          </w:tcPr>
          <w:p w14:paraId="1BC17F97"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48</w:t>
            </w:r>
          </w:p>
        </w:tc>
        <w:tc>
          <w:tcPr>
            <w:tcW w:w="0" w:type="auto"/>
            <w:vAlign w:val="center"/>
            <w:hideMark/>
          </w:tcPr>
          <w:p w14:paraId="694896B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r w:rsidR="00F31F29" w:rsidRPr="00F31F29" w14:paraId="3D3A5C7F" w14:textId="77777777">
        <w:trPr>
          <w:tblCellSpacing w:w="15" w:type="dxa"/>
        </w:trPr>
        <w:tc>
          <w:tcPr>
            <w:tcW w:w="0" w:type="auto"/>
            <w:vAlign w:val="center"/>
            <w:hideMark/>
          </w:tcPr>
          <w:p w14:paraId="2E7E4FC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w:t>
            </w:r>
          </w:p>
        </w:tc>
        <w:tc>
          <w:tcPr>
            <w:tcW w:w="0" w:type="auto"/>
            <w:vAlign w:val="center"/>
            <w:hideMark/>
          </w:tcPr>
          <w:p w14:paraId="3EC83D3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71</w:t>
            </w:r>
          </w:p>
        </w:tc>
        <w:tc>
          <w:tcPr>
            <w:tcW w:w="0" w:type="auto"/>
            <w:vAlign w:val="center"/>
            <w:hideMark/>
          </w:tcPr>
          <w:p w14:paraId="22E16DB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science</w:t>
            </w:r>
          </w:p>
        </w:tc>
      </w:tr>
      <w:tr w:rsidR="00F31F29" w:rsidRPr="00F31F29" w14:paraId="5B81D374" w14:textId="77777777">
        <w:trPr>
          <w:tblCellSpacing w:w="15" w:type="dxa"/>
        </w:trPr>
        <w:tc>
          <w:tcPr>
            <w:tcW w:w="0" w:type="auto"/>
            <w:vAlign w:val="center"/>
            <w:hideMark/>
          </w:tcPr>
          <w:p w14:paraId="02FB404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5</w:t>
            </w:r>
          </w:p>
        </w:tc>
        <w:tc>
          <w:tcPr>
            <w:tcW w:w="0" w:type="auto"/>
            <w:vAlign w:val="center"/>
            <w:hideMark/>
          </w:tcPr>
          <w:p w14:paraId="7BDD392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48</w:t>
            </w:r>
          </w:p>
        </w:tc>
        <w:tc>
          <w:tcPr>
            <w:tcW w:w="0" w:type="auto"/>
            <w:vAlign w:val="center"/>
            <w:hideMark/>
          </w:tcPr>
          <w:p w14:paraId="70E6A62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r>
    </w:tbl>
    <w:p w14:paraId="1E99F185"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Giải thích:</w:t>
      </w:r>
    </w:p>
    <w:p w14:paraId="12D32FC5" w14:textId="77777777" w:rsidR="00F31F29" w:rsidRPr="00F31F29" w:rsidRDefault="00F31F29" w:rsidP="00F31F29">
      <w:pPr>
        <w:numPr>
          <w:ilvl w:val="0"/>
          <w:numId w:val="4"/>
        </w:numPr>
        <w:rPr>
          <w:rFonts w:ascii="Calibri" w:hAnsi="Calibri" w:cs="Calibri"/>
          <w:sz w:val="28"/>
          <w:szCs w:val="24"/>
        </w:rPr>
      </w:pPr>
      <w:r w:rsidRPr="00F31F29">
        <w:rPr>
          <w:rFonts w:ascii="Calibri" w:hAnsi="Calibri" w:cs="Calibri"/>
          <w:sz w:val="28"/>
          <w:szCs w:val="24"/>
        </w:rPr>
        <w:t>Truy vấn cập nhật tất cả giá trị Marks trong view view1 bằng cách nhân với 0.95 (giảm 5%).</w:t>
      </w:r>
    </w:p>
    <w:p w14:paraId="4ADC51BD" w14:textId="77777777" w:rsidR="00F31F29" w:rsidRPr="00F31F29" w:rsidRDefault="00F31F29" w:rsidP="00F31F29">
      <w:pPr>
        <w:numPr>
          <w:ilvl w:val="0"/>
          <w:numId w:val="4"/>
        </w:numPr>
        <w:rPr>
          <w:rFonts w:ascii="Calibri" w:hAnsi="Calibri" w:cs="Calibri"/>
          <w:sz w:val="28"/>
          <w:szCs w:val="24"/>
        </w:rPr>
      </w:pPr>
      <w:r w:rsidRPr="00F31F29">
        <w:rPr>
          <w:rFonts w:ascii="Calibri" w:hAnsi="Calibri" w:cs="Calibri"/>
          <w:sz w:val="28"/>
          <w:szCs w:val="24"/>
        </w:rPr>
        <w:t>Các thay đổi được áp dụng cho bảng cơ sở Student thông qua view.</w:t>
      </w:r>
    </w:p>
    <w:p w14:paraId="013889D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4B989E43">
          <v:rect id="_x0000_i1084" style="width:0;height:1.5pt" o:hralign="center" o:hrstd="t" o:hr="t" fillcolor="#a0a0a0" stroked="f"/>
        </w:pict>
      </w:r>
    </w:p>
    <w:p w14:paraId="710CD033"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Ví dụ 3: Cập nhật View bằng hàm tổng hợp</w:t>
      </w:r>
    </w:p>
    <w:p w14:paraId="139C1F3B"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Khi sử dụng hàm tổng hợp, cần thay đổi cấu trúc của view, do đó sử dụng CREATE OR REPLACE VIEW.</w:t>
      </w:r>
    </w:p>
    <w:p w14:paraId="6766CC42"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Truy vấn:</w:t>
      </w:r>
    </w:p>
    <w:p w14:paraId="6DB6F82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sql</w:t>
      </w:r>
    </w:p>
    <w:p w14:paraId="1F5B243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CREATE OR REPLACE VIEW view1 AS</w:t>
      </w:r>
    </w:p>
    <w:p w14:paraId="068964C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SELECT Subject, SUM(Marks) AS TotalMarks</w:t>
      </w:r>
    </w:p>
    <w:p w14:paraId="5FEB86A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FROM Student</w:t>
      </w:r>
    </w:p>
    <w:p w14:paraId="699A5BA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GROUP BY Subject;</w:t>
      </w:r>
    </w:p>
    <w:p w14:paraId="61BB40CD"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Kết quả đầu ra (View view1):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368"/>
      </w:tblGrid>
      <w:tr w:rsidR="00F31F29" w:rsidRPr="00F31F29" w14:paraId="44876524" w14:textId="77777777">
        <w:trPr>
          <w:tblHeader/>
          <w:tblCellSpacing w:w="15" w:type="dxa"/>
        </w:trPr>
        <w:tc>
          <w:tcPr>
            <w:tcW w:w="0" w:type="auto"/>
            <w:vAlign w:val="center"/>
            <w:hideMark/>
          </w:tcPr>
          <w:p w14:paraId="67B1F394"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Subject</w:t>
            </w:r>
          </w:p>
        </w:tc>
        <w:tc>
          <w:tcPr>
            <w:tcW w:w="0" w:type="auto"/>
            <w:vAlign w:val="center"/>
            <w:hideMark/>
          </w:tcPr>
          <w:p w14:paraId="30DA5F51"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TotalMarks</w:t>
            </w:r>
          </w:p>
        </w:tc>
      </w:tr>
      <w:tr w:rsidR="00F31F29" w:rsidRPr="00F31F29" w14:paraId="472A7387" w14:textId="77777777">
        <w:trPr>
          <w:tblCellSpacing w:w="15" w:type="dxa"/>
        </w:trPr>
        <w:tc>
          <w:tcPr>
            <w:tcW w:w="0" w:type="auto"/>
            <w:vAlign w:val="center"/>
            <w:hideMark/>
          </w:tcPr>
          <w:p w14:paraId="193FF132"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math</w:t>
            </w:r>
          </w:p>
        </w:tc>
        <w:tc>
          <w:tcPr>
            <w:tcW w:w="0" w:type="auto"/>
            <w:vAlign w:val="center"/>
            <w:hideMark/>
          </w:tcPr>
          <w:p w14:paraId="4514B9D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170</w:t>
            </w:r>
          </w:p>
        </w:tc>
      </w:tr>
      <w:tr w:rsidR="00F31F29" w:rsidRPr="00F31F29" w14:paraId="3D4216F9" w14:textId="77777777">
        <w:trPr>
          <w:tblCellSpacing w:w="15" w:type="dxa"/>
        </w:trPr>
        <w:tc>
          <w:tcPr>
            <w:tcW w:w="0" w:type="auto"/>
            <w:vAlign w:val="center"/>
            <w:hideMark/>
          </w:tcPr>
          <w:p w14:paraId="429ED6A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lastRenderedPageBreak/>
              <w:t>science</w:t>
            </w:r>
          </w:p>
        </w:tc>
        <w:tc>
          <w:tcPr>
            <w:tcW w:w="0" w:type="auto"/>
            <w:vAlign w:val="center"/>
            <w:hideMark/>
          </w:tcPr>
          <w:p w14:paraId="629D07D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155</w:t>
            </w:r>
          </w:p>
        </w:tc>
      </w:tr>
    </w:tbl>
    <w:p w14:paraId="2B7828D2"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Giải thích:</w:t>
      </w:r>
    </w:p>
    <w:p w14:paraId="3BC2DC60" w14:textId="77777777" w:rsidR="00F31F29" w:rsidRPr="00F31F29" w:rsidRDefault="00F31F29" w:rsidP="00F31F29">
      <w:pPr>
        <w:numPr>
          <w:ilvl w:val="0"/>
          <w:numId w:val="5"/>
        </w:numPr>
        <w:rPr>
          <w:rFonts w:ascii="Calibri" w:hAnsi="Calibri" w:cs="Calibri"/>
          <w:sz w:val="28"/>
          <w:szCs w:val="24"/>
        </w:rPr>
      </w:pPr>
      <w:r w:rsidRPr="00F31F29">
        <w:rPr>
          <w:rFonts w:ascii="Calibri" w:hAnsi="Calibri" w:cs="Calibri"/>
          <w:sz w:val="28"/>
          <w:szCs w:val="24"/>
        </w:rPr>
        <w:t>Truy vấn thay thế định nghĩa của view view1 để hiển thị tổng số điểm (SUM(Marks)) theo từng môn học (Subject).</w:t>
      </w:r>
    </w:p>
    <w:p w14:paraId="3D8D31C8" w14:textId="77777777" w:rsidR="00F31F29" w:rsidRPr="00F31F29" w:rsidRDefault="00F31F29" w:rsidP="00F31F29">
      <w:pPr>
        <w:numPr>
          <w:ilvl w:val="0"/>
          <w:numId w:val="5"/>
        </w:numPr>
        <w:rPr>
          <w:rFonts w:ascii="Calibri" w:hAnsi="Calibri" w:cs="Calibri"/>
          <w:sz w:val="28"/>
          <w:szCs w:val="24"/>
        </w:rPr>
      </w:pPr>
      <w:r w:rsidRPr="00F31F29">
        <w:rPr>
          <w:rFonts w:ascii="Calibri" w:hAnsi="Calibri" w:cs="Calibri"/>
          <w:sz w:val="28"/>
          <w:szCs w:val="24"/>
        </w:rPr>
        <w:t>View mới sử dụng hàm tổng hợp SUM và nhóm dữ liệu theo Subject.</w:t>
      </w:r>
    </w:p>
    <w:p w14:paraId="6CBB9680"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38FC43E3">
          <v:rect id="_x0000_i1085" style="width:0;height:1.5pt" o:hralign="center" o:hrstd="t" o:hr="t" fillcolor="#a0a0a0" stroked="f"/>
        </w:pict>
      </w:r>
    </w:p>
    <w:p w14:paraId="7389AC53"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Ví dụ 4: Cập nhật View bằng truy vấn con</w:t>
      </w:r>
    </w:p>
    <w:p w14:paraId="03A4E7D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Sử dụng truy vấn con để cập nhật view, thường yêu cầu thay đổi cấu trúc view, do đó sử dụng CREATE OR REPLACE VIEW.</w:t>
      </w:r>
    </w:p>
    <w:p w14:paraId="685FB890"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Truy vấn:</w:t>
      </w:r>
    </w:p>
    <w:p w14:paraId="3B385DC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sql</w:t>
      </w:r>
    </w:p>
    <w:p w14:paraId="7C718F1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CREATE OR REPLACE VIEW view1 AS</w:t>
      </w:r>
    </w:p>
    <w:p w14:paraId="2B8BB80E"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SELECT Name,</w:t>
      </w:r>
    </w:p>
    <w:p w14:paraId="2A20C23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 xml:space="preserve">       (SELECT SUM(Marks) FROM Student s WHERE s.Subject = Student.Subject) AS TotalMarks</w:t>
      </w:r>
    </w:p>
    <w:p w14:paraId="45C846C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FROM Student;</w:t>
      </w:r>
    </w:p>
    <w:p w14:paraId="2F4FDEA4"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Kết quả đầu ra (View view1):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368"/>
      </w:tblGrid>
      <w:tr w:rsidR="00F31F29" w:rsidRPr="00F31F29" w14:paraId="3E7D8D45" w14:textId="77777777">
        <w:trPr>
          <w:tblHeader/>
          <w:tblCellSpacing w:w="15" w:type="dxa"/>
        </w:trPr>
        <w:tc>
          <w:tcPr>
            <w:tcW w:w="0" w:type="auto"/>
            <w:vAlign w:val="center"/>
            <w:hideMark/>
          </w:tcPr>
          <w:p w14:paraId="261D02B6"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Name</w:t>
            </w:r>
          </w:p>
        </w:tc>
        <w:tc>
          <w:tcPr>
            <w:tcW w:w="0" w:type="auto"/>
            <w:vAlign w:val="center"/>
            <w:hideMark/>
          </w:tcPr>
          <w:p w14:paraId="41FDBE62"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TotalMarks</w:t>
            </w:r>
          </w:p>
        </w:tc>
      </w:tr>
      <w:tr w:rsidR="00F31F29" w:rsidRPr="00F31F29" w14:paraId="4D2F3AED" w14:textId="77777777">
        <w:trPr>
          <w:tblCellSpacing w:w="15" w:type="dxa"/>
        </w:trPr>
        <w:tc>
          <w:tcPr>
            <w:tcW w:w="0" w:type="auto"/>
            <w:vAlign w:val="center"/>
            <w:hideMark/>
          </w:tcPr>
          <w:p w14:paraId="71A15778"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Kartik</w:t>
            </w:r>
          </w:p>
        </w:tc>
        <w:tc>
          <w:tcPr>
            <w:tcW w:w="0" w:type="auto"/>
            <w:vAlign w:val="center"/>
            <w:hideMark/>
          </w:tcPr>
          <w:p w14:paraId="55A59AC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170</w:t>
            </w:r>
          </w:p>
        </w:tc>
      </w:tr>
      <w:tr w:rsidR="00F31F29" w:rsidRPr="00F31F29" w14:paraId="6AFD15CD" w14:textId="77777777">
        <w:trPr>
          <w:tblCellSpacing w:w="15" w:type="dxa"/>
        </w:trPr>
        <w:tc>
          <w:tcPr>
            <w:tcW w:w="0" w:type="auto"/>
            <w:vAlign w:val="center"/>
            <w:hideMark/>
          </w:tcPr>
          <w:p w14:paraId="27F47B41"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Yash</w:t>
            </w:r>
          </w:p>
        </w:tc>
        <w:tc>
          <w:tcPr>
            <w:tcW w:w="0" w:type="auto"/>
            <w:vAlign w:val="center"/>
            <w:hideMark/>
          </w:tcPr>
          <w:p w14:paraId="69292854"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155</w:t>
            </w:r>
          </w:p>
        </w:tc>
      </w:tr>
      <w:tr w:rsidR="00F31F29" w:rsidRPr="00F31F29" w14:paraId="16502CF0" w14:textId="77777777">
        <w:trPr>
          <w:tblCellSpacing w:w="15" w:type="dxa"/>
        </w:trPr>
        <w:tc>
          <w:tcPr>
            <w:tcW w:w="0" w:type="auto"/>
            <w:vAlign w:val="center"/>
            <w:hideMark/>
          </w:tcPr>
          <w:p w14:paraId="0A3A39E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Pratik</w:t>
            </w:r>
          </w:p>
        </w:tc>
        <w:tc>
          <w:tcPr>
            <w:tcW w:w="0" w:type="auto"/>
            <w:vAlign w:val="center"/>
            <w:hideMark/>
          </w:tcPr>
          <w:p w14:paraId="76CC4A6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170</w:t>
            </w:r>
          </w:p>
        </w:tc>
      </w:tr>
      <w:tr w:rsidR="00F31F29" w:rsidRPr="00F31F29" w14:paraId="09A0E0FD" w14:textId="77777777">
        <w:trPr>
          <w:tblCellSpacing w:w="15" w:type="dxa"/>
        </w:trPr>
        <w:tc>
          <w:tcPr>
            <w:tcW w:w="0" w:type="auto"/>
            <w:vAlign w:val="center"/>
            <w:hideMark/>
          </w:tcPr>
          <w:p w14:paraId="1CD8B80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Aditya</w:t>
            </w:r>
          </w:p>
        </w:tc>
        <w:tc>
          <w:tcPr>
            <w:tcW w:w="0" w:type="auto"/>
            <w:vAlign w:val="center"/>
            <w:hideMark/>
          </w:tcPr>
          <w:p w14:paraId="41197B6D"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155</w:t>
            </w:r>
          </w:p>
        </w:tc>
      </w:tr>
      <w:tr w:rsidR="00F31F29" w:rsidRPr="00F31F29" w14:paraId="3A8BBAC2" w14:textId="77777777">
        <w:trPr>
          <w:tblCellSpacing w:w="15" w:type="dxa"/>
        </w:trPr>
        <w:tc>
          <w:tcPr>
            <w:tcW w:w="0" w:type="auto"/>
            <w:vAlign w:val="center"/>
            <w:hideMark/>
          </w:tcPr>
          <w:p w14:paraId="7BE3FBF5"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Pranav</w:t>
            </w:r>
          </w:p>
        </w:tc>
        <w:tc>
          <w:tcPr>
            <w:tcW w:w="0" w:type="auto"/>
            <w:vAlign w:val="center"/>
            <w:hideMark/>
          </w:tcPr>
          <w:p w14:paraId="7445F317"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170</w:t>
            </w:r>
          </w:p>
        </w:tc>
      </w:tr>
    </w:tbl>
    <w:p w14:paraId="1D8872A1" w14:textId="77777777" w:rsidR="00F31F29" w:rsidRPr="00F31F29" w:rsidRDefault="00F31F29" w:rsidP="00F31F29">
      <w:pPr>
        <w:rPr>
          <w:rFonts w:ascii="Calibri" w:hAnsi="Calibri" w:cs="Calibri"/>
          <w:sz w:val="28"/>
          <w:szCs w:val="24"/>
        </w:rPr>
      </w:pPr>
      <w:r w:rsidRPr="00F31F29">
        <w:rPr>
          <w:rFonts w:ascii="Calibri" w:hAnsi="Calibri" w:cs="Calibri"/>
          <w:b/>
          <w:bCs/>
          <w:sz w:val="28"/>
          <w:szCs w:val="24"/>
        </w:rPr>
        <w:t>Giải thích:</w:t>
      </w:r>
    </w:p>
    <w:p w14:paraId="16A24F46" w14:textId="77777777" w:rsidR="00F31F29" w:rsidRPr="00F31F29" w:rsidRDefault="00F31F29" w:rsidP="00F31F29">
      <w:pPr>
        <w:numPr>
          <w:ilvl w:val="0"/>
          <w:numId w:val="6"/>
        </w:numPr>
        <w:rPr>
          <w:rFonts w:ascii="Calibri" w:hAnsi="Calibri" w:cs="Calibri"/>
          <w:sz w:val="28"/>
          <w:szCs w:val="24"/>
        </w:rPr>
      </w:pPr>
      <w:r w:rsidRPr="00F31F29">
        <w:rPr>
          <w:rFonts w:ascii="Calibri" w:hAnsi="Calibri" w:cs="Calibri"/>
          <w:sz w:val="28"/>
          <w:szCs w:val="24"/>
        </w:rPr>
        <w:t>View view1 được thay thế với định nghĩa mới, hiển thị tên học sinh (Name) và tổng điểm của môn học tương ứng (TotalMarks) thông qua truy vấn con.</w:t>
      </w:r>
    </w:p>
    <w:p w14:paraId="6BC80087" w14:textId="77777777" w:rsidR="00F31F29" w:rsidRPr="00F31F29" w:rsidRDefault="00F31F29" w:rsidP="00F31F29">
      <w:pPr>
        <w:numPr>
          <w:ilvl w:val="0"/>
          <w:numId w:val="6"/>
        </w:numPr>
        <w:rPr>
          <w:rFonts w:ascii="Calibri" w:hAnsi="Calibri" w:cs="Calibri"/>
          <w:sz w:val="28"/>
          <w:szCs w:val="24"/>
        </w:rPr>
      </w:pPr>
      <w:r w:rsidRPr="00F31F29">
        <w:rPr>
          <w:rFonts w:ascii="Calibri" w:hAnsi="Calibri" w:cs="Calibri"/>
          <w:sz w:val="28"/>
          <w:szCs w:val="24"/>
        </w:rPr>
        <w:lastRenderedPageBreak/>
        <w:t>Truy vấn con tính tổng điểm (SUM(Marks)) của tất cả học sinh theo môn học (Subject) và gán giá trị này cho từng học sinh dựa trên môn học của họ.</w:t>
      </w:r>
    </w:p>
    <w:p w14:paraId="72C91B8C"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40C5233F">
          <v:rect id="_x0000_i1086" style="width:0;height:1.5pt" o:hralign="center" o:hrstd="t" o:hr="t" fillcolor="#a0a0a0" stroked="f"/>
        </w:pict>
      </w:r>
    </w:p>
    <w:p w14:paraId="2832C844"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Những điểm quan trọng về cập nhật View</w:t>
      </w:r>
    </w:p>
    <w:p w14:paraId="3F399CAA" w14:textId="77777777" w:rsidR="00F31F29" w:rsidRPr="00F31F29" w:rsidRDefault="00F31F29" w:rsidP="00F31F29">
      <w:pPr>
        <w:numPr>
          <w:ilvl w:val="0"/>
          <w:numId w:val="7"/>
        </w:numPr>
        <w:rPr>
          <w:rFonts w:ascii="Calibri" w:hAnsi="Calibri" w:cs="Calibri"/>
          <w:sz w:val="28"/>
          <w:szCs w:val="24"/>
        </w:rPr>
      </w:pPr>
      <w:r w:rsidRPr="00F31F29">
        <w:rPr>
          <w:rFonts w:ascii="Calibri" w:hAnsi="Calibri" w:cs="Calibri"/>
          <w:b/>
          <w:bCs/>
          <w:sz w:val="28"/>
          <w:szCs w:val="24"/>
        </w:rPr>
        <w:t>View có thể cập nhật được</w:t>
      </w:r>
      <w:r w:rsidRPr="00F31F29">
        <w:rPr>
          <w:rFonts w:ascii="Calibri" w:hAnsi="Calibri" w:cs="Calibri"/>
          <w:sz w:val="28"/>
          <w:szCs w:val="24"/>
        </w:rPr>
        <w:t xml:space="preserve">: View chỉ có thể cập nhật trực tiếp (bằng UPDATE) nếu nó: </w:t>
      </w:r>
    </w:p>
    <w:p w14:paraId="203BF5EF" w14:textId="77777777" w:rsidR="00F31F29" w:rsidRPr="00F31F29" w:rsidRDefault="00F31F29" w:rsidP="00F31F29">
      <w:pPr>
        <w:numPr>
          <w:ilvl w:val="1"/>
          <w:numId w:val="7"/>
        </w:numPr>
        <w:rPr>
          <w:rFonts w:ascii="Calibri" w:hAnsi="Calibri" w:cs="Calibri"/>
          <w:sz w:val="28"/>
          <w:szCs w:val="24"/>
        </w:rPr>
      </w:pPr>
      <w:r w:rsidRPr="00F31F29">
        <w:rPr>
          <w:rFonts w:ascii="Calibri" w:hAnsi="Calibri" w:cs="Calibri"/>
          <w:sz w:val="28"/>
          <w:szCs w:val="24"/>
        </w:rPr>
        <w:t>Dựa trên một bảng duy nhất.</w:t>
      </w:r>
    </w:p>
    <w:p w14:paraId="375692F0" w14:textId="77777777" w:rsidR="00F31F29" w:rsidRPr="00F31F29" w:rsidRDefault="00F31F29" w:rsidP="00F31F29">
      <w:pPr>
        <w:numPr>
          <w:ilvl w:val="1"/>
          <w:numId w:val="7"/>
        </w:numPr>
        <w:rPr>
          <w:rFonts w:ascii="Calibri" w:hAnsi="Calibri" w:cs="Calibri"/>
          <w:sz w:val="28"/>
          <w:szCs w:val="24"/>
        </w:rPr>
      </w:pPr>
      <w:r w:rsidRPr="00F31F29">
        <w:rPr>
          <w:rFonts w:ascii="Calibri" w:hAnsi="Calibri" w:cs="Calibri"/>
          <w:sz w:val="28"/>
          <w:szCs w:val="24"/>
        </w:rPr>
        <w:t>Không chứa hàm tổng hợp, DISTINCT, GROUP BY, HAVING, hoặc truy vấn con phức tạp.</w:t>
      </w:r>
    </w:p>
    <w:p w14:paraId="0F4FD51C" w14:textId="77777777" w:rsidR="00F31F29" w:rsidRPr="00F31F29" w:rsidRDefault="00F31F29" w:rsidP="00F31F29">
      <w:pPr>
        <w:numPr>
          <w:ilvl w:val="1"/>
          <w:numId w:val="7"/>
        </w:numPr>
        <w:rPr>
          <w:rFonts w:ascii="Calibri" w:hAnsi="Calibri" w:cs="Calibri"/>
          <w:sz w:val="28"/>
          <w:szCs w:val="24"/>
        </w:rPr>
      </w:pPr>
      <w:r w:rsidRPr="00F31F29">
        <w:rPr>
          <w:rFonts w:ascii="Calibri" w:hAnsi="Calibri" w:cs="Calibri"/>
          <w:sz w:val="28"/>
          <w:szCs w:val="24"/>
        </w:rPr>
        <w:t>Không sử dụng phép nối (JOIN).</w:t>
      </w:r>
    </w:p>
    <w:p w14:paraId="04AF576F" w14:textId="77777777" w:rsidR="00F31F29" w:rsidRPr="00F31F29" w:rsidRDefault="00F31F29" w:rsidP="00F31F29">
      <w:pPr>
        <w:numPr>
          <w:ilvl w:val="0"/>
          <w:numId w:val="7"/>
        </w:numPr>
        <w:rPr>
          <w:rFonts w:ascii="Calibri" w:hAnsi="Calibri" w:cs="Calibri"/>
          <w:sz w:val="28"/>
          <w:szCs w:val="24"/>
        </w:rPr>
      </w:pPr>
      <w:r w:rsidRPr="00F31F29">
        <w:rPr>
          <w:rFonts w:ascii="Calibri" w:hAnsi="Calibri" w:cs="Calibri"/>
          <w:b/>
          <w:bCs/>
          <w:sz w:val="28"/>
          <w:szCs w:val="24"/>
        </w:rPr>
        <w:t>CREATE OR REPLACE</w:t>
      </w:r>
      <w:r w:rsidRPr="00F31F29">
        <w:rPr>
          <w:rFonts w:ascii="Calibri" w:hAnsi="Calibri" w:cs="Calibri"/>
          <w:sz w:val="28"/>
          <w:szCs w:val="24"/>
        </w:rPr>
        <w:t>: Được sử dụng để thay đổi định nghĩa của view, bao gồm cả cấu trúc (schema). Nếu view không tồn tại, nó sẽ được tạo mới.</w:t>
      </w:r>
    </w:p>
    <w:p w14:paraId="55BA0302" w14:textId="77777777" w:rsidR="00F31F29" w:rsidRPr="00F31F29" w:rsidRDefault="00F31F29" w:rsidP="00F31F29">
      <w:pPr>
        <w:numPr>
          <w:ilvl w:val="0"/>
          <w:numId w:val="7"/>
        </w:numPr>
        <w:rPr>
          <w:rFonts w:ascii="Calibri" w:hAnsi="Calibri" w:cs="Calibri"/>
          <w:sz w:val="28"/>
          <w:szCs w:val="24"/>
        </w:rPr>
      </w:pPr>
      <w:r w:rsidRPr="00F31F29">
        <w:rPr>
          <w:rFonts w:ascii="Calibri" w:hAnsi="Calibri" w:cs="Calibri"/>
          <w:b/>
          <w:bCs/>
          <w:sz w:val="28"/>
          <w:szCs w:val="24"/>
        </w:rPr>
        <w:t>Hạn chế</w:t>
      </w:r>
      <w:r w:rsidRPr="00F31F29">
        <w:rPr>
          <w:rFonts w:ascii="Calibri" w:hAnsi="Calibri" w:cs="Calibri"/>
          <w:sz w:val="28"/>
          <w:szCs w:val="24"/>
        </w:rPr>
        <w:t>: Các view phức tạp (có phép nối, hàm tổng hợp, hoặc truy vấn con) thường chỉ đọc, không thể cập nhật trực tiếp.</w:t>
      </w:r>
    </w:p>
    <w:p w14:paraId="5C123AB8" w14:textId="77777777" w:rsidR="00F31F29" w:rsidRPr="00F31F29" w:rsidRDefault="00F31F29" w:rsidP="00F31F29">
      <w:pPr>
        <w:numPr>
          <w:ilvl w:val="0"/>
          <w:numId w:val="7"/>
        </w:numPr>
        <w:rPr>
          <w:rFonts w:ascii="Calibri" w:hAnsi="Calibri" w:cs="Calibri"/>
          <w:sz w:val="28"/>
          <w:szCs w:val="24"/>
        </w:rPr>
      </w:pPr>
      <w:r w:rsidRPr="00F31F29">
        <w:rPr>
          <w:rFonts w:ascii="Calibri" w:hAnsi="Calibri" w:cs="Calibri"/>
          <w:b/>
          <w:bCs/>
          <w:sz w:val="28"/>
          <w:szCs w:val="24"/>
        </w:rPr>
        <w:t>Tác động đến bảng cơ sở</w:t>
      </w:r>
      <w:r w:rsidRPr="00F31F29">
        <w:rPr>
          <w:rFonts w:ascii="Calibri" w:hAnsi="Calibri" w:cs="Calibri"/>
          <w:sz w:val="28"/>
          <w:szCs w:val="24"/>
        </w:rPr>
        <w:t>: Khi cập nhật dữ liệu thông qua view (bằng UPDATE), các thay đổi sẽ được phản ánh trong bảng cơ sở.</w:t>
      </w:r>
    </w:p>
    <w:p w14:paraId="42637A43"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pict w14:anchorId="65E6022C">
          <v:rect id="_x0000_i1087" style="width:0;height:1.5pt" o:hralign="center" o:hrstd="t" o:hr="t" fillcolor="#a0a0a0" stroked="f"/>
        </w:pict>
      </w:r>
    </w:p>
    <w:p w14:paraId="7D5638DF" w14:textId="77777777" w:rsidR="00F31F29" w:rsidRPr="00F31F29" w:rsidRDefault="00F31F29" w:rsidP="00F31F29">
      <w:pPr>
        <w:rPr>
          <w:rFonts w:ascii="Calibri" w:hAnsi="Calibri" w:cs="Calibri"/>
          <w:b/>
          <w:bCs/>
          <w:sz w:val="28"/>
          <w:szCs w:val="24"/>
        </w:rPr>
      </w:pPr>
      <w:r w:rsidRPr="00F31F29">
        <w:rPr>
          <w:rFonts w:ascii="Calibri" w:hAnsi="Calibri" w:cs="Calibri"/>
          <w:b/>
          <w:bCs/>
          <w:sz w:val="28"/>
          <w:szCs w:val="24"/>
        </w:rPr>
        <w:t>Kết luận</w:t>
      </w:r>
    </w:p>
    <w:p w14:paraId="6FD0CFB9" w14:textId="77777777" w:rsidR="00F31F29" w:rsidRPr="00F31F29" w:rsidRDefault="00F31F29" w:rsidP="00F31F29">
      <w:pPr>
        <w:rPr>
          <w:rFonts w:ascii="Calibri" w:hAnsi="Calibri" w:cs="Calibri"/>
          <w:sz w:val="28"/>
          <w:szCs w:val="24"/>
        </w:rPr>
      </w:pPr>
      <w:r w:rsidRPr="00F31F29">
        <w:rPr>
          <w:rFonts w:ascii="Calibri" w:hAnsi="Calibri" w:cs="Calibri"/>
          <w:sz w:val="28"/>
          <w:szCs w:val="24"/>
        </w:rPr>
        <w:t>Câu lệnh CREATE VIEW và các phương pháp cập nhật view (sử dụng UPDATE hoặc CREATE OR REPLACE) trong SQL cung cấp một cách linh hoạt để quản lý và trình bày dữ liệu mà không cần thay đổi trực tiếp các bảng cơ sở. View giúp đơn giản hóa các truy vấn phức tạp, cải thiện bảo mật và hỗ trợ các tác vụ như làm sạch dữ liệu hoặc trình bày dữ liệu theo cách tùy chỉnh. Với các ví dụ như cập nhật giá trị bằng toán tử IN, phép toán số học, hàm tổng hợp hoặc truy vấn con, bạn có thể thấy tính linh hoạt và sức mạnh của view trong việc quản lý dữ liệu hiệu quả.</w:t>
      </w:r>
    </w:p>
    <w:p w14:paraId="5F1A2BC8" w14:textId="77777777" w:rsidR="002F7A44" w:rsidRDefault="002F7A44">
      <w:pPr>
        <w:rPr>
          <w:rFonts w:ascii="Calibri" w:hAnsi="Calibri" w:cs="Calibri"/>
          <w:sz w:val="28"/>
          <w:szCs w:val="24"/>
          <w:lang w:val="vi-VN"/>
        </w:rPr>
      </w:pPr>
    </w:p>
    <w:p w14:paraId="12F14A48" w14:textId="77777777" w:rsidR="00F31F29" w:rsidRDefault="00F31F29">
      <w:pPr>
        <w:rPr>
          <w:rFonts w:ascii="Calibri" w:hAnsi="Calibri" w:cs="Calibri"/>
          <w:sz w:val="28"/>
          <w:szCs w:val="24"/>
          <w:lang w:val="vi-VN"/>
        </w:rPr>
      </w:pPr>
    </w:p>
    <w:p w14:paraId="28001F25" w14:textId="77777777" w:rsidR="00F31F29" w:rsidRDefault="00F31F29">
      <w:pPr>
        <w:rPr>
          <w:rFonts w:ascii="Calibri" w:hAnsi="Calibri" w:cs="Calibri"/>
          <w:sz w:val="28"/>
          <w:szCs w:val="24"/>
          <w:lang w:val="vi-VN"/>
        </w:rPr>
      </w:pPr>
    </w:p>
    <w:p w14:paraId="4BB9E416" w14:textId="77777777" w:rsidR="00F31F29" w:rsidRDefault="00F31F29">
      <w:pPr>
        <w:rPr>
          <w:rFonts w:ascii="Calibri" w:hAnsi="Calibri" w:cs="Calibri"/>
          <w:sz w:val="28"/>
          <w:szCs w:val="24"/>
          <w:lang w:val="vi-VN"/>
        </w:rPr>
      </w:pPr>
    </w:p>
    <w:p w14:paraId="24FB249A" w14:textId="77777777" w:rsidR="00F31F29" w:rsidRDefault="00F31F29">
      <w:pPr>
        <w:rPr>
          <w:rFonts w:ascii="Calibri" w:hAnsi="Calibri" w:cs="Calibri"/>
          <w:sz w:val="28"/>
          <w:szCs w:val="24"/>
          <w:lang w:val="vi-VN"/>
        </w:rPr>
      </w:pPr>
    </w:p>
    <w:p w14:paraId="1A1B19DA" w14:textId="77777777" w:rsidR="00F31F29" w:rsidRDefault="00F31F29">
      <w:pPr>
        <w:rPr>
          <w:rFonts w:ascii="Calibri" w:hAnsi="Calibri" w:cs="Calibri"/>
          <w:sz w:val="28"/>
          <w:szCs w:val="24"/>
          <w:lang w:val="vi-VN"/>
        </w:rPr>
      </w:pPr>
    </w:p>
    <w:p w14:paraId="5ECFD977" w14:textId="77777777" w:rsidR="00F31F29" w:rsidRPr="00F31F29" w:rsidRDefault="00F31F29">
      <w:pPr>
        <w:rPr>
          <w:rFonts w:ascii="Calibri" w:hAnsi="Calibri" w:cs="Calibri"/>
          <w:sz w:val="28"/>
          <w:szCs w:val="24"/>
          <w:lang w:val="vi-VN"/>
        </w:rPr>
      </w:pPr>
    </w:p>
    <w:sectPr w:rsidR="00F31F29" w:rsidRPr="00F31F2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0C7"/>
    <w:multiLevelType w:val="multilevel"/>
    <w:tmpl w:val="948A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55023"/>
    <w:multiLevelType w:val="multilevel"/>
    <w:tmpl w:val="33B8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24403"/>
    <w:multiLevelType w:val="multilevel"/>
    <w:tmpl w:val="E466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E3F27"/>
    <w:multiLevelType w:val="multilevel"/>
    <w:tmpl w:val="077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876C0"/>
    <w:multiLevelType w:val="multilevel"/>
    <w:tmpl w:val="030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F7530"/>
    <w:multiLevelType w:val="multilevel"/>
    <w:tmpl w:val="146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F07B7"/>
    <w:multiLevelType w:val="multilevel"/>
    <w:tmpl w:val="38F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44274">
    <w:abstractNumId w:val="5"/>
  </w:num>
  <w:num w:numId="2" w16cid:durableId="662666460">
    <w:abstractNumId w:val="2"/>
  </w:num>
  <w:num w:numId="3" w16cid:durableId="986979834">
    <w:abstractNumId w:val="1"/>
  </w:num>
  <w:num w:numId="4" w16cid:durableId="387001389">
    <w:abstractNumId w:val="3"/>
  </w:num>
  <w:num w:numId="5" w16cid:durableId="1576819346">
    <w:abstractNumId w:val="6"/>
  </w:num>
  <w:num w:numId="6" w16cid:durableId="1321041725">
    <w:abstractNumId w:val="4"/>
  </w:num>
  <w:num w:numId="7" w16cid:durableId="25382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26"/>
    <w:rsid w:val="000E6926"/>
    <w:rsid w:val="002802F9"/>
    <w:rsid w:val="002F7A44"/>
    <w:rsid w:val="005C3E9C"/>
    <w:rsid w:val="00816163"/>
    <w:rsid w:val="009832B9"/>
    <w:rsid w:val="00A07E07"/>
    <w:rsid w:val="00F31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9A757"/>
  <w15:chartTrackingRefBased/>
  <w15:docId w15:val="{B3199324-2E77-442D-9EC4-255EA825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9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9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69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69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69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69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69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9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9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69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69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69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69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69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6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9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9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6926"/>
    <w:pPr>
      <w:spacing w:before="160"/>
      <w:jc w:val="center"/>
    </w:pPr>
    <w:rPr>
      <w:i/>
      <w:iCs/>
      <w:color w:val="404040" w:themeColor="text1" w:themeTint="BF"/>
    </w:rPr>
  </w:style>
  <w:style w:type="character" w:customStyle="1" w:styleId="QuoteChar">
    <w:name w:val="Quote Char"/>
    <w:basedOn w:val="DefaultParagraphFont"/>
    <w:link w:val="Quote"/>
    <w:uiPriority w:val="29"/>
    <w:rsid w:val="000E6926"/>
    <w:rPr>
      <w:i/>
      <w:iCs/>
      <w:color w:val="404040" w:themeColor="text1" w:themeTint="BF"/>
    </w:rPr>
  </w:style>
  <w:style w:type="paragraph" w:styleId="ListParagraph">
    <w:name w:val="List Paragraph"/>
    <w:basedOn w:val="Normal"/>
    <w:uiPriority w:val="34"/>
    <w:qFormat/>
    <w:rsid w:val="000E6926"/>
    <w:pPr>
      <w:ind w:left="720"/>
      <w:contextualSpacing/>
    </w:pPr>
  </w:style>
  <w:style w:type="character" w:styleId="IntenseEmphasis">
    <w:name w:val="Intense Emphasis"/>
    <w:basedOn w:val="DefaultParagraphFont"/>
    <w:uiPriority w:val="21"/>
    <w:qFormat/>
    <w:rsid w:val="000E6926"/>
    <w:rPr>
      <w:i/>
      <w:iCs/>
      <w:color w:val="0F4761" w:themeColor="accent1" w:themeShade="BF"/>
    </w:rPr>
  </w:style>
  <w:style w:type="paragraph" w:styleId="IntenseQuote">
    <w:name w:val="Intense Quote"/>
    <w:basedOn w:val="Normal"/>
    <w:next w:val="Normal"/>
    <w:link w:val="IntenseQuoteChar"/>
    <w:uiPriority w:val="30"/>
    <w:qFormat/>
    <w:rsid w:val="000E6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926"/>
    <w:rPr>
      <w:i/>
      <w:iCs/>
      <w:color w:val="0F4761" w:themeColor="accent1" w:themeShade="BF"/>
    </w:rPr>
  </w:style>
  <w:style w:type="character" w:styleId="IntenseReference">
    <w:name w:val="Intense Reference"/>
    <w:basedOn w:val="DefaultParagraphFont"/>
    <w:uiPriority w:val="32"/>
    <w:qFormat/>
    <w:rsid w:val="000E6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2025-09-19T09:52:00Z</dcterms:created>
  <dcterms:modified xsi:type="dcterms:W3CDTF">2025-09-19T09:52:00Z</dcterms:modified>
</cp:coreProperties>
</file>