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3EFB" w14:textId="679D9E9F" w:rsidR="002F7A44" w:rsidRPr="00DF5F98" w:rsidRDefault="00DF5F98" w:rsidP="00DF5F9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F5F98">
        <w:rPr>
          <w:rFonts w:ascii="Calibri" w:hAnsi="Calibri" w:cs="Calibri"/>
          <w:b/>
          <w:bCs/>
          <w:i/>
          <w:iCs/>
          <w:sz w:val="36"/>
          <w:szCs w:val="32"/>
        </w:rPr>
        <w:t>AnchorPane</w:t>
      </w:r>
    </w:p>
    <w:p w14:paraId="4175EF9E" w14:textId="41D3A3F3" w:rsidR="00DF5F98" w:rsidRPr="00DF5F98" w:rsidRDefault="00DF5F98" w:rsidP="00DF5F9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2D33F388" w14:textId="1CC0D29A" w:rsidR="00DF5F98" w:rsidRPr="00DF5F98" w:rsidRDefault="00DF5F9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510D6A1" w14:textId="279CBCB6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b/>
          <w:bCs/>
          <w:sz w:val="28"/>
          <w:szCs w:val="24"/>
        </w:rPr>
        <w:t>AnchorPane trong JavaFX</w:t>
      </w:r>
      <w:r w:rsidRPr="00DF5F98">
        <w:rPr>
          <w:rFonts w:ascii="Calibri" w:hAnsi="Calibri" w:cs="Calibri"/>
          <w:sz w:val="28"/>
          <w:szCs w:val="24"/>
        </w:rPr>
        <w:t xml:space="preserve"> là một loại layout rất linh hoạt, cho phép bạn "neo" các thành phần con (child nodes) vào các cạnh của nó với khoảng cách cụ thể.</w:t>
      </w:r>
    </w:p>
    <w:p w14:paraId="154E4DEA" w14:textId="77777777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</w:p>
    <w:p w14:paraId="12128B1F" w14:textId="1376F655" w:rsidR="00DF5F98" w:rsidRPr="00DF5F98" w:rsidRDefault="00DF5F9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7B2BE016" w14:textId="77777777" w:rsidR="00DF5F98" w:rsidRPr="00DF5F98" w:rsidRDefault="00DF5F98" w:rsidP="00DF5F9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b/>
          <w:bCs/>
          <w:sz w:val="28"/>
          <w:szCs w:val="24"/>
        </w:rPr>
        <w:t>Neo các cạnh</w:t>
      </w:r>
      <w:r w:rsidRPr="00DF5F98">
        <w:rPr>
          <w:rFonts w:ascii="Calibri" w:hAnsi="Calibri" w:cs="Calibri"/>
          <w:sz w:val="28"/>
          <w:szCs w:val="24"/>
        </w:rPr>
        <w:t>: Bạn có thể đặt khoảng cách từ các cạnh của AnchorPane đến các cạnh của node con bằng các phương thức như:</w:t>
      </w:r>
    </w:p>
    <w:p w14:paraId="5D40B496" w14:textId="77777777" w:rsidR="00DF5F98" w:rsidRPr="00DF5F98" w:rsidRDefault="00DF5F98" w:rsidP="00DF5F98">
      <w:p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sz w:val="28"/>
          <w:szCs w:val="24"/>
        </w:rPr>
        <w:t>java</w:t>
      </w:r>
    </w:p>
    <w:p w14:paraId="165CBD6E" w14:textId="77777777" w:rsidR="00DF5F98" w:rsidRPr="00DF5F98" w:rsidRDefault="00DF5F98" w:rsidP="00DF5F98">
      <w:p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sz w:val="28"/>
          <w:szCs w:val="24"/>
        </w:rPr>
        <w:t>AnchorPane.setTopAnchor(node, 10.0);</w:t>
      </w:r>
    </w:p>
    <w:p w14:paraId="7EDBDDC1" w14:textId="77777777" w:rsidR="00DF5F98" w:rsidRPr="00DF5F98" w:rsidRDefault="00DF5F98" w:rsidP="00DF5F98">
      <w:p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sz w:val="28"/>
          <w:szCs w:val="24"/>
        </w:rPr>
        <w:t>AnchorPane.setBottomAnchor(node, 10.0);</w:t>
      </w:r>
    </w:p>
    <w:p w14:paraId="53D7292D" w14:textId="77777777" w:rsidR="00DF5F98" w:rsidRPr="00DF5F98" w:rsidRDefault="00DF5F98" w:rsidP="00DF5F98">
      <w:p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sz w:val="28"/>
          <w:szCs w:val="24"/>
        </w:rPr>
        <w:t>AnchorPane.setLeftAnchor(node, 10.0);</w:t>
      </w:r>
    </w:p>
    <w:p w14:paraId="00538B21" w14:textId="77777777" w:rsidR="00DF5F98" w:rsidRPr="00DF5F98" w:rsidRDefault="00DF5F98" w:rsidP="00DF5F98">
      <w:p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sz w:val="28"/>
          <w:szCs w:val="24"/>
        </w:rPr>
        <w:t>AnchorPane.setRightAnchor(node, 10.0);</w:t>
      </w:r>
    </w:p>
    <w:p w14:paraId="200D140F" w14:textId="77777777" w:rsidR="00DF5F98" w:rsidRPr="00DF5F98" w:rsidRDefault="00DF5F98" w:rsidP="00DF5F9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b/>
          <w:bCs/>
          <w:sz w:val="28"/>
          <w:szCs w:val="24"/>
        </w:rPr>
        <w:t>Tự động co giãn</w:t>
      </w:r>
      <w:r w:rsidRPr="00DF5F98">
        <w:rPr>
          <w:rFonts w:ascii="Calibri" w:hAnsi="Calibri" w:cs="Calibri"/>
          <w:sz w:val="28"/>
          <w:szCs w:val="24"/>
        </w:rPr>
        <w:t>: Nếu một node được neo ở cả hai phía (ví dụ: trái và phải), nó sẽ tự động co giãn để giữ khoảng cách đó khi AnchorPane thay đổi kích thước.</w:t>
      </w:r>
    </w:p>
    <w:p w14:paraId="30C7373A" w14:textId="77777777" w:rsidR="00DF5F98" w:rsidRPr="00DF5F98" w:rsidRDefault="00DF5F98" w:rsidP="00DF5F9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F5F98">
        <w:rPr>
          <w:rFonts w:ascii="Calibri" w:hAnsi="Calibri" w:cs="Calibri"/>
          <w:b/>
          <w:bCs/>
          <w:sz w:val="28"/>
          <w:szCs w:val="24"/>
        </w:rPr>
        <w:t>Không phụ thuộc vào thuộc tính visible</w:t>
      </w:r>
      <w:r w:rsidRPr="00DF5F98">
        <w:rPr>
          <w:rFonts w:ascii="Calibri" w:hAnsi="Calibri" w:cs="Calibri"/>
          <w:sz w:val="28"/>
          <w:szCs w:val="24"/>
        </w:rPr>
        <w:t>: Các node được quản lý sẽ vẫn được bố trí ngay cả khi chúng không hiển thị.</w:t>
      </w:r>
    </w:p>
    <w:p w14:paraId="650EE923" w14:textId="77777777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</w:p>
    <w:p w14:paraId="267E656C" w14:textId="03E3EB4E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99F7210" w14:textId="4CF24D87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06951AD9" wp14:editId="6718DE09">
            <wp:extent cx="2933700" cy="2219325"/>
            <wp:effectExtent l="0" t="0" r="0" b="9525"/>
            <wp:docPr id="1276129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90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4418" w14:textId="77777777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</w:p>
    <w:p w14:paraId="2A42FE0C" w14:textId="60CCC79B" w:rsidR="00DF5F98" w:rsidRPr="00DF5F98" w:rsidRDefault="00DF5F98" w:rsidP="00DF5F9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Danh sách phương thức</w:t>
      </w:r>
    </w:p>
    <w:p w14:paraId="623CE9A1" w14:textId="77777777" w:rsidR="00DF5F98" w:rsidRPr="00DF5F98" w:rsidRDefault="00DF5F98" w:rsidP="00DF5F98">
      <w:pPr>
        <w:rPr>
          <w:rFonts w:ascii="Calibri" w:hAnsi="Calibri" w:cs="Calibri"/>
          <w:b/>
          <w:bCs/>
          <w:sz w:val="28"/>
          <w:szCs w:val="24"/>
        </w:rPr>
      </w:pPr>
      <w:r w:rsidRPr="00DF5F98">
        <w:rPr>
          <w:rFonts w:ascii="Calibri" w:hAnsi="Calibri" w:cs="Calibri"/>
          <w:b/>
          <w:bCs/>
          <w:sz w:val="28"/>
          <w:szCs w:val="24"/>
        </w:rPr>
        <w:t>Hàm tạo (Constructors)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2"/>
        <w:gridCol w:w="5810"/>
      </w:tblGrid>
      <w:tr w:rsidR="00DF5F98" w:rsidRPr="00DF5F98" w14:paraId="5D73A3F9" w14:textId="77777777" w:rsidTr="00DF5F98">
        <w:tc>
          <w:tcPr>
            <w:tcW w:w="0" w:type="auto"/>
            <w:hideMark/>
          </w:tcPr>
          <w:p w14:paraId="55DBAA31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5F98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71CF86F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5F9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F5F98" w:rsidRPr="00DF5F98" w14:paraId="43B40B34" w14:textId="77777777" w:rsidTr="00DF5F98">
        <w:tc>
          <w:tcPr>
            <w:tcW w:w="0" w:type="auto"/>
            <w:hideMark/>
          </w:tcPr>
          <w:p w14:paraId="386665A5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AnchorPane()</w:t>
            </w:r>
          </w:p>
        </w:tc>
        <w:tc>
          <w:tcPr>
            <w:tcW w:w="0" w:type="auto"/>
            <w:hideMark/>
          </w:tcPr>
          <w:p w14:paraId="4B562AC8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Tạo một AnchorPane rỗng.</w:t>
            </w:r>
          </w:p>
        </w:tc>
      </w:tr>
      <w:tr w:rsidR="00DF5F98" w:rsidRPr="00DF5F98" w14:paraId="186B0104" w14:textId="77777777" w:rsidTr="00DF5F98">
        <w:tc>
          <w:tcPr>
            <w:tcW w:w="0" w:type="auto"/>
            <w:hideMark/>
          </w:tcPr>
          <w:p w14:paraId="6D1EADD8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AnchorPane(Node... children)</w:t>
            </w:r>
          </w:p>
        </w:tc>
        <w:tc>
          <w:tcPr>
            <w:tcW w:w="0" w:type="auto"/>
            <w:hideMark/>
          </w:tcPr>
          <w:p w14:paraId="4D001D25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Tạo một AnchorPane và thêm các node con vào ngay khi khởi tạo.</w:t>
            </w:r>
          </w:p>
        </w:tc>
      </w:tr>
    </w:tbl>
    <w:p w14:paraId="54A02069" w14:textId="3F8CADDF" w:rsidR="00DF5F98" w:rsidRPr="00DF5F98" w:rsidRDefault="00DF5F98" w:rsidP="00DF5F9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C12B17F" w14:textId="6E29CCBB" w:rsidR="00DF5F98" w:rsidRPr="00DF5F98" w:rsidRDefault="00DF5F98" w:rsidP="00DF5F98">
      <w:pPr>
        <w:rPr>
          <w:rFonts w:ascii="Calibri" w:hAnsi="Calibri" w:cs="Calibri"/>
          <w:b/>
          <w:bCs/>
          <w:sz w:val="28"/>
          <w:szCs w:val="24"/>
        </w:rPr>
      </w:pPr>
      <w:r w:rsidRPr="00DF5F98">
        <w:rPr>
          <w:rFonts w:ascii="Calibri" w:hAnsi="Calibri" w:cs="Calibri"/>
          <w:b/>
          <w:bCs/>
          <w:sz w:val="28"/>
          <w:szCs w:val="24"/>
        </w:rPr>
        <w:t>Phương thức tĩnh (Static Methods) để neo node con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5"/>
        <w:gridCol w:w="4727"/>
      </w:tblGrid>
      <w:tr w:rsidR="00DF5F98" w:rsidRPr="00DF5F98" w14:paraId="3B9221BB" w14:textId="77777777" w:rsidTr="00DF5F98">
        <w:tc>
          <w:tcPr>
            <w:tcW w:w="0" w:type="auto"/>
            <w:hideMark/>
          </w:tcPr>
          <w:p w14:paraId="54303412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5F9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84A75B2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5F9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F5F98" w:rsidRPr="00DF5F98" w14:paraId="538CD029" w14:textId="77777777" w:rsidTr="00DF5F98">
        <w:tc>
          <w:tcPr>
            <w:tcW w:w="0" w:type="auto"/>
            <w:hideMark/>
          </w:tcPr>
          <w:p w14:paraId="7024C445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setTopAnchor(Node child, Double value)</w:t>
            </w:r>
          </w:p>
        </w:tc>
        <w:tc>
          <w:tcPr>
            <w:tcW w:w="0" w:type="auto"/>
            <w:hideMark/>
          </w:tcPr>
          <w:p w14:paraId="4D8A73E4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Gán khoảng cách từ cạnh trên của AnchorPane đến node.</w:t>
            </w:r>
          </w:p>
        </w:tc>
      </w:tr>
      <w:tr w:rsidR="00DF5F98" w:rsidRPr="00DF5F98" w14:paraId="1EDE9A1C" w14:textId="77777777" w:rsidTr="00DF5F98">
        <w:tc>
          <w:tcPr>
            <w:tcW w:w="0" w:type="auto"/>
            <w:hideMark/>
          </w:tcPr>
          <w:p w14:paraId="5C1AA908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setBottomAnchor(Node child, Double value)</w:t>
            </w:r>
          </w:p>
        </w:tc>
        <w:tc>
          <w:tcPr>
            <w:tcW w:w="0" w:type="auto"/>
            <w:hideMark/>
          </w:tcPr>
          <w:p w14:paraId="05D38694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Gán khoảng cách từ cạnh dưới đến node.</w:t>
            </w:r>
          </w:p>
        </w:tc>
      </w:tr>
      <w:tr w:rsidR="00DF5F98" w:rsidRPr="00DF5F98" w14:paraId="26C1E537" w14:textId="77777777" w:rsidTr="00DF5F98">
        <w:tc>
          <w:tcPr>
            <w:tcW w:w="0" w:type="auto"/>
            <w:hideMark/>
          </w:tcPr>
          <w:p w14:paraId="5CCADC71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setLeftAnchor(Node child, Double value)</w:t>
            </w:r>
          </w:p>
        </w:tc>
        <w:tc>
          <w:tcPr>
            <w:tcW w:w="0" w:type="auto"/>
            <w:hideMark/>
          </w:tcPr>
          <w:p w14:paraId="6D77C4B2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Gán khoảng cách từ cạnh trái đến node.</w:t>
            </w:r>
          </w:p>
        </w:tc>
      </w:tr>
      <w:tr w:rsidR="00DF5F98" w:rsidRPr="00DF5F98" w14:paraId="7C2EA595" w14:textId="77777777" w:rsidTr="00DF5F98">
        <w:tc>
          <w:tcPr>
            <w:tcW w:w="0" w:type="auto"/>
            <w:hideMark/>
          </w:tcPr>
          <w:p w14:paraId="77832EE4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setRightAnchor(Node child, Double value)</w:t>
            </w:r>
          </w:p>
        </w:tc>
        <w:tc>
          <w:tcPr>
            <w:tcW w:w="0" w:type="auto"/>
            <w:hideMark/>
          </w:tcPr>
          <w:p w14:paraId="7EAADEB4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Gán khoảng cách từ cạnh phải đến node.</w:t>
            </w:r>
          </w:p>
        </w:tc>
      </w:tr>
      <w:tr w:rsidR="00DF5F98" w:rsidRPr="00DF5F98" w14:paraId="502F738D" w14:textId="77777777" w:rsidTr="00DF5F98">
        <w:tc>
          <w:tcPr>
            <w:tcW w:w="0" w:type="auto"/>
            <w:hideMark/>
          </w:tcPr>
          <w:p w14:paraId="2493519F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getTopAnchor(Node child)</w:t>
            </w:r>
          </w:p>
        </w:tc>
        <w:tc>
          <w:tcPr>
            <w:tcW w:w="0" w:type="auto"/>
            <w:hideMark/>
          </w:tcPr>
          <w:p w14:paraId="42AF0A6B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Trả về khoảng cách đã gán từ cạnh trên.</w:t>
            </w:r>
          </w:p>
        </w:tc>
      </w:tr>
      <w:tr w:rsidR="00DF5F98" w:rsidRPr="00DF5F98" w14:paraId="7D8744B8" w14:textId="77777777" w:rsidTr="00DF5F98">
        <w:tc>
          <w:tcPr>
            <w:tcW w:w="0" w:type="auto"/>
            <w:hideMark/>
          </w:tcPr>
          <w:p w14:paraId="4770C968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getBottomAnchor(Node child)</w:t>
            </w:r>
          </w:p>
        </w:tc>
        <w:tc>
          <w:tcPr>
            <w:tcW w:w="0" w:type="auto"/>
            <w:hideMark/>
          </w:tcPr>
          <w:p w14:paraId="4CEB64CF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Trả về khoảng cách từ cạnh dưới.</w:t>
            </w:r>
          </w:p>
        </w:tc>
      </w:tr>
      <w:tr w:rsidR="00DF5F98" w:rsidRPr="00DF5F98" w14:paraId="7D4EBA63" w14:textId="77777777" w:rsidTr="00DF5F98">
        <w:tc>
          <w:tcPr>
            <w:tcW w:w="0" w:type="auto"/>
            <w:hideMark/>
          </w:tcPr>
          <w:p w14:paraId="496439C9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getLeftAnchor(Node child)</w:t>
            </w:r>
          </w:p>
        </w:tc>
        <w:tc>
          <w:tcPr>
            <w:tcW w:w="0" w:type="auto"/>
            <w:hideMark/>
          </w:tcPr>
          <w:p w14:paraId="2509A013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Trả về khoảng cách từ cạnh trái.</w:t>
            </w:r>
          </w:p>
        </w:tc>
      </w:tr>
      <w:tr w:rsidR="00DF5F98" w:rsidRPr="00DF5F98" w14:paraId="4816D748" w14:textId="77777777" w:rsidTr="00DF5F98">
        <w:tc>
          <w:tcPr>
            <w:tcW w:w="0" w:type="auto"/>
            <w:hideMark/>
          </w:tcPr>
          <w:p w14:paraId="50515EBA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getRightAnchor(Node child)</w:t>
            </w:r>
          </w:p>
        </w:tc>
        <w:tc>
          <w:tcPr>
            <w:tcW w:w="0" w:type="auto"/>
            <w:hideMark/>
          </w:tcPr>
          <w:p w14:paraId="5CABDBA9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Trả về khoảng cách từ cạnh phải.</w:t>
            </w:r>
          </w:p>
        </w:tc>
      </w:tr>
    </w:tbl>
    <w:p w14:paraId="1C848A1D" w14:textId="2E601F16" w:rsidR="00DF5F98" w:rsidRPr="00DF5F98" w:rsidRDefault="00DF5F98" w:rsidP="00DF5F9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F4DCCC9" w14:textId="6447408F" w:rsidR="00DF5F98" w:rsidRPr="00DF5F98" w:rsidRDefault="00DF5F98" w:rsidP="00DF5F98">
      <w:pPr>
        <w:rPr>
          <w:rFonts w:ascii="Calibri" w:hAnsi="Calibri" w:cs="Calibri"/>
          <w:b/>
          <w:bCs/>
          <w:sz w:val="28"/>
          <w:szCs w:val="24"/>
        </w:rPr>
      </w:pPr>
      <w:r w:rsidRPr="00DF5F98">
        <w:rPr>
          <w:rFonts w:ascii="Calibri" w:hAnsi="Calibri" w:cs="Calibri"/>
          <w:b/>
          <w:bCs/>
          <w:sz w:val="28"/>
          <w:szCs w:val="24"/>
        </w:rPr>
        <w:t>Một số phương thức kế thừa từ lớp Pane và Parent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3"/>
        <w:gridCol w:w="4469"/>
      </w:tblGrid>
      <w:tr w:rsidR="00DF5F98" w:rsidRPr="00DF5F98" w14:paraId="3EEFD3E4" w14:textId="77777777" w:rsidTr="00DF5F98">
        <w:tc>
          <w:tcPr>
            <w:tcW w:w="0" w:type="auto"/>
            <w:hideMark/>
          </w:tcPr>
          <w:p w14:paraId="56B5F683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5F9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DBEE1F9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5F9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F5F98" w:rsidRPr="00DF5F98" w14:paraId="5AFEFB91" w14:textId="77777777" w:rsidTr="00DF5F98">
        <w:tc>
          <w:tcPr>
            <w:tcW w:w="0" w:type="auto"/>
            <w:hideMark/>
          </w:tcPr>
          <w:p w14:paraId="11A0A1C8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5A6B21DD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Trả về danh sách các node con.</w:t>
            </w:r>
          </w:p>
        </w:tc>
      </w:tr>
      <w:tr w:rsidR="00DF5F98" w:rsidRPr="00DF5F98" w14:paraId="71ABF6AA" w14:textId="77777777" w:rsidTr="00DF5F98">
        <w:tc>
          <w:tcPr>
            <w:tcW w:w="0" w:type="auto"/>
            <w:hideMark/>
          </w:tcPr>
          <w:p w14:paraId="0305D32E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setPrefSize(double width, double height)</w:t>
            </w:r>
          </w:p>
        </w:tc>
        <w:tc>
          <w:tcPr>
            <w:tcW w:w="0" w:type="auto"/>
            <w:hideMark/>
          </w:tcPr>
          <w:p w14:paraId="11833599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Gán kích thước ưu tiên cho AnchorPane.</w:t>
            </w:r>
          </w:p>
        </w:tc>
      </w:tr>
      <w:tr w:rsidR="00DF5F98" w:rsidRPr="00DF5F98" w14:paraId="26EC822A" w14:textId="77777777" w:rsidTr="00DF5F98">
        <w:tc>
          <w:tcPr>
            <w:tcW w:w="0" w:type="auto"/>
            <w:hideMark/>
          </w:tcPr>
          <w:p w14:paraId="6D22BE8F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lastRenderedPageBreak/>
              <w:t>setMinSize(double width, double height)</w:t>
            </w:r>
          </w:p>
        </w:tc>
        <w:tc>
          <w:tcPr>
            <w:tcW w:w="0" w:type="auto"/>
            <w:hideMark/>
          </w:tcPr>
          <w:p w14:paraId="68F555E1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Gán kích thước tối thiểu.</w:t>
            </w:r>
          </w:p>
        </w:tc>
      </w:tr>
      <w:tr w:rsidR="00DF5F98" w:rsidRPr="00DF5F98" w14:paraId="604C42AA" w14:textId="77777777" w:rsidTr="00DF5F98">
        <w:tc>
          <w:tcPr>
            <w:tcW w:w="0" w:type="auto"/>
            <w:hideMark/>
          </w:tcPr>
          <w:p w14:paraId="5A4A4E89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setMaxSize(double width, double height)</w:t>
            </w:r>
          </w:p>
        </w:tc>
        <w:tc>
          <w:tcPr>
            <w:tcW w:w="0" w:type="auto"/>
            <w:hideMark/>
          </w:tcPr>
          <w:p w14:paraId="6FB3D055" w14:textId="77777777" w:rsidR="00DF5F98" w:rsidRPr="00DF5F98" w:rsidRDefault="00DF5F98" w:rsidP="00DF5F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5F98">
              <w:rPr>
                <w:rFonts w:ascii="Calibri" w:hAnsi="Calibri" w:cs="Calibri"/>
                <w:sz w:val="28"/>
                <w:szCs w:val="24"/>
              </w:rPr>
              <w:t>Gán kích thước tối đa.</w:t>
            </w:r>
          </w:p>
        </w:tc>
      </w:tr>
    </w:tbl>
    <w:p w14:paraId="025F53CB" w14:textId="77777777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</w:p>
    <w:p w14:paraId="099E5437" w14:textId="7354EF58" w:rsidR="00DF5F98" w:rsidRPr="00DF5F98" w:rsidRDefault="00DF5F98" w:rsidP="00DF5F9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Ví dụ</w:t>
      </w:r>
    </w:p>
    <w:p w14:paraId="2966CB9A" w14:textId="315996E2" w:rsidR="00DF5F98" w:rsidRDefault="00DF5F9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543B303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61374431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203FFE4B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>import javafx.scene.control.Button;</w:t>
      </w:r>
    </w:p>
    <w:p w14:paraId="520B4BB3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>import javafx.scene.layout.AnchorPane;</w:t>
      </w:r>
    </w:p>
    <w:p w14:paraId="166404AC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1613EA84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5188DFE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>public class AnchorPaneExample extends Application {</w:t>
      </w:r>
    </w:p>
    <w:p w14:paraId="6A0BFA0D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884A813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4430DB8F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public void start(Stage primaryStage) {</w:t>
      </w:r>
    </w:p>
    <w:p w14:paraId="2163E40E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// Tạo AnchorPane</w:t>
      </w:r>
    </w:p>
    <w:p w14:paraId="10309E2B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AnchorPane anchorPane = new AnchorPane();</w:t>
      </w:r>
    </w:p>
    <w:p w14:paraId="34308A20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52FB16F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// Tạo nút bấm</w:t>
      </w:r>
    </w:p>
    <w:p w14:paraId="51B6D7EC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Button button = new Button("Click Me");</w:t>
      </w:r>
    </w:p>
    <w:p w14:paraId="6E866873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561FD50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// Neo nút vào góc dưới bên phải</w:t>
      </w:r>
    </w:p>
    <w:p w14:paraId="0B3FB185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AnchorPane.setBottomAnchor(button, 20.0);</w:t>
      </w:r>
    </w:p>
    <w:p w14:paraId="2589EB6C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AnchorPane.setRightAnchor(button, 20.0);</w:t>
      </w:r>
    </w:p>
    <w:p w14:paraId="3719593D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2814C2E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// Thêm nút vào AnchorPane</w:t>
      </w:r>
    </w:p>
    <w:p w14:paraId="15546472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anchorPane.getChildren().add(button);</w:t>
      </w:r>
    </w:p>
    <w:p w14:paraId="619E13D2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86B5827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// Tạo Scene và hiển thị</w:t>
      </w:r>
    </w:p>
    <w:p w14:paraId="1921831F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Scene scene = new Scene(anchorPane, 300, 200);</w:t>
      </w:r>
    </w:p>
    <w:p w14:paraId="35B00385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primaryStage.setTitle("AnchorPane Demo");</w:t>
      </w:r>
    </w:p>
    <w:p w14:paraId="3C83D531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primaryStage.setScene(scene);</w:t>
      </w:r>
    </w:p>
    <w:p w14:paraId="28968468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primaryStage.show();</w:t>
      </w:r>
    </w:p>
    <w:p w14:paraId="316247D3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26A2C6A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E36B247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73622A7A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18047E9D" w14:textId="77777777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4885155" w14:textId="7F79FCE9" w:rsidR="00DF5F98" w:rsidRPr="00DF5F98" w:rsidRDefault="00DF5F98" w:rsidP="00DF5F9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F5F98">
        <w:rPr>
          <w:rFonts w:ascii="Calibri" w:hAnsi="Calibri" w:cs="Calibri"/>
          <w:sz w:val="28"/>
          <w:szCs w:val="24"/>
          <w:lang w:val="vi-VN"/>
        </w:rPr>
        <w:t>}</w:t>
      </w:r>
    </w:p>
    <w:sectPr w:rsidR="00DF5F98" w:rsidRPr="00DF5F9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948B3"/>
    <w:multiLevelType w:val="multilevel"/>
    <w:tmpl w:val="A41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9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56"/>
    <w:rsid w:val="002802F9"/>
    <w:rsid w:val="002F7A44"/>
    <w:rsid w:val="00366F56"/>
    <w:rsid w:val="005C3E9C"/>
    <w:rsid w:val="00816163"/>
    <w:rsid w:val="0094005E"/>
    <w:rsid w:val="009832B9"/>
    <w:rsid w:val="00D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54AF8"/>
  <w15:chartTrackingRefBased/>
  <w15:docId w15:val="{8F6C2D79-B372-4E05-BADE-08BC4FF46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5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2025-09-19T13:07:00Z</dcterms:created>
  <dcterms:modified xsi:type="dcterms:W3CDTF">2025-09-19T13:14:00Z</dcterms:modified>
</cp:coreProperties>
</file>