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56B0" w14:textId="1C4F7B29" w:rsidR="002F7A44" w:rsidRPr="00DC2EF9" w:rsidRDefault="00DC2EF9" w:rsidP="00DC2EF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C2EF9">
        <w:rPr>
          <w:rFonts w:ascii="Calibri" w:hAnsi="Calibri" w:cs="Calibri"/>
          <w:b/>
          <w:bCs/>
          <w:i/>
          <w:iCs/>
          <w:sz w:val="36"/>
          <w:szCs w:val="32"/>
        </w:rPr>
        <w:t>CustomMenuItem</w:t>
      </w:r>
    </w:p>
    <w:p w14:paraId="7A2A5EBD" w14:textId="66499B14" w:rsidR="00DC2EF9" w:rsidRPr="00DC2EF9" w:rsidRDefault="00DC2EF9" w:rsidP="00DC2EF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CADEE92" w14:textId="632FE872" w:rsidR="00DC2EF9" w:rsidRDefault="00DC2EF9">
      <w:pPr>
        <w:rPr>
          <w:rFonts w:ascii="Calibri" w:hAnsi="Calibri" w:cs="Calibri"/>
          <w:sz w:val="28"/>
          <w:szCs w:val="24"/>
          <w:lang w:val="vi-VN"/>
        </w:rPr>
      </w:pPr>
      <w:r w:rsidRPr="00DC2EF9">
        <w:rPr>
          <w:rFonts w:ascii="Calibri" w:hAnsi="Calibri" w:cs="Calibri"/>
          <w:sz w:val="28"/>
          <w:szCs w:val="24"/>
        </w:rPr>
        <w:t>CustomMenuItem</w:t>
      </w:r>
      <w:r>
        <w:rPr>
          <w:rFonts w:ascii="Calibri" w:hAnsi="Calibri" w:cs="Calibri"/>
          <w:sz w:val="28"/>
          <w:szCs w:val="24"/>
          <w:lang w:val="vi-VN"/>
        </w:rPr>
        <w:t xml:space="preserve"> là một biến thể của MenuItem cho phép người dùng tự định dạng giao diện của Item bằng các nhúng các phần tử Node vào nó.</w:t>
      </w:r>
    </w:p>
    <w:p w14:paraId="17911DAD" w14:textId="6C862668" w:rsidR="00DC2EF9" w:rsidRDefault="00DC2EF9">
      <w:pPr>
        <w:rPr>
          <w:rFonts w:ascii="Calibri" w:hAnsi="Calibri" w:cs="Calibri"/>
          <w:sz w:val="28"/>
          <w:szCs w:val="24"/>
          <w:lang w:val="vi-VN"/>
        </w:rPr>
      </w:pPr>
      <w:r w:rsidRPr="00DC2EF9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</w:p>
    <w:p w14:paraId="06BADB55" w14:textId="60739A82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có thể dùng Button, ChoiceBox để làm </w:t>
      </w:r>
      <w:r w:rsidRPr="00DC2EF9">
        <w:rPr>
          <w:rFonts w:ascii="Calibri" w:hAnsi="Calibri" w:cs="Calibri"/>
          <w:sz w:val="28"/>
          <w:szCs w:val="24"/>
        </w:rPr>
        <w:t>Cust</w:t>
      </w:r>
      <w:r>
        <w:rPr>
          <w:rFonts w:ascii="Calibri" w:hAnsi="Calibri" w:cs="Calibri"/>
          <w:sz w:val="28"/>
          <w:szCs w:val="24"/>
        </w:rPr>
        <w:t>omMenuItem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76BA1E4" w14:textId="7AE82D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0952FD52" wp14:editId="6922E641">
            <wp:extent cx="1945640" cy="2222500"/>
            <wp:effectExtent l="0" t="0" r="0" b="6350"/>
            <wp:docPr id="1472838440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86C3" w14:textId="77777777" w:rsid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3EA78880" w14:textId="184596DC" w:rsidR="00DC2EF9" w:rsidRPr="00DC2EF9" w:rsidRDefault="00DC2EF9" w:rsidP="00DC2EF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Danh sách phương thức</w:t>
      </w:r>
    </w:p>
    <w:p w14:paraId="37684C65" w14:textId="0D455F98" w:rsidR="00DC2EF9" w:rsidRPr="00DC2EF9" w:rsidRDefault="00DC2EF9" w:rsidP="00DC2EF9">
      <w:pPr>
        <w:rPr>
          <w:rFonts w:ascii="Calibri" w:hAnsi="Calibri" w:cs="Calibri"/>
          <w:b/>
          <w:bCs/>
          <w:sz w:val="28"/>
          <w:szCs w:val="24"/>
        </w:rPr>
      </w:pPr>
      <w:r w:rsidRPr="00DC2EF9">
        <w:rPr>
          <w:rFonts w:ascii="Calibri" w:hAnsi="Calibri" w:cs="Calibri"/>
          <w:b/>
          <w:bCs/>
          <w:sz w:val="28"/>
          <w:szCs w:val="24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7"/>
        <w:gridCol w:w="4625"/>
      </w:tblGrid>
      <w:tr w:rsidR="00DC2EF9" w:rsidRPr="00DC2EF9" w14:paraId="0C57F0B4" w14:textId="77777777" w:rsidTr="00DC2EF9">
        <w:tc>
          <w:tcPr>
            <w:tcW w:w="0" w:type="auto"/>
            <w:hideMark/>
          </w:tcPr>
          <w:p w14:paraId="374790F7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2EF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F911824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2EF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2EF9" w:rsidRPr="00DC2EF9" w14:paraId="42BFA55C" w14:textId="77777777" w:rsidTr="00DC2EF9">
        <w:tc>
          <w:tcPr>
            <w:tcW w:w="0" w:type="auto"/>
            <w:hideMark/>
          </w:tcPr>
          <w:p w14:paraId="24B9D1C7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CustomMenuItem()</w:t>
            </w:r>
          </w:p>
        </w:tc>
        <w:tc>
          <w:tcPr>
            <w:tcW w:w="0" w:type="auto"/>
            <w:hideMark/>
          </w:tcPr>
          <w:p w14:paraId="07B19577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Tạo một CustomMenuItem rỗng</w:t>
            </w:r>
          </w:p>
        </w:tc>
      </w:tr>
      <w:tr w:rsidR="00DC2EF9" w:rsidRPr="00DC2EF9" w14:paraId="7D65C85F" w14:textId="77777777" w:rsidTr="00DC2EF9">
        <w:tc>
          <w:tcPr>
            <w:tcW w:w="0" w:type="auto"/>
            <w:hideMark/>
          </w:tcPr>
          <w:p w14:paraId="4D379DED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CustomMenuItem(</w:t>
            </w:r>
            <w:r w:rsidRPr="00DC2EF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Node</w:t>
            </w:r>
            <w:r w:rsidRPr="00DC2EF9">
              <w:rPr>
                <w:rFonts w:ascii="Calibri" w:hAnsi="Calibri" w:cs="Calibri"/>
                <w:sz w:val="28"/>
                <w:szCs w:val="24"/>
              </w:rPr>
              <w:t xml:space="preserve"> content)</w:t>
            </w:r>
          </w:p>
        </w:tc>
        <w:tc>
          <w:tcPr>
            <w:tcW w:w="0" w:type="auto"/>
            <w:hideMark/>
          </w:tcPr>
          <w:p w14:paraId="69B26F54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Tạo CustomMenuItem với nội dung cụ thể</w:t>
            </w:r>
          </w:p>
        </w:tc>
      </w:tr>
      <w:tr w:rsidR="00DC2EF9" w:rsidRPr="00DC2EF9" w14:paraId="6EC601D5" w14:textId="77777777" w:rsidTr="00DC2EF9">
        <w:tc>
          <w:tcPr>
            <w:tcW w:w="0" w:type="auto"/>
            <w:hideMark/>
          </w:tcPr>
          <w:p w14:paraId="44C4E311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CustomMenuItem(Node content, boolean hideOnClick)</w:t>
            </w:r>
          </w:p>
        </w:tc>
        <w:tc>
          <w:tcPr>
            <w:tcW w:w="0" w:type="auto"/>
            <w:hideMark/>
          </w:tcPr>
          <w:p w14:paraId="5047D512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Tạo CustomMenuItem với nội dung và tùy chọn tự động ẩn khi nhấp</w:t>
            </w:r>
          </w:p>
        </w:tc>
      </w:tr>
    </w:tbl>
    <w:p w14:paraId="3D41309B" w14:textId="46F0F9ED" w:rsidR="00DC2EF9" w:rsidRPr="00DC2EF9" w:rsidRDefault="00DC2EF9" w:rsidP="00DC2EF9">
      <w:pPr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Ví dụ:</w:t>
      </w:r>
    </w:p>
    <w:p w14:paraId="58D60DB8" w14:textId="77777777" w:rsidR="00DC2EF9" w:rsidRPr="00DC2EF9" w:rsidRDefault="00DC2EF9" w:rsidP="00DC2EF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TextField tf = new TextField();</w:t>
      </w:r>
    </w:p>
    <w:p w14:paraId="5EE5DB6F" w14:textId="4DF2F676" w:rsidR="00DC2EF9" w:rsidRDefault="00DC2EF9" w:rsidP="00DC2EF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2EF9">
        <w:rPr>
          <w:rFonts w:ascii="Calibri" w:hAnsi="Calibri" w:cs="Calibri"/>
          <w:sz w:val="28"/>
          <w:szCs w:val="24"/>
        </w:rPr>
        <w:t xml:space="preserve">CustomMenuItem customItem = new CustomMenuItem(tf, </w:t>
      </w:r>
      <w:r>
        <w:rPr>
          <w:rFonts w:ascii="Calibri" w:hAnsi="Calibri" w:cs="Calibri"/>
          <w:sz w:val="28"/>
          <w:szCs w:val="24"/>
        </w:rPr>
        <w:t>false</w:t>
      </w:r>
      <w:r>
        <w:rPr>
          <w:rFonts w:ascii="Calibri" w:hAnsi="Calibri" w:cs="Calibri"/>
          <w:sz w:val="28"/>
          <w:szCs w:val="24"/>
          <w:lang w:val="vi-VN"/>
        </w:rPr>
        <w:t>);</w:t>
      </w:r>
    </w:p>
    <w:p w14:paraId="19916DC9" w14:textId="77777777" w:rsidR="00DC2EF9" w:rsidRPr="00DC2EF9" w:rsidRDefault="00DC2EF9" w:rsidP="00DC2EF9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76339D77" w14:textId="3985D915" w:rsidR="00DC2EF9" w:rsidRPr="00DC2EF9" w:rsidRDefault="00DC2EF9" w:rsidP="00DC2EF9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  <w:r w:rsidRPr="00DC2EF9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094"/>
      </w:tblGrid>
      <w:tr w:rsidR="00DC2EF9" w:rsidRPr="00DC2EF9" w14:paraId="54B09542" w14:textId="77777777" w:rsidTr="00DC2EF9">
        <w:tc>
          <w:tcPr>
            <w:tcW w:w="0" w:type="auto"/>
            <w:hideMark/>
          </w:tcPr>
          <w:p w14:paraId="352CC841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2EF9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120B405B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2EF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2EF9" w:rsidRPr="00DC2EF9" w14:paraId="3A14E0D4" w14:textId="77777777" w:rsidTr="00DC2EF9">
        <w:tc>
          <w:tcPr>
            <w:tcW w:w="0" w:type="auto"/>
            <w:hideMark/>
          </w:tcPr>
          <w:p w14:paraId="155AF9A5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setContent</w:t>
            </w:r>
            <w:r w:rsidRPr="00DC2EF9">
              <w:rPr>
                <w:rFonts w:ascii="Calibri" w:hAnsi="Calibri" w:cs="Calibri"/>
                <w:sz w:val="28"/>
                <w:szCs w:val="24"/>
              </w:rPr>
              <w:t>(Node content)</w:t>
            </w:r>
          </w:p>
        </w:tc>
        <w:tc>
          <w:tcPr>
            <w:tcW w:w="0" w:type="auto"/>
            <w:hideMark/>
          </w:tcPr>
          <w:p w14:paraId="5E27DB4C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Gán nội dung hiển thị bên trong mục</w:t>
            </w:r>
          </w:p>
        </w:tc>
      </w:tr>
      <w:tr w:rsidR="00DC2EF9" w:rsidRPr="00DC2EF9" w14:paraId="202D4900" w14:textId="77777777" w:rsidTr="00DC2EF9">
        <w:tc>
          <w:tcPr>
            <w:tcW w:w="0" w:type="auto"/>
            <w:hideMark/>
          </w:tcPr>
          <w:p w14:paraId="4E020646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getContent()</w:t>
            </w:r>
          </w:p>
        </w:tc>
        <w:tc>
          <w:tcPr>
            <w:tcW w:w="0" w:type="auto"/>
            <w:hideMark/>
          </w:tcPr>
          <w:p w14:paraId="3EB77C6D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Lấy nội dung hiện tại</w:t>
            </w:r>
          </w:p>
        </w:tc>
      </w:tr>
      <w:tr w:rsidR="00DC2EF9" w:rsidRPr="00DC2EF9" w14:paraId="5FC3997D" w14:textId="77777777" w:rsidTr="00DC2EF9">
        <w:tc>
          <w:tcPr>
            <w:tcW w:w="0" w:type="auto"/>
            <w:hideMark/>
          </w:tcPr>
          <w:p w14:paraId="045651F5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setHideOnClick(boolean)</w:t>
            </w:r>
          </w:p>
        </w:tc>
        <w:tc>
          <w:tcPr>
            <w:tcW w:w="0" w:type="auto"/>
            <w:hideMark/>
          </w:tcPr>
          <w:p w14:paraId="7E92C605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Đặt chế độ tự động ẩn khi nhấp</w:t>
            </w:r>
          </w:p>
        </w:tc>
      </w:tr>
      <w:tr w:rsidR="00DC2EF9" w:rsidRPr="00DC2EF9" w14:paraId="25AB1C08" w14:textId="77777777" w:rsidTr="00DC2EF9">
        <w:tc>
          <w:tcPr>
            <w:tcW w:w="0" w:type="auto"/>
            <w:hideMark/>
          </w:tcPr>
          <w:p w14:paraId="6DE42AFF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isHideOnClick()</w:t>
            </w:r>
          </w:p>
        </w:tc>
        <w:tc>
          <w:tcPr>
            <w:tcW w:w="0" w:type="auto"/>
            <w:hideMark/>
          </w:tcPr>
          <w:p w14:paraId="655269A0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Kiểm tra trạng thái tự động ẩn</w:t>
            </w:r>
          </w:p>
        </w:tc>
      </w:tr>
      <w:tr w:rsidR="00DC2EF9" w:rsidRPr="00DC2EF9" w14:paraId="741CAF51" w14:textId="77777777" w:rsidTr="00DC2EF9">
        <w:tc>
          <w:tcPr>
            <w:tcW w:w="0" w:type="auto"/>
            <w:hideMark/>
          </w:tcPr>
          <w:p w14:paraId="305F30E1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setOnAction(EventHandler&lt;ActionEvent&gt;)</w:t>
            </w:r>
          </w:p>
        </w:tc>
        <w:tc>
          <w:tcPr>
            <w:tcW w:w="0" w:type="auto"/>
            <w:hideMark/>
          </w:tcPr>
          <w:p w14:paraId="4EE2F6A3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Gắn sự kiện khi người dùng tương tác</w:t>
            </w:r>
          </w:p>
        </w:tc>
      </w:tr>
      <w:tr w:rsidR="00DC2EF9" w:rsidRPr="00DC2EF9" w14:paraId="72133085" w14:textId="77777777" w:rsidTr="00DC2EF9">
        <w:tc>
          <w:tcPr>
            <w:tcW w:w="0" w:type="auto"/>
            <w:hideMark/>
          </w:tcPr>
          <w:p w14:paraId="0B7EAA0B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setDisable(boolean) / isDisable()</w:t>
            </w:r>
          </w:p>
        </w:tc>
        <w:tc>
          <w:tcPr>
            <w:tcW w:w="0" w:type="auto"/>
            <w:hideMark/>
          </w:tcPr>
          <w:p w14:paraId="154E25F7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Vô hiệu hóa hoặc kiểm tra trạng thái</w:t>
            </w:r>
          </w:p>
        </w:tc>
      </w:tr>
      <w:tr w:rsidR="00DC2EF9" w:rsidRPr="00DC2EF9" w14:paraId="15BF1304" w14:textId="77777777" w:rsidTr="00DC2EF9">
        <w:tc>
          <w:tcPr>
            <w:tcW w:w="0" w:type="auto"/>
            <w:hideMark/>
          </w:tcPr>
          <w:p w14:paraId="65395C92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setVisible(boolean) / isVisible()</w:t>
            </w:r>
          </w:p>
        </w:tc>
        <w:tc>
          <w:tcPr>
            <w:tcW w:w="0" w:type="auto"/>
            <w:hideMark/>
          </w:tcPr>
          <w:p w14:paraId="64A1296C" w14:textId="77777777" w:rsidR="00DC2EF9" w:rsidRPr="00DC2EF9" w:rsidRDefault="00DC2EF9" w:rsidP="00DC2EF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2EF9">
              <w:rPr>
                <w:rFonts w:ascii="Calibri" w:hAnsi="Calibri" w:cs="Calibri"/>
                <w:sz w:val="28"/>
                <w:szCs w:val="24"/>
              </w:rPr>
              <w:t>Hiển thị hoặc ẩn mục</w:t>
            </w:r>
          </w:p>
        </w:tc>
      </w:tr>
    </w:tbl>
    <w:p w14:paraId="2AA06B4E" w14:textId="77777777" w:rsidR="00DC2EF9" w:rsidRDefault="00DC2EF9" w:rsidP="00DC2EF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C2EF9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5E4940D1" w14:textId="6741637A" w:rsidR="00DC2EF9" w:rsidRPr="00DC2EF9" w:rsidRDefault="00DC2EF9" w:rsidP="00DC2EF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C2EF9">
        <w:rPr>
          <w:rFonts w:ascii="Calibri" w:hAnsi="Calibri" w:cs="Calibri"/>
          <w:b/>
          <w:bCs/>
          <w:sz w:val="28"/>
          <w:szCs w:val="24"/>
        </w:rPr>
        <w:t xml:space="preserve">Ví dụ </w:t>
      </w:r>
    </w:p>
    <w:p w14:paraId="64862DEF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import javafx.application.Application;</w:t>
      </w:r>
    </w:p>
    <w:p w14:paraId="0A9D1221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import javafx.scene.Scene;</w:t>
      </w:r>
    </w:p>
    <w:p w14:paraId="46CD2978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import javafx.scene.control.*;</w:t>
      </w:r>
    </w:p>
    <w:p w14:paraId="47BCC440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import javafx.scene.layout.VBox;</w:t>
      </w:r>
    </w:p>
    <w:p w14:paraId="2FC1950E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import javafx.stage.Stage;</w:t>
      </w:r>
    </w:p>
    <w:p w14:paraId="308010B4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C0DA255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public class CustomMenuItemDemo extends Application {</w:t>
      </w:r>
    </w:p>
    <w:p w14:paraId="721961A8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@Override</w:t>
      </w:r>
    </w:p>
    <w:p w14:paraId="52C44E82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5004C165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</w:t>
      </w:r>
      <w:r w:rsidRPr="00DC2EF9">
        <w:rPr>
          <w:rFonts w:ascii="Calibri" w:hAnsi="Calibri" w:cs="Calibri"/>
          <w:b/>
          <w:bCs/>
          <w:color w:val="00B050"/>
          <w:sz w:val="28"/>
          <w:szCs w:val="24"/>
        </w:rPr>
        <w:t>// Tạo TextField để nhúng vào menu</w:t>
      </w:r>
    </w:p>
    <w:p w14:paraId="617C164F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TextField </w:t>
      </w:r>
      <w:r w:rsidRPr="00DC2EF9">
        <w:rPr>
          <w:rFonts w:ascii="Calibri" w:hAnsi="Calibri" w:cs="Calibri"/>
          <w:b/>
          <w:bCs/>
          <w:color w:val="00B050"/>
          <w:sz w:val="28"/>
          <w:szCs w:val="24"/>
        </w:rPr>
        <w:t>searchField</w:t>
      </w:r>
      <w:r w:rsidRPr="00DC2EF9">
        <w:rPr>
          <w:rFonts w:ascii="Calibri" w:hAnsi="Calibri" w:cs="Calibri"/>
          <w:sz w:val="28"/>
          <w:szCs w:val="24"/>
        </w:rPr>
        <w:t xml:space="preserve"> = new TextField();</w:t>
      </w:r>
    </w:p>
    <w:p w14:paraId="7070ADA3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searchField.setPromptText("Tìm kiếm...");</w:t>
      </w:r>
    </w:p>
    <w:p w14:paraId="2DC2375C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ED282B1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</w:t>
      </w:r>
      <w:r w:rsidRPr="00DC2EF9">
        <w:rPr>
          <w:rFonts w:ascii="Calibri" w:hAnsi="Calibri" w:cs="Calibri"/>
          <w:b/>
          <w:bCs/>
          <w:color w:val="EE0000"/>
          <w:sz w:val="28"/>
          <w:szCs w:val="24"/>
        </w:rPr>
        <w:t>// Tạo CustomMenuItem</w:t>
      </w:r>
    </w:p>
    <w:p w14:paraId="3CEC719B" w14:textId="3D5ED818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CustomMenuItem searchItem = new CustomMenuItem(</w:t>
      </w:r>
      <w:r w:rsidRPr="00DC2EF9">
        <w:rPr>
          <w:rFonts w:ascii="Calibri" w:hAnsi="Calibri" w:cs="Calibri"/>
          <w:b/>
          <w:bCs/>
          <w:color w:val="00B050"/>
          <w:sz w:val="28"/>
          <w:szCs w:val="24"/>
        </w:rPr>
        <w:t>searchField</w:t>
      </w:r>
      <w:r w:rsidRPr="00DC2EF9">
        <w:rPr>
          <w:rFonts w:ascii="Calibri" w:hAnsi="Calibri" w:cs="Calibri"/>
          <w:sz w:val="28"/>
          <w:szCs w:val="24"/>
        </w:rPr>
        <w:t xml:space="preserve">, false); </w:t>
      </w:r>
    </w:p>
    <w:p w14:paraId="55CF0EB7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374604B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</w:t>
      </w:r>
      <w:r w:rsidRPr="00DC2EF9">
        <w:rPr>
          <w:rFonts w:ascii="Calibri" w:hAnsi="Calibri" w:cs="Calibri"/>
          <w:b/>
          <w:bCs/>
          <w:color w:val="EE0000"/>
          <w:sz w:val="28"/>
          <w:szCs w:val="24"/>
        </w:rPr>
        <w:t>// Tạo Menu và MenuBar</w:t>
      </w:r>
    </w:p>
    <w:p w14:paraId="229EE09C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Menu toolsMenu = new Menu("Công cụ");</w:t>
      </w:r>
    </w:p>
    <w:p w14:paraId="6DF5B3F2" w14:textId="28AC4C96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DC2EF9">
        <w:rPr>
          <w:rFonts w:ascii="Calibri" w:hAnsi="Calibri" w:cs="Calibri"/>
          <w:sz w:val="28"/>
          <w:szCs w:val="24"/>
        </w:rPr>
        <w:t xml:space="preserve">        toolsMenu.getItems().add(searchItem);</w:t>
      </w:r>
    </w:p>
    <w:p w14:paraId="06054234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lastRenderedPageBreak/>
        <w:t xml:space="preserve">        MenuBar menuBar = new MenuBar(toolsMenu);</w:t>
      </w:r>
    </w:p>
    <w:p w14:paraId="12C97EF7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7187470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// Giao diện chính</w:t>
      </w:r>
    </w:p>
    <w:p w14:paraId="6037DB0E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VBox root = new VBox(menuBar);</w:t>
      </w:r>
    </w:p>
    <w:p w14:paraId="59DB9747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58476DE9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47506BCB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stage.setTitle("CustomMenuItem Demo");</w:t>
      </w:r>
    </w:p>
    <w:p w14:paraId="73443704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stage.show();</w:t>
      </w:r>
    </w:p>
    <w:p w14:paraId="1AFF805A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}</w:t>
      </w:r>
    </w:p>
    <w:p w14:paraId="56EBC5C0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E0E3469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71FD7BEE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    launch(args);</w:t>
      </w:r>
    </w:p>
    <w:p w14:paraId="248846DC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 xml:space="preserve">    }</w:t>
      </w:r>
    </w:p>
    <w:p w14:paraId="1B1320E5" w14:textId="77777777" w:rsidR="00DC2EF9" w:rsidRPr="00DC2EF9" w:rsidRDefault="00DC2EF9" w:rsidP="00DC2EF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C2EF9">
        <w:rPr>
          <w:rFonts w:ascii="Calibri" w:hAnsi="Calibri" w:cs="Calibri"/>
          <w:sz w:val="28"/>
          <w:szCs w:val="24"/>
        </w:rPr>
        <w:t>}</w:t>
      </w:r>
    </w:p>
    <w:p w14:paraId="6EB94D61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3AC81B01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61BD9362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6F1B1F72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4FB79336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594BD09F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32402052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57BFE832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26E2A515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449E9382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p w14:paraId="6520CB11" w14:textId="77777777" w:rsidR="00DC2EF9" w:rsidRPr="00DC2EF9" w:rsidRDefault="00DC2EF9">
      <w:pPr>
        <w:rPr>
          <w:rFonts w:ascii="Calibri" w:hAnsi="Calibri" w:cs="Calibri"/>
          <w:sz w:val="28"/>
          <w:szCs w:val="24"/>
          <w:lang w:val="vi-VN"/>
        </w:rPr>
      </w:pPr>
    </w:p>
    <w:sectPr w:rsidR="00DC2EF9" w:rsidRPr="00DC2EF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CE"/>
    <w:rsid w:val="002802F9"/>
    <w:rsid w:val="0028034D"/>
    <w:rsid w:val="002F7A44"/>
    <w:rsid w:val="005212CE"/>
    <w:rsid w:val="00571D2B"/>
    <w:rsid w:val="005C3E9C"/>
    <w:rsid w:val="00816163"/>
    <w:rsid w:val="009832B9"/>
    <w:rsid w:val="00BE1570"/>
    <w:rsid w:val="00DC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8D4E3"/>
  <w15:chartTrackingRefBased/>
  <w15:docId w15:val="{CACAB457-52AB-4B84-AB43-4A5140B3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2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2025-10-03T15:25:00Z</dcterms:created>
  <dcterms:modified xsi:type="dcterms:W3CDTF">2025-10-03T15:36:00Z</dcterms:modified>
</cp:coreProperties>
</file>